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0C4328" w14:textId="0E8FCE4F" w:rsidR="00602CB1" w:rsidRPr="00EB6E25" w:rsidRDefault="00084A43" w:rsidP="00885EF1">
      <w:pPr>
        <w:spacing w:line="240" w:lineRule="auto"/>
        <w:jc w:val="both"/>
        <w:rPr>
          <w:rFonts w:ascii="Times New Roman" w:hAnsi="Times New Roman" w:cs="Times New Roman"/>
        </w:rPr>
      </w:pPr>
      <w:r>
        <w:fldChar w:fldCharType="begin"/>
      </w:r>
      <w:r>
        <w:instrText xml:space="preserve"> HYPERLINK "http://talkbank.org" </w:instrText>
      </w:r>
      <w:r>
        <w:fldChar w:fldCharType="separate"/>
      </w:r>
      <w:proofErr w:type="spellStart"/>
      <w:r w:rsidR="00602CB1" w:rsidRPr="00EB6E25">
        <w:rPr>
          <w:rStyle w:val="Hyperlink"/>
          <w:rFonts w:ascii="Times New Roman" w:hAnsi="Times New Roman" w:cs="Times New Roman"/>
          <w:u w:val="none"/>
        </w:rPr>
        <w:t>TalkBank</w:t>
      </w:r>
      <w:proofErr w:type="spellEnd"/>
      <w:r>
        <w:rPr>
          <w:rStyle w:val="Hyperlink"/>
          <w:rFonts w:ascii="Times New Roman" w:hAnsi="Times New Roman" w:cs="Times New Roman"/>
          <w:u w:val="none"/>
        </w:rPr>
        <w:fldChar w:fldCharType="end"/>
      </w:r>
      <w:r w:rsidR="005C6985" w:rsidRPr="00EB6E25">
        <w:rPr>
          <w:rFonts w:ascii="Times New Roman" w:hAnsi="Times New Roman" w:cs="Times New Roman"/>
        </w:rPr>
        <w:t xml:space="preserve">, which was recognized as a </w:t>
      </w:r>
      <w:hyperlink r:id="rId5" w:history="1">
        <w:r w:rsidR="005C6985" w:rsidRPr="00EB6E25">
          <w:rPr>
            <w:rStyle w:val="Hyperlink"/>
            <w:rFonts w:ascii="Times New Roman" w:hAnsi="Times New Roman" w:cs="Times New Roman"/>
            <w:u w:val="none"/>
          </w:rPr>
          <w:t>CLARIN Knowledge Centre in 2016</w:t>
        </w:r>
      </w:hyperlink>
      <w:r w:rsidR="005C6985" w:rsidRPr="00EB6E25">
        <w:rPr>
          <w:rFonts w:ascii="Times New Roman" w:hAnsi="Times New Roman" w:cs="Times New Roman"/>
        </w:rPr>
        <w:t>,</w:t>
      </w:r>
      <w:r w:rsidR="003E381E">
        <w:rPr>
          <w:rFonts w:ascii="Times New Roman" w:hAnsi="Times New Roman" w:cs="Times New Roman"/>
        </w:rPr>
        <w:t xml:space="preserve"> </w:t>
      </w:r>
      <w:r w:rsidR="00602CB1" w:rsidRPr="00EB6E25">
        <w:rPr>
          <w:rFonts w:ascii="Times New Roman" w:hAnsi="Times New Roman" w:cs="Times New Roman"/>
        </w:rPr>
        <w:t xml:space="preserve">is the world’s largest open access </w:t>
      </w:r>
      <w:r w:rsidR="00C148D9" w:rsidRPr="00EB6E25">
        <w:rPr>
          <w:rFonts w:ascii="Times New Roman" w:hAnsi="Times New Roman" w:cs="Times New Roman"/>
        </w:rPr>
        <w:t xml:space="preserve">integrated </w:t>
      </w:r>
      <w:r w:rsidR="00602CB1" w:rsidRPr="00EB6E25">
        <w:rPr>
          <w:rFonts w:ascii="Times New Roman" w:hAnsi="Times New Roman" w:cs="Times New Roman"/>
        </w:rPr>
        <w:t xml:space="preserve">repository for spoken language data. It provides language corpora </w:t>
      </w:r>
      <w:r w:rsidR="002F07FF">
        <w:rPr>
          <w:rFonts w:ascii="Times New Roman" w:hAnsi="Times New Roman" w:cs="Times New Roman"/>
        </w:rPr>
        <w:t>and other audio resources</w:t>
      </w:r>
      <w:r w:rsidR="00293EAA">
        <w:rPr>
          <w:rFonts w:ascii="Times New Roman" w:hAnsi="Times New Roman" w:cs="Times New Roman"/>
        </w:rPr>
        <w:t xml:space="preserve"> to</w:t>
      </w:r>
      <w:r w:rsidR="00602CB1" w:rsidRPr="00EB6E25">
        <w:rPr>
          <w:rFonts w:ascii="Times New Roman" w:hAnsi="Times New Roman" w:cs="Times New Roman"/>
        </w:rPr>
        <w:t xml:space="preserve"> support researc</w:t>
      </w:r>
      <w:r w:rsidR="00602CB1" w:rsidRPr="0057627C">
        <w:rPr>
          <w:rFonts w:ascii="Times New Roman" w:hAnsi="Times New Roman" w:cs="Times New Roman"/>
        </w:rPr>
        <w:t>hers in Psychology, Linguistics, Education, Computer Science, and Speech Pathology.</w:t>
      </w:r>
      <w:r w:rsidR="003E381E">
        <w:rPr>
          <w:rFonts w:ascii="Times New Roman" w:hAnsi="Times New Roman" w:cs="Times New Roman"/>
        </w:rPr>
        <w:t xml:space="preserve"> </w:t>
      </w:r>
      <w:r w:rsidR="00F922EA" w:rsidRPr="0057627C">
        <w:rPr>
          <w:rFonts w:ascii="Times New Roman" w:hAnsi="Times New Roman" w:cs="Times New Roman"/>
        </w:rPr>
        <w:t xml:space="preserve">The </w:t>
      </w:r>
      <w:hyperlink r:id="rId6" w:history="1">
        <w:r w:rsidR="00F922EA" w:rsidRPr="0057627C">
          <w:rPr>
            <w:rStyle w:val="Hyperlink"/>
            <w:rFonts w:ascii="Times New Roman" w:hAnsi="Times New Roman" w:cs="Times New Roman"/>
            <w:u w:val="none"/>
          </w:rPr>
          <w:t>National Institutes of Health</w:t>
        </w:r>
      </w:hyperlink>
      <w:r w:rsidR="00F922EA" w:rsidRPr="0057627C">
        <w:rPr>
          <w:rFonts w:ascii="Times New Roman" w:hAnsi="Times New Roman" w:cs="Times New Roman"/>
        </w:rPr>
        <w:t xml:space="preserve"> and the National Science Foundation have provided support for </w:t>
      </w:r>
      <w:r w:rsidR="00533F54" w:rsidRPr="0057627C">
        <w:rPr>
          <w:rFonts w:ascii="Times New Roman" w:hAnsi="Times New Roman" w:cs="Times New Roman"/>
        </w:rPr>
        <w:t xml:space="preserve">the construction of </w:t>
      </w:r>
      <w:r w:rsidR="00F922EA" w:rsidRPr="0057627C">
        <w:rPr>
          <w:rFonts w:ascii="Times New Roman" w:hAnsi="Times New Roman" w:cs="Times New Roman"/>
        </w:rPr>
        <w:t>five components</w:t>
      </w:r>
      <w:r w:rsidR="00F922EA" w:rsidRPr="00EB6E25">
        <w:rPr>
          <w:rFonts w:ascii="Times New Roman" w:hAnsi="Times New Roman" w:cs="Times New Roman"/>
        </w:rPr>
        <w:t xml:space="preserve"> of</w:t>
      </w:r>
      <w:r w:rsidR="00602CB1" w:rsidRPr="00EB6E25">
        <w:rPr>
          <w:rFonts w:ascii="Times New Roman" w:hAnsi="Times New Roman" w:cs="Times New Roman"/>
        </w:rPr>
        <w:t xml:space="preserve"> </w:t>
      </w:r>
      <w:proofErr w:type="spellStart"/>
      <w:r w:rsidR="00602CB1" w:rsidRPr="00EB6E25">
        <w:rPr>
          <w:rFonts w:ascii="Times New Roman" w:hAnsi="Times New Roman" w:cs="Times New Roman"/>
        </w:rPr>
        <w:t>TalkBank</w:t>
      </w:r>
      <w:proofErr w:type="spellEnd"/>
      <w:r w:rsidR="00602CB1" w:rsidRPr="00EB6E25">
        <w:rPr>
          <w:rFonts w:ascii="Times New Roman" w:hAnsi="Times New Roman" w:cs="Times New Roman"/>
        </w:rPr>
        <w:t>:</w:t>
      </w:r>
    </w:p>
    <w:p w14:paraId="536C9315" w14:textId="420BCFA4" w:rsidR="00C148D9" w:rsidRPr="00EB6E25" w:rsidRDefault="00231138" w:rsidP="00885EF1">
      <w:pPr>
        <w:pStyle w:val="ListParagraph"/>
        <w:numPr>
          <w:ilvl w:val="0"/>
          <w:numId w:val="1"/>
        </w:numPr>
        <w:spacing w:line="240" w:lineRule="auto"/>
        <w:jc w:val="both"/>
        <w:rPr>
          <w:rFonts w:ascii="Times New Roman" w:hAnsi="Times New Roman" w:cs="Times New Roman"/>
        </w:rPr>
      </w:pPr>
      <w:hyperlink r:id="rId7" w:history="1">
        <w:proofErr w:type="spellStart"/>
        <w:r w:rsidR="00C148D9" w:rsidRPr="00EB6E25">
          <w:rPr>
            <w:rStyle w:val="Hyperlink"/>
            <w:rFonts w:ascii="Times New Roman" w:hAnsi="Times New Roman" w:cs="Times New Roman"/>
            <w:u w:val="none"/>
          </w:rPr>
          <w:t>AphasiaBank</w:t>
        </w:r>
        <w:proofErr w:type="spellEnd"/>
      </w:hyperlink>
      <w:r w:rsidR="00C148D9" w:rsidRPr="00EB6E25">
        <w:rPr>
          <w:rFonts w:ascii="Times New Roman" w:hAnsi="Times New Roman" w:cs="Times New Roman"/>
        </w:rPr>
        <w:t xml:space="preserve"> for the study of langu</w:t>
      </w:r>
      <w:r w:rsidR="00F4172F" w:rsidRPr="00EB6E25">
        <w:rPr>
          <w:rFonts w:ascii="Times New Roman" w:hAnsi="Times New Roman" w:cs="Times New Roman"/>
        </w:rPr>
        <w:t>age in aphasia in six languages,</w:t>
      </w:r>
    </w:p>
    <w:p w14:paraId="10A2DB1D" w14:textId="06C4AC1F" w:rsidR="00602CB1" w:rsidRPr="00EB6E25" w:rsidRDefault="00231138" w:rsidP="00885EF1">
      <w:pPr>
        <w:pStyle w:val="ListParagraph"/>
        <w:numPr>
          <w:ilvl w:val="0"/>
          <w:numId w:val="1"/>
        </w:numPr>
        <w:spacing w:line="240" w:lineRule="auto"/>
        <w:jc w:val="both"/>
        <w:rPr>
          <w:rFonts w:ascii="Times New Roman" w:hAnsi="Times New Roman" w:cs="Times New Roman"/>
        </w:rPr>
      </w:pPr>
      <w:hyperlink r:id="rId8" w:history="1">
        <w:r w:rsidR="00602CB1" w:rsidRPr="00EB6E25">
          <w:rPr>
            <w:rStyle w:val="Hyperlink"/>
            <w:rFonts w:ascii="Times New Roman" w:hAnsi="Times New Roman" w:cs="Times New Roman"/>
            <w:u w:val="none"/>
          </w:rPr>
          <w:t>CHILDES</w:t>
        </w:r>
      </w:hyperlink>
      <w:r w:rsidR="00602CB1" w:rsidRPr="00EB6E25">
        <w:rPr>
          <w:rFonts w:ascii="Times New Roman" w:hAnsi="Times New Roman" w:cs="Times New Roman"/>
        </w:rPr>
        <w:t xml:space="preserve"> </w:t>
      </w:r>
      <w:r w:rsidR="00F922EA" w:rsidRPr="00EB6E25">
        <w:rPr>
          <w:rFonts w:ascii="Times New Roman" w:hAnsi="Times New Roman" w:cs="Times New Roman"/>
        </w:rPr>
        <w:t>for</w:t>
      </w:r>
      <w:r w:rsidR="00602CB1" w:rsidRPr="00EB6E25">
        <w:rPr>
          <w:rFonts w:ascii="Times New Roman" w:hAnsi="Times New Roman" w:cs="Times New Roman"/>
        </w:rPr>
        <w:t xml:space="preserve"> the study of child language development in 42 language</w:t>
      </w:r>
      <w:r w:rsidR="00F4172F" w:rsidRPr="00EB6E25">
        <w:rPr>
          <w:rFonts w:ascii="Times New Roman" w:hAnsi="Times New Roman" w:cs="Times New Roman"/>
        </w:rPr>
        <w:t>s from infancy to age 6,</w:t>
      </w:r>
    </w:p>
    <w:p w14:paraId="18B62B0F" w14:textId="3D3E3018" w:rsidR="00602CB1" w:rsidRPr="00EB6E25" w:rsidRDefault="00231138" w:rsidP="00885EF1">
      <w:pPr>
        <w:pStyle w:val="ListParagraph"/>
        <w:numPr>
          <w:ilvl w:val="0"/>
          <w:numId w:val="1"/>
        </w:numPr>
        <w:spacing w:line="240" w:lineRule="auto"/>
        <w:jc w:val="both"/>
        <w:rPr>
          <w:rFonts w:ascii="Times New Roman" w:hAnsi="Times New Roman" w:cs="Times New Roman"/>
        </w:rPr>
      </w:pPr>
      <w:hyperlink r:id="rId9" w:history="1">
        <w:proofErr w:type="spellStart"/>
        <w:r w:rsidR="00F922EA" w:rsidRPr="00EB6E25">
          <w:rPr>
            <w:rStyle w:val="Hyperlink"/>
            <w:rFonts w:ascii="Times New Roman" w:hAnsi="Times New Roman" w:cs="Times New Roman"/>
            <w:u w:val="none"/>
          </w:rPr>
          <w:t>FluencyBank</w:t>
        </w:r>
        <w:proofErr w:type="spellEnd"/>
      </w:hyperlink>
      <w:r w:rsidR="00F922EA" w:rsidRPr="00EB6E25">
        <w:rPr>
          <w:rFonts w:ascii="Times New Roman" w:hAnsi="Times New Roman" w:cs="Times New Roman"/>
        </w:rPr>
        <w:t xml:space="preserve"> for</w:t>
      </w:r>
      <w:r w:rsidR="00602CB1" w:rsidRPr="00EB6E25">
        <w:rPr>
          <w:rFonts w:ascii="Times New Roman" w:hAnsi="Times New Roman" w:cs="Times New Roman"/>
        </w:rPr>
        <w:t xml:space="preserve"> the study of language fluency and disfluency in stuttering, aphasia, second language </w:t>
      </w:r>
      <w:r w:rsidR="00F4172F" w:rsidRPr="00EB6E25">
        <w:rPr>
          <w:rFonts w:ascii="Times New Roman" w:hAnsi="Times New Roman" w:cs="Times New Roman"/>
        </w:rPr>
        <w:t>learning, and normal processing,</w:t>
      </w:r>
    </w:p>
    <w:p w14:paraId="0360A234" w14:textId="424DCCD6" w:rsidR="00602CB1" w:rsidRPr="00EB6E25" w:rsidRDefault="00231138" w:rsidP="00885EF1">
      <w:pPr>
        <w:pStyle w:val="ListParagraph"/>
        <w:numPr>
          <w:ilvl w:val="0"/>
          <w:numId w:val="1"/>
        </w:numPr>
        <w:spacing w:line="240" w:lineRule="auto"/>
        <w:jc w:val="both"/>
        <w:rPr>
          <w:rFonts w:ascii="Times New Roman" w:hAnsi="Times New Roman" w:cs="Times New Roman"/>
        </w:rPr>
      </w:pPr>
      <w:hyperlink r:id="rId10" w:history="1">
        <w:proofErr w:type="spellStart"/>
        <w:r w:rsidR="00F922EA" w:rsidRPr="00EB6E25">
          <w:rPr>
            <w:rStyle w:val="Hyperlink"/>
            <w:rFonts w:ascii="Times New Roman" w:hAnsi="Times New Roman" w:cs="Times New Roman"/>
            <w:u w:val="none"/>
          </w:rPr>
          <w:t>HomeBank</w:t>
        </w:r>
        <w:proofErr w:type="spellEnd"/>
      </w:hyperlink>
      <w:r w:rsidR="00F922EA" w:rsidRPr="00EB6E25">
        <w:rPr>
          <w:rFonts w:ascii="Times New Roman" w:hAnsi="Times New Roman" w:cs="Times New Roman"/>
        </w:rPr>
        <w:t xml:space="preserve"> for the study through automatic speech recognition of </w:t>
      </w:r>
      <w:proofErr w:type="spellStart"/>
      <w:r w:rsidR="00F922EA" w:rsidRPr="00EB6E25">
        <w:rPr>
          <w:rFonts w:ascii="Times New Roman" w:hAnsi="Times New Roman" w:cs="Times New Roman"/>
        </w:rPr>
        <w:t>untranscribed</w:t>
      </w:r>
      <w:proofErr w:type="spellEnd"/>
      <w:r w:rsidR="00F922EA" w:rsidRPr="00EB6E25">
        <w:rPr>
          <w:rFonts w:ascii="Times New Roman" w:hAnsi="Times New Roman" w:cs="Times New Roman"/>
        </w:rPr>
        <w:t xml:space="preserve"> daylong recor</w:t>
      </w:r>
      <w:r w:rsidR="00F4172F" w:rsidRPr="00EB6E25">
        <w:rPr>
          <w:rFonts w:ascii="Times New Roman" w:hAnsi="Times New Roman" w:cs="Times New Roman"/>
        </w:rPr>
        <w:t>dings in the home and elsewhere, and</w:t>
      </w:r>
    </w:p>
    <w:p w14:paraId="53554812" w14:textId="53123207" w:rsidR="00C148D9" w:rsidRPr="00EB6E25" w:rsidRDefault="00231138" w:rsidP="00885EF1">
      <w:pPr>
        <w:pStyle w:val="ListParagraph"/>
        <w:numPr>
          <w:ilvl w:val="0"/>
          <w:numId w:val="1"/>
        </w:numPr>
        <w:spacing w:line="240" w:lineRule="auto"/>
        <w:jc w:val="both"/>
        <w:rPr>
          <w:rFonts w:ascii="Times New Roman" w:hAnsi="Times New Roman" w:cs="Times New Roman"/>
        </w:rPr>
      </w:pPr>
      <w:hyperlink r:id="rId11" w:history="1">
        <w:proofErr w:type="spellStart"/>
        <w:r w:rsidR="00C148D9" w:rsidRPr="00EB6E25">
          <w:rPr>
            <w:rStyle w:val="Hyperlink"/>
            <w:rFonts w:ascii="Times New Roman" w:hAnsi="Times New Roman" w:cs="Times New Roman"/>
            <w:u w:val="none"/>
          </w:rPr>
          <w:t>PhonBank</w:t>
        </w:r>
        <w:proofErr w:type="spellEnd"/>
      </w:hyperlink>
      <w:r w:rsidR="00C148D9" w:rsidRPr="00EB6E25">
        <w:rPr>
          <w:rFonts w:ascii="Times New Roman" w:hAnsi="Times New Roman" w:cs="Times New Roman"/>
        </w:rPr>
        <w:t xml:space="preserve"> for the analysis of children’s phonological development in 18 languages.</w:t>
      </w:r>
    </w:p>
    <w:p w14:paraId="72C69EBC" w14:textId="7386CB2B" w:rsidR="00F922EA" w:rsidRPr="00EB6E25" w:rsidRDefault="00940531" w:rsidP="00885EF1">
      <w:pPr>
        <w:spacing w:line="240" w:lineRule="auto"/>
        <w:ind w:firstLine="0"/>
        <w:jc w:val="both"/>
        <w:rPr>
          <w:rFonts w:ascii="Times New Roman" w:hAnsi="Times New Roman" w:cs="Times New Roman"/>
        </w:rPr>
      </w:pPr>
      <w:r w:rsidRPr="00EB6E25">
        <w:rPr>
          <w:rFonts w:ascii="Times New Roman" w:hAnsi="Times New Roman" w:cs="Times New Roman"/>
        </w:rPr>
        <w:t>The</w:t>
      </w:r>
      <w:r w:rsidR="00C85D79" w:rsidRPr="00EB6E25">
        <w:rPr>
          <w:rFonts w:ascii="Times New Roman" w:hAnsi="Times New Roman" w:cs="Times New Roman"/>
        </w:rPr>
        <w:t xml:space="preserve"> five components, which involve multiple corpora </w:t>
      </w:r>
      <w:r w:rsidR="009A5B1A">
        <w:rPr>
          <w:rFonts w:ascii="Times New Roman" w:hAnsi="Times New Roman" w:cs="Times New Roman"/>
        </w:rPr>
        <w:t xml:space="preserve">collected and encoded according to the same principles </w:t>
      </w:r>
      <w:r w:rsidR="00C85D79" w:rsidRPr="00EB6E25">
        <w:rPr>
          <w:rFonts w:ascii="Times New Roman" w:hAnsi="Times New Roman" w:cs="Times New Roman"/>
        </w:rPr>
        <w:t>contributed by individual researchers</w:t>
      </w:r>
      <w:r w:rsidR="009A5B1A">
        <w:rPr>
          <w:rFonts w:ascii="Times New Roman" w:hAnsi="Times New Roman" w:cs="Times New Roman"/>
        </w:rPr>
        <w:t xml:space="preserve"> from all over the world</w:t>
      </w:r>
      <w:r w:rsidR="00C85D79" w:rsidRPr="00EB6E25">
        <w:rPr>
          <w:rFonts w:ascii="Times New Roman" w:hAnsi="Times New Roman" w:cs="Times New Roman"/>
        </w:rPr>
        <w:t xml:space="preserve">, </w:t>
      </w:r>
      <w:r w:rsidRPr="00EB6E25">
        <w:rPr>
          <w:rFonts w:ascii="Times New Roman" w:hAnsi="Times New Roman" w:cs="Times New Roman"/>
        </w:rPr>
        <w:t xml:space="preserve">form very large collections that are being used </w:t>
      </w:r>
      <w:r w:rsidR="00FC45B8">
        <w:rPr>
          <w:rFonts w:ascii="Times New Roman" w:hAnsi="Times New Roman" w:cs="Times New Roman"/>
        </w:rPr>
        <w:t xml:space="preserve">extensively </w:t>
      </w:r>
      <w:r w:rsidRPr="00EB6E25">
        <w:rPr>
          <w:rFonts w:ascii="Times New Roman" w:hAnsi="Times New Roman" w:cs="Times New Roman"/>
        </w:rPr>
        <w:t>to study the cognitive, neurological, developmental, and social bases of language processing and structure.</w:t>
      </w:r>
      <w:r w:rsidR="00F922EA" w:rsidRPr="00EB6E25">
        <w:rPr>
          <w:rFonts w:ascii="Times New Roman" w:hAnsi="Times New Roman" w:cs="Times New Roman"/>
        </w:rPr>
        <w:t xml:space="preserve"> In addition to our support for these five areas, </w:t>
      </w:r>
      <w:proofErr w:type="spellStart"/>
      <w:r w:rsidR="00F922EA" w:rsidRPr="00EB6E25">
        <w:rPr>
          <w:rFonts w:ascii="Times New Roman" w:hAnsi="Times New Roman" w:cs="Times New Roman"/>
        </w:rPr>
        <w:t>TalkBank</w:t>
      </w:r>
      <w:proofErr w:type="spellEnd"/>
      <w:r w:rsidR="00F922EA" w:rsidRPr="00EB6E25">
        <w:rPr>
          <w:rFonts w:ascii="Times New Roman" w:hAnsi="Times New Roman" w:cs="Times New Roman"/>
        </w:rPr>
        <w:t xml:space="preserve"> also promotes the growth of corpora in </w:t>
      </w:r>
      <w:r w:rsidR="000644B9" w:rsidRPr="00EB6E25">
        <w:rPr>
          <w:rFonts w:ascii="Times New Roman" w:hAnsi="Times New Roman" w:cs="Times New Roman"/>
        </w:rPr>
        <w:t>nine</w:t>
      </w:r>
      <w:r w:rsidR="00F922EA" w:rsidRPr="00EB6E25">
        <w:rPr>
          <w:rFonts w:ascii="Times New Roman" w:hAnsi="Times New Roman" w:cs="Times New Roman"/>
        </w:rPr>
        <w:t xml:space="preserve"> other related areas:</w:t>
      </w:r>
    </w:p>
    <w:p w14:paraId="7E3A96BA" w14:textId="6C72A8A7" w:rsidR="00F922EA" w:rsidRPr="00EB6E25" w:rsidRDefault="00231138" w:rsidP="00885EF1">
      <w:pPr>
        <w:pStyle w:val="ListParagraph"/>
        <w:numPr>
          <w:ilvl w:val="0"/>
          <w:numId w:val="1"/>
        </w:numPr>
        <w:spacing w:line="240" w:lineRule="auto"/>
        <w:jc w:val="both"/>
        <w:rPr>
          <w:rFonts w:ascii="Times New Roman" w:hAnsi="Times New Roman" w:cs="Times New Roman"/>
        </w:rPr>
      </w:pPr>
      <w:hyperlink r:id="rId12" w:history="1">
        <w:proofErr w:type="spellStart"/>
        <w:r w:rsidR="00533F54" w:rsidRPr="00EB6E25">
          <w:rPr>
            <w:rStyle w:val="Hyperlink"/>
            <w:rFonts w:ascii="Times New Roman" w:hAnsi="Times New Roman" w:cs="Times New Roman"/>
            <w:u w:val="none"/>
          </w:rPr>
          <w:t>ASDBank</w:t>
        </w:r>
        <w:proofErr w:type="spellEnd"/>
      </w:hyperlink>
      <w:r w:rsidR="00533F54" w:rsidRPr="00EB6E25">
        <w:rPr>
          <w:rFonts w:ascii="Times New Roman" w:hAnsi="Times New Roman" w:cs="Times New Roman"/>
        </w:rPr>
        <w:t xml:space="preserve"> for the study of langu</w:t>
      </w:r>
      <w:r w:rsidR="00F4172F" w:rsidRPr="00EB6E25">
        <w:rPr>
          <w:rFonts w:ascii="Times New Roman" w:hAnsi="Times New Roman" w:cs="Times New Roman"/>
        </w:rPr>
        <w:t>age in autism spectrum disorder,</w:t>
      </w:r>
    </w:p>
    <w:p w14:paraId="4B5AD1C5" w14:textId="18B23B14" w:rsidR="00533F54" w:rsidRPr="00EB6E25" w:rsidRDefault="00231138" w:rsidP="00885EF1">
      <w:pPr>
        <w:pStyle w:val="ListParagraph"/>
        <w:numPr>
          <w:ilvl w:val="0"/>
          <w:numId w:val="1"/>
        </w:numPr>
        <w:spacing w:line="240" w:lineRule="auto"/>
        <w:jc w:val="both"/>
        <w:rPr>
          <w:rFonts w:ascii="Times New Roman" w:hAnsi="Times New Roman" w:cs="Times New Roman"/>
        </w:rPr>
      </w:pPr>
      <w:hyperlink r:id="rId13" w:history="1">
        <w:proofErr w:type="spellStart"/>
        <w:r w:rsidR="00533F54" w:rsidRPr="00EB6E25">
          <w:rPr>
            <w:rStyle w:val="Hyperlink"/>
            <w:rFonts w:ascii="Times New Roman" w:hAnsi="Times New Roman" w:cs="Times New Roman"/>
            <w:u w:val="none"/>
          </w:rPr>
          <w:t>BilingBank</w:t>
        </w:r>
        <w:proofErr w:type="spellEnd"/>
      </w:hyperlink>
      <w:r w:rsidR="00533F54" w:rsidRPr="00EB6E25">
        <w:rPr>
          <w:rFonts w:ascii="Times New Roman" w:hAnsi="Times New Roman" w:cs="Times New Roman"/>
        </w:rPr>
        <w:t xml:space="preserve"> for the study of b</w:t>
      </w:r>
      <w:r w:rsidR="00F4172F" w:rsidRPr="00EB6E25">
        <w:rPr>
          <w:rFonts w:ascii="Times New Roman" w:hAnsi="Times New Roman" w:cs="Times New Roman"/>
        </w:rPr>
        <w:t>ilingualism and multilingualism,</w:t>
      </w:r>
    </w:p>
    <w:p w14:paraId="73978CEE" w14:textId="64AFA9E8" w:rsidR="00F922EA" w:rsidRPr="00EB6E25" w:rsidRDefault="00231138" w:rsidP="00885EF1">
      <w:pPr>
        <w:pStyle w:val="ListParagraph"/>
        <w:numPr>
          <w:ilvl w:val="0"/>
          <w:numId w:val="1"/>
        </w:numPr>
        <w:spacing w:line="240" w:lineRule="auto"/>
        <w:jc w:val="both"/>
        <w:rPr>
          <w:rFonts w:ascii="Times New Roman" w:hAnsi="Times New Roman" w:cs="Times New Roman"/>
        </w:rPr>
      </w:pPr>
      <w:hyperlink r:id="rId14" w:history="1">
        <w:proofErr w:type="spellStart"/>
        <w:r w:rsidR="00F922EA" w:rsidRPr="00EB6E25">
          <w:rPr>
            <w:rStyle w:val="Hyperlink"/>
            <w:rFonts w:ascii="Times New Roman" w:hAnsi="Times New Roman" w:cs="Times New Roman"/>
            <w:u w:val="none"/>
          </w:rPr>
          <w:t>CABank</w:t>
        </w:r>
        <w:proofErr w:type="spellEnd"/>
      </w:hyperlink>
      <w:r w:rsidR="00F922EA" w:rsidRPr="00EB6E25">
        <w:rPr>
          <w:rFonts w:ascii="Times New Roman" w:hAnsi="Times New Roman" w:cs="Times New Roman"/>
        </w:rPr>
        <w:t xml:space="preserve"> for the study of conversation using the m</w:t>
      </w:r>
      <w:r w:rsidR="00F4172F" w:rsidRPr="00EB6E25">
        <w:rPr>
          <w:rFonts w:ascii="Times New Roman" w:hAnsi="Times New Roman" w:cs="Times New Roman"/>
        </w:rPr>
        <w:t>ethods of Conversation Analysis,</w:t>
      </w:r>
    </w:p>
    <w:p w14:paraId="3DC19041" w14:textId="0465C69F" w:rsidR="00533F54" w:rsidRPr="00EB6E25" w:rsidRDefault="00231138" w:rsidP="00885EF1">
      <w:pPr>
        <w:pStyle w:val="ListParagraph"/>
        <w:numPr>
          <w:ilvl w:val="0"/>
          <w:numId w:val="1"/>
        </w:numPr>
        <w:spacing w:line="240" w:lineRule="auto"/>
        <w:jc w:val="both"/>
        <w:rPr>
          <w:rFonts w:ascii="Times New Roman" w:hAnsi="Times New Roman" w:cs="Times New Roman"/>
        </w:rPr>
      </w:pPr>
      <w:hyperlink r:id="rId15" w:history="1">
        <w:proofErr w:type="spellStart"/>
        <w:r w:rsidR="00533F54" w:rsidRPr="00EB6E25">
          <w:rPr>
            <w:rStyle w:val="Hyperlink"/>
            <w:rFonts w:ascii="Times New Roman" w:hAnsi="Times New Roman" w:cs="Times New Roman"/>
            <w:u w:val="none"/>
          </w:rPr>
          <w:t>ClassBank</w:t>
        </w:r>
        <w:proofErr w:type="spellEnd"/>
      </w:hyperlink>
      <w:r w:rsidR="00533F54" w:rsidRPr="00EB6E25">
        <w:rPr>
          <w:rFonts w:ascii="Times New Roman" w:hAnsi="Times New Roman" w:cs="Times New Roman"/>
        </w:rPr>
        <w:t xml:space="preserve"> for the stu</w:t>
      </w:r>
      <w:r w:rsidR="00F4172F" w:rsidRPr="00EB6E25">
        <w:rPr>
          <w:rFonts w:ascii="Times New Roman" w:hAnsi="Times New Roman" w:cs="Times New Roman"/>
        </w:rPr>
        <w:t>dy of language in the classroom,</w:t>
      </w:r>
    </w:p>
    <w:p w14:paraId="3C48A1B6" w14:textId="248D15EB" w:rsidR="00F922EA" w:rsidRPr="00EB6E25" w:rsidRDefault="00231138" w:rsidP="00885EF1">
      <w:pPr>
        <w:pStyle w:val="ListParagraph"/>
        <w:numPr>
          <w:ilvl w:val="0"/>
          <w:numId w:val="1"/>
        </w:numPr>
        <w:spacing w:line="240" w:lineRule="auto"/>
        <w:jc w:val="both"/>
        <w:rPr>
          <w:rFonts w:ascii="Times New Roman" w:hAnsi="Times New Roman" w:cs="Times New Roman"/>
        </w:rPr>
      </w:pPr>
      <w:hyperlink r:id="rId16" w:history="1">
        <w:proofErr w:type="spellStart"/>
        <w:r w:rsidR="00F922EA" w:rsidRPr="00EB6E25">
          <w:rPr>
            <w:rStyle w:val="Hyperlink"/>
            <w:rFonts w:ascii="Times New Roman" w:hAnsi="Times New Roman" w:cs="Times New Roman"/>
            <w:u w:val="none"/>
          </w:rPr>
          <w:t>DementiaBank</w:t>
        </w:r>
        <w:proofErr w:type="spellEnd"/>
      </w:hyperlink>
      <w:r w:rsidR="00F922EA" w:rsidRPr="00EB6E25">
        <w:rPr>
          <w:rFonts w:ascii="Times New Roman" w:hAnsi="Times New Roman" w:cs="Times New Roman"/>
        </w:rPr>
        <w:t xml:space="preserve"> for th</w:t>
      </w:r>
      <w:r w:rsidR="00F4172F" w:rsidRPr="00EB6E25">
        <w:rPr>
          <w:rFonts w:ascii="Times New Roman" w:hAnsi="Times New Roman" w:cs="Times New Roman"/>
        </w:rPr>
        <w:t>e study of language in dementia,</w:t>
      </w:r>
    </w:p>
    <w:p w14:paraId="4A1A2FDB" w14:textId="25AB6AB6" w:rsidR="000644B9" w:rsidRPr="00EB6E25" w:rsidRDefault="00231138" w:rsidP="00885EF1">
      <w:pPr>
        <w:pStyle w:val="ListParagraph"/>
        <w:numPr>
          <w:ilvl w:val="0"/>
          <w:numId w:val="1"/>
        </w:numPr>
        <w:spacing w:line="240" w:lineRule="auto"/>
        <w:jc w:val="both"/>
        <w:rPr>
          <w:rFonts w:ascii="Times New Roman" w:hAnsi="Times New Roman" w:cs="Times New Roman"/>
        </w:rPr>
      </w:pPr>
      <w:hyperlink r:id="rId17" w:history="1">
        <w:proofErr w:type="spellStart"/>
        <w:r w:rsidR="000644B9" w:rsidRPr="00EB6E25">
          <w:rPr>
            <w:rStyle w:val="Hyperlink"/>
            <w:rFonts w:ascii="Times New Roman" w:hAnsi="Times New Roman" w:cs="Times New Roman"/>
            <w:u w:val="none"/>
          </w:rPr>
          <w:t>RHDBank</w:t>
        </w:r>
        <w:proofErr w:type="spellEnd"/>
      </w:hyperlink>
      <w:r w:rsidR="000644B9" w:rsidRPr="00EB6E25">
        <w:rPr>
          <w:rFonts w:ascii="Times New Roman" w:hAnsi="Times New Roman" w:cs="Times New Roman"/>
        </w:rPr>
        <w:t xml:space="preserve"> for the study of lang</w:t>
      </w:r>
      <w:r w:rsidR="00F4172F" w:rsidRPr="00EB6E25">
        <w:rPr>
          <w:rFonts w:ascii="Times New Roman" w:hAnsi="Times New Roman" w:cs="Times New Roman"/>
        </w:rPr>
        <w:t>uage in right hemisphere damage,</w:t>
      </w:r>
    </w:p>
    <w:p w14:paraId="1C8B4457" w14:textId="2E2DBB29" w:rsidR="00533F54" w:rsidRPr="00EB6E25" w:rsidRDefault="00231138" w:rsidP="00885EF1">
      <w:pPr>
        <w:pStyle w:val="ListParagraph"/>
        <w:numPr>
          <w:ilvl w:val="0"/>
          <w:numId w:val="1"/>
        </w:numPr>
        <w:spacing w:line="240" w:lineRule="auto"/>
        <w:jc w:val="both"/>
        <w:rPr>
          <w:rFonts w:ascii="Times New Roman" w:hAnsi="Times New Roman" w:cs="Times New Roman"/>
        </w:rPr>
      </w:pPr>
      <w:hyperlink r:id="rId18" w:history="1">
        <w:proofErr w:type="spellStart"/>
        <w:r w:rsidR="00533F54" w:rsidRPr="00EB6E25">
          <w:rPr>
            <w:rStyle w:val="Hyperlink"/>
            <w:rFonts w:ascii="Times New Roman" w:hAnsi="Times New Roman" w:cs="Times New Roman"/>
            <w:u w:val="none"/>
          </w:rPr>
          <w:t>SamtaleBank</w:t>
        </w:r>
        <w:proofErr w:type="spellEnd"/>
      </w:hyperlink>
      <w:r w:rsidR="00533F54" w:rsidRPr="00EB6E25">
        <w:rPr>
          <w:rFonts w:ascii="Times New Roman" w:hAnsi="Times New Roman" w:cs="Times New Roman"/>
        </w:rPr>
        <w:t xml:space="preserve"> for the s</w:t>
      </w:r>
      <w:r w:rsidR="00F4172F" w:rsidRPr="00EB6E25">
        <w:rPr>
          <w:rFonts w:ascii="Times New Roman" w:hAnsi="Times New Roman" w:cs="Times New Roman"/>
        </w:rPr>
        <w:t>tudy of conversations in Danish,</w:t>
      </w:r>
    </w:p>
    <w:p w14:paraId="4F1593F2" w14:textId="2399F0FE" w:rsidR="00533F54" w:rsidRPr="00EB6E25" w:rsidRDefault="00231138" w:rsidP="00885EF1">
      <w:pPr>
        <w:pStyle w:val="ListParagraph"/>
        <w:numPr>
          <w:ilvl w:val="0"/>
          <w:numId w:val="1"/>
        </w:numPr>
        <w:spacing w:line="240" w:lineRule="auto"/>
        <w:jc w:val="both"/>
        <w:rPr>
          <w:rFonts w:ascii="Times New Roman" w:hAnsi="Times New Roman" w:cs="Times New Roman"/>
        </w:rPr>
      </w:pPr>
      <w:hyperlink r:id="rId19" w:history="1">
        <w:proofErr w:type="spellStart"/>
        <w:r w:rsidR="00533F54" w:rsidRPr="00EB6E25">
          <w:rPr>
            <w:rStyle w:val="Hyperlink"/>
            <w:rFonts w:ascii="Times New Roman" w:hAnsi="Times New Roman" w:cs="Times New Roman"/>
            <w:u w:val="none"/>
          </w:rPr>
          <w:t>SLABank</w:t>
        </w:r>
        <w:proofErr w:type="spellEnd"/>
      </w:hyperlink>
      <w:r w:rsidR="00533F54" w:rsidRPr="00EB6E25">
        <w:rPr>
          <w:rFonts w:ascii="Times New Roman" w:hAnsi="Times New Roman" w:cs="Times New Roman"/>
        </w:rPr>
        <w:t xml:space="preserve"> for the st</w:t>
      </w:r>
      <w:r w:rsidR="00F4172F" w:rsidRPr="00EB6E25">
        <w:rPr>
          <w:rFonts w:ascii="Times New Roman" w:hAnsi="Times New Roman" w:cs="Times New Roman"/>
        </w:rPr>
        <w:t>udy of second language learning, and</w:t>
      </w:r>
    </w:p>
    <w:p w14:paraId="356C1115" w14:textId="3DEA71DC" w:rsidR="00650431" w:rsidRPr="00885EF1" w:rsidRDefault="00231138" w:rsidP="00885EF1">
      <w:pPr>
        <w:pStyle w:val="ListParagraph"/>
        <w:numPr>
          <w:ilvl w:val="0"/>
          <w:numId w:val="1"/>
        </w:numPr>
        <w:spacing w:line="240" w:lineRule="auto"/>
        <w:jc w:val="both"/>
        <w:rPr>
          <w:rFonts w:ascii="Times New Roman" w:hAnsi="Times New Roman" w:cs="Times New Roman"/>
        </w:rPr>
      </w:pPr>
      <w:hyperlink r:id="rId20" w:history="1">
        <w:proofErr w:type="spellStart"/>
        <w:r w:rsidR="00533F54" w:rsidRPr="00EB6E25">
          <w:rPr>
            <w:rStyle w:val="Hyperlink"/>
            <w:rFonts w:ascii="Times New Roman" w:hAnsi="Times New Roman" w:cs="Times New Roman"/>
            <w:u w:val="none"/>
          </w:rPr>
          <w:t>TBIBank</w:t>
        </w:r>
        <w:proofErr w:type="spellEnd"/>
      </w:hyperlink>
      <w:r w:rsidR="00533F54" w:rsidRPr="00EB6E25">
        <w:rPr>
          <w:rFonts w:ascii="Times New Roman" w:hAnsi="Times New Roman" w:cs="Times New Roman"/>
        </w:rPr>
        <w:t xml:space="preserve"> for the study of lan</w:t>
      </w:r>
      <w:r w:rsidR="00F4172F" w:rsidRPr="00EB6E25">
        <w:rPr>
          <w:rFonts w:ascii="Times New Roman" w:hAnsi="Times New Roman" w:cs="Times New Roman"/>
        </w:rPr>
        <w:t>guage in traumatic brain injury.</w:t>
      </w:r>
    </w:p>
    <w:p w14:paraId="393D289F" w14:textId="77777777" w:rsidR="00650431" w:rsidRDefault="00650431" w:rsidP="00885EF1">
      <w:pPr>
        <w:pStyle w:val="Heading1"/>
        <w:spacing w:line="240" w:lineRule="auto"/>
        <w:jc w:val="both"/>
        <w:rPr>
          <w:rFonts w:ascii="Times New Roman" w:hAnsi="Times New Roman" w:cs="Times New Roman"/>
        </w:rPr>
      </w:pPr>
    </w:p>
    <w:p w14:paraId="3DDAA677" w14:textId="0DD82CD9" w:rsidR="006B5E68" w:rsidRPr="00EB6E25" w:rsidRDefault="00F40453" w:rsidP="00885EF1">
      <w:pPr>
        <w:pStyle w:val="Heading1"/>
        <w:spacing w:line="240" w:lineRule="auto"/>
        <w:jc w:val="both"/>
        <w:rPr>
          <w:rFonts w:ascii="Times New Roman" w:hAnsi="Times New Roman" w:cs="Times New Roman"/>
        </w:rPr>
      </w:pPr>
      <w:proofErr w:type="spellStart"/>
      <w:r w:rsidRPr="00EB6E25">
        <w:rPr>
          <w:rFonts w:ascii="Times New Roman" w:hAnsi="Times New Roman" w:cs="Times New Roman"/>
        </w:rPr>
        <w:t>TalkBank</w:t>
      </w:r>
      <w:proofErr w:type="spellEnd"/>
      <w:r w:rsidRPr="00EB6E25">
        <w:rPr>
          <w:rFonts w:ascii="Times New Roman" w:hAnsi="Times New Roman" w:cs="Times New Roman"/>
        </w:rPr>
        <w:t xml:space="preserve"> Principles</w:t>
      </w:r>
    </w:p>
    <w:p w14:paraId="5E81CB57" w14:textId="1BACA632" w:rsidR="00112FF0" w:rsidRDefault="00C148D9" w:rsidP="00885EF1">
      <w:pPr>
        <w:spacing w:line="240" w:lineRule="auto"/>
        <w:jc w:val="both"/>
        <w:rPr>
          <w:rFonts w:ascii="Times New Roman" w:hAnsi="Times New Roman" w:cs="Times New Roman"/>
        </w:rPr>
      </w:pPr>
      <w:r w:rsidRPr="00EB6E25">
        <w:rPr>
          <w:rFonts w:ascii="Times New Roman" w:hAnsi="Times New Roman" w:cs="Times New Roman"/>
        </w:rPr>
        <w:t xml:space="preserve">The </w:t>
      </w:r>
      <w:proofErr w:type="spellStart"/>
      <w:r w:rsidRPr="00EB6E25">
        <w:rPr>
          <w:rFonts w:ascii="Times New Roman" w:hAnsi="Times New Roman" w:cs="Times New Roman"/>
        </w:rPr>
        <w:t>TalkBank</w:t>
      </w:r>
      <w:proofErr w:type="spellEnd"/>
      <w:r w:rsidRPr="00EB6E25">
        <w:rPr>
          <w:rFonts w:ascii="Times New Roman" w:hAnsi="Times New Roman" w:cs="Times New Roman"/>
        </w:rPr>
        <w:t xml:space="preserve"> system is grounded on </w:t>
      </w:r>
      <w:r w:rsidR="00E34B82" w:rsidRPr="00EB6E25">
        <w:rPr>
          <w:rFonts w:ascii="Times New Roman" w:hAnsi="Times New Roman" w:cs="Times New Roman"/>
        </w:rPr>
        <w:t>six</w:t>
      </w:r>
      <w:r w:rsidRPr="00EB6E25">
        <w:rPr>
          <w:rFonts w:ascii="Times New Roman" w:hAnsi="Times New Roman" w:cs="Times New Roman"/>
        </w:rPr>
        <w:t xml:space="preserve"> basic principles: </w:t>
      </w:r>
      <w:r w:rsidR="00112FF0" w:rsidRPr="00EB6E25">
        <w:rPr>
          <w:rFonts w:ascii="Times New Roman" w:hAnsi="Times New Roman" w:cs="Times New Roman"/>
        </w:rPr>
        <w:t>maximally open data-sharing, use of the CHAT</w:t>
      </w:r>
      <w:r w:rsidRPr="00EB6E25">
        <w:rPr>
          <w:rFonts w:ascii="Times New Roman" w:hAnsi="Times New Roman" w:cs="Times New Roman"/>
        </w:rPr>
        <w:t xml:space="preserve"> transcription format, </w:t>
      </w:r>
      <w:r w:rsidR="00112FF0" w:rsidRPr="00EB6E25">
        <w:rPr>
          <w:rFonts w:ascii="Times New Roman" w:hAnsi="Times New Roman" w:cs="Times New Roman"/>
        </w:rPr>
        <w:t xml:space="preserve">CHAT-consistent software, interoperability, </w:t>
      </w:r>
      <w:r w:rsidRPr="00EB6E25">
        <w:rPr>
          <w:rFonts w:ascii="Times New Roman" w:hAnsi="Times New Roman" w:cs="Times New Roman"/>
        </w:rPr>
        <w:t xml:space="preserve">responsivity to research group needs, </w:t>
      </w:r>
      <w:r w:rsidR="00112FF0" w:rsidRPr="00EB6E25">
        <w:rPr>
          <w:rFonts w:ascii="Times New Roman" w:hAnsi="Times New Roman" w:cs="Times New Roman"/>
        </w:rPr>
        <w:t>and</w:t>
      </w:r>
      <w:r w:rsidR="00E34B82" w:rsidRPr="00EB6E25">
        <w:rPr>
          <w:rFonts w:ascii="Times New Roman" w:hAnsi="Times New Roman" w:cs="Times New Roman"/>
        </w:rPr>
        <w:t xml:space="preserve"> </w:t>
      </w:r>
      <w:r w:rsidRPr="00EB6E25">
        <w:rPr>
          <w:rFonts w:ascii="Times New Roman" w:hAnsi="Times New Roman" w:cs="Times New Roman"/>
        </w:rPr>
        <w:t>adopt</w:t>
      </w:r>
      <w:r w:rsidR="00112FF0" w:rsidRPr="00EB6E25">
        <w:rPr>
          <w:rFonts w:ascii="Times New Roman" w:hAnsi="Times New Roman" w:cs="Times New Roman"/>
        </w:rPr>
        <w:t>ion of international standards.</w:t>
      </w:r>
    </w:p>
    <w:p w14:paraId="49709F09" w14:textId="77777777" w:rsidR="0052597A" w:rsidRPr="00EB6E25" w:rsidRDefault="0052597A" w:rsidP="00885EF1">
      <w:pPr>
        <w:spacing w:line="240" w:lineRule="auto"/>
        <w:jc w:val="both"/>
        <w:rPr>
          <w:rFonts w:ascii="Times New Roman" w:hAnsi="Times New Roman" w:cs="Times New Roman"/>
        </w:rPr>
      </w:pPr>
    </w:p>
    <w:p w14:paraId="28759182" w14:textId="117908FE" w:rsidR="00112FF0" w:rsidRPr="00EB6E25" w:rsidRDefault="00112FF0" w:rsidP="00885EF1">
      <w:pPr>
        <w:pStyle w:val="Heading2"/>
        <w:numPr>
          <w:ilvl w:val="0"/>
          <w:numId w:val="3"/>
        </w:numPr>
        <w:spacing w:line="240" w:lineRule="auto"/>
        <w:jc w:val="both"/>
        <w:rPr>
          <w:rFonts w:ascii="Times New Roman" w:hAnsi="Times New Roman" w:cs="Times New Roman"/>
        </w:rPr>
      </w:pPr>
      <w:r w:rsidRPr="00EB6E25">
        <w:rPr>
          <w:rFonts w:ascii="Times New Roman" w:hAnsi="Times New Roman" w:cs="Times New Roman"/>
        </w:rPr>
        <w:t>Maximally open data-sharing</w:t>
      </w:r>
    </w:p>
    <w:p w14:paraId="4715C00D" w14:textId="661ED17F" w:rsidR="00112FF0" w:rsidRDefault="00112FF0" w:rsidP="00885EF1">
      <w:pPr>
        <w:spacing w:line="240" w:lineRule="auto"/>
        <w:jc w:val="both"/>
        <w:rPr>
          <w:rFonts w:ascii="Times New Roman" w:hAnsi="Times New Roman" w:cs="Times New Roman"/>
        </w:rPr>
      </w:pPr>
      <w:r w:rsidRPr="00EB6E25">
        <w:rPr>
          <w:rFonts w:ascii="Times New Roman" w:hAnsi="Times New Roman" w:cs="Times New Roman"/>
        </w:rPr>
        <w:t>In the physical sciences, the process of data-sharing is taken as a given.</w:t>
      </w:r>
      <w:r w:rsidR="003E381E">
        <w:rPr>
          <w:rFonts w:ascii="Times New Roman" w:hAnsi="Times New Roman" w:cs="Times New Roman"/>
        </w:rPr>
        <w:t xml:space="preserve"> </w:t>
      </w:r>
      <w:r w:rsidRPr="00EB6E25">
        <w:rPr>
          <w:rFonts w:ascii="Times New Roman" w:hAnsi="Times New Roman" w:cs="Times New Roman"/>
        </w:rPr>
        <w:t>However, data-sharing has not yet been adopted as the norm in the social sciences</w:t>
      </w:r>
      <w:r w:rsidR="006C5541">
        <w:rPr>
          <w:rFonts w:ascii="Times New Roman" w:hAnsi="Times New Roman" w:cs="Times New Roman"/>
        </w:rPr>
        <w:t xml:space="preserve"> and humanities</w:t>
      </w:r>
      <w:r w:rsidRPr="00EB6E25">
        <w:rPr>
          <w:rFonts w:ascii="Times New Roman" w:hAnsi="Times New Roman" w:cs="Times New Roman"/>
        </w:rPr>
        <w:t xml:space="preserve">. This failure to share research results – much of it supported by public funds – represents a </w:t>
      </w:r>
      <w:r w:rsidR="006C5541">
        <w:rPr>
          <w:rFonts w:ascii="Times New Roman" w:hAnsi="Times New Roman" w:cs="Times New Roman"/>
        </w:rPr>
        <w:t>big</w:t>
      </w:r>
      <w:r w:rsidR="006C5541" w:rsidRPr="00EB6E25">
        <w:rPr>
          <w:rFonts w:ascii="Times New Roman" w:hAnsi="Times New Roman" w:cs="Times New Roman"/>
        </w:rPr>
        <w:t xml:space="preserve"> </w:t>
      </w:r>
      <w:r w:rsidRPr="00EB6E25">
        <w:rPr>
          <w:rFonts w:ascii="Times New Roman" w:hAnsi="Times New Roman" w:cs="Times New Roman"/>
        </w:rPr>
        <w:t>loss to science. Researchers often cite privacy</w:t>
      </w:r>
      <w:r w:rsidRPr="002F00F1">
        <w:rPr>
          <w:rFonts w:ascii="Times New Roman" w:hAnsi="Times New Roman" w:cs="Times New Roman"/>
        </w:rPr>
        <w:t xml:space="preserve"> concerns as reasons for not sharing data on spoken interaction</w:t>
      </w:r>
      <w:r w:rsidR="0057627C" w:rsidRPr="002F00F1">
        <w:rPr>
          <w:rFonts w:ascii="Times New Roman" w:hAnsi="Times New Roman" w:cs="Times New Roman"/>
        </w:rPr>
        <w:t>. In response to this,</w:t>
      </w:r>
      <w:r w:rsidRPr="002F00F1">
        <w:rPr>
          <w:rFonts w:ascii="Times New Roman" w:hAnsi="Times New Roman" w:cs="Times New Roman"/>
        </w:rPr>
        <w:t xml:space="preserve"> </w:t>
      </w:r>
      <w:proofErr w:type="spellStart"/>
      <w:r w:rsidRPr="002F00F1">
        <w:rPr>
          <w:rFonts w:ascii="Times New Roman" w:hAnsi="Times New Roman" w:cs="Times New Roman"/>
        </w:rPr>
        <w:t>TalkBank</w:t>
      </w:r>
      <w:proofErr w:type="spellEnd"/>
      <w:r w:rsidRPr="002F00F1">
        <w:rPr>
          <w:rFonts w:ascii="Times New Roman" w:hAnsi="Times New Roman" w:cs="Times New Roman"/>
        </w:rPr>
        <w:t xml:space="preserve"> </w:t>
      </w:r>
      <w:hyperlink r:id="rId21" w:history="1">
        <w:r w:rsidR="0057627C" w:rsidRPr="002F00F1">
          <w:rPr>
            <w:rStyle w:val="Hyperlink"/>
            <w:rFonts w:ascii="Times New Roman" w:hAnsi="Times New Roman" w:cs="Times New Roman"/>
            <w:u w:val="none"/>
          </w:rPr>
          <w:t>provides a variety of options</w:t>
        </w:r>
      </w:hyperlink>
      <w:r w:rsidR="002F00F1" w:rsidRPr="002F00F1">
        <w:rPr>
          <w:rFonts w:ascii="Times New Roman" w:hAnsi="Times New Roman" w:cs="Times New Roman"/>
        </w:rPr>
        <w:t xml:space="preserve"> </w:t>
      </w:r>
      <w:r w:rsidRPr="002F00F1">
        <w:rPr>
          <w:rFonts w:ascii="Times New Roman" w:hAnsi="Times New Roman" w:cs="Times New Roman"/>
        </w:rPr>
        <w:t>in which data can be made available to other researchers, while still preserving participant anonymity</w:t>
      </w:r>
      <w:r w:rsidR="00964EE9">
        <w:rPr>
          <w:rFonts w:ascii="Times New Roman" w:hAnsi="Times New Roman" w:cs="Times New Roman"/>
        </w:rPr>
        <w:t>, such as password protection and pseudonymization of the participants’ first and last names</w:t>
      </w:r>
      <w:r w:rsidR="009E005D">
        <w:rPr>
          <w:rFonts w:ascii="Times New Roman" w:hAnsi="Times New Roman" w:cs="Times New Roman"/>
        </w:rPr>
        <w:t>.</w:t>
      </w:r>
    </w:p>
    <w:p w14:paraId="3E639294" w14:textId="0CFB0F0F" w:rsidR="00964EE9" w:rsidRDefault="00964EE9" w:rsidP="00885EF1">
      <w:pPr>
        <w:spacing w:line="240" w:lineRule="auto"/>
        <w:jc w:val="both"/>
        <w:rPr>
          <w:rFonts w:ascii="Times New Roman" w:hAnsi="Times New Roman" w:cs="Times New Roman"/>
        </w:rPr>
      </w:pPr>
    </w:p>
    <w:p w14:paraId="6D370CB9" w14:textId="4757E767" w:rsidR="00964EE9" w:rsidRDefault="00964EE9" w:rsidP="00885EF1">
      <w:pPr>
        <w:keepNext/>
        <w:spacing w:line="240" w:lineRule="auto"/>
        <w:jc w:val="both"/>
      </w:pPr>
    </w:p>
    <w:p w14:paraId="25728EF3" w14:textId="36E2B45A" w:rsidR="006B5E68" w:rsidRPr="00EB6E25" w:rsidRDefault="006B5E68" w:rsidP="00885EF1">
      <w:pPr>
        <w:spacing w:line="240" w:lineRule="auto"/>
        <w:jc w:val="both"/>
        <w:rPr>
          <w:rFonts w:ascii="Times New Roman" w:hAnsi="Times New Roman" w:cs="Times New Roman"/>
        </w:rPr>
      </w:pPr>
    </w:p>
    <w:p w14:paraId="322DC3C0" w14:textId="73440D8E" w:rsidR="006B5E68" w:rsidRPr="00EB6E25" w:rsidRDefault="00E34B82" w:rsidP="00885EF1">
      <w:pPr>
        <w:pStyle w:val="Heading2"/>
        <w:numPr>
          <w:ilvl w:val="0"/>
          <w:numId w:val="3"/>
        </w:numPr>
        <w:spacing w:line="240" w:lineRule="auto"/>
        <w:jc w:val="both"/>
        <w:rPr>
          <w:rFonts w:ascii="Times New Roman" w:hAnsi="Times New Roman" w:cs="Times New Roman"/>
        </w:rPr>
      </w:pPr>
      <w:r w:rsidRPr="00EB6E25">
        <w:rPr>
          <w:rFonts w:ascii="Times New Roman" w:hAnsi="Times New Roman" w:cs="Times New Roman"/>
        </w:rPr>
        <w:t xml:space="preserve">CHAT </w:t>
      </w:r>
      <w:r w:rsidR="006B5E68" w:rsidRPr="00EB6E25">
        <w:rPr>
          <w:rFonts w:ascii="Times New Roman" w:hAnsi="Times New Roman" w:cs="Times New Roman"/>
        </w:rPr>
        <w:t>Transcription format</w:t>
      </w:r>
    </w:p>
    <w:p w14:paraId="2673583E" w14:textId="0FD860D5" w:rsidR="00112FF0" w:rsidRDefault="006B5E68" w:rsidP="00885EF1">
      <w:pPr>
        <w:spacing w:line="240" w:lineRule="auto"/>
        <w:jc w:val="both"/>
        <w:rPr>
          <w:rFonts w:ascii="Times New Roman" w:hAnsi="Times New Roman" w:cs="Times New Roman"/>
        </w:rPr>
      </w:pPr>
      <w:r w:rsidRPr="00EB6E25">
        <w:rPr>
          <w:rFonts w:ascii="Times New Roman" w:hAnsi="Times New Roman" w:cs="Times New Roman"/>
        </w:rPr>
        <w:t>As</w:t>
      </w:r>
      <w:r w:rsidR="006D3BBE" w:rsidRPr="00EB6E25">
        <w:rPr>
          <w:rFonts w:ascii="Times New Roman" w:hAnsi="Times New Roman" w:cs="Times New Roman"/>
        </w:rPr>
        <w:t xml:space="preserve"> individual </w:t>
      </w:r>
      <w:proofErr w:type="gramStart"/>
      <w:r w:rsidR="006D3BBE" w:rsidRPr="00EB6E25">
        <w:rPr>
          <w:rFonts w:ascii="Times New Roman" w:hAnsi="Times New Roman" w:cs="Times New Roman"/>
        </w:rPr>
        <w:t>researchers</w:t>
      </w:r>
      <w:proofErr w:type="gramEnd"/>
      <w:r w:rsidR="006D3BBE" w:rsidRPr="00EB6E25">
        <w:rPr>
          <w:rFonts w:ascii="Times New Roman" w:hAnsi="Times New Roman" w:cs="Times New Roman"/>
        </w:rPr>
        <w:t xml:space="preserve"> sample from </w:t>
      </w:r>
      <w:r w:rsidRPr="00EB6E25">
        <w:rPr>
          <w:rFonts w:ascii="Times New Roman" w:hAnsi="Times New Roman" w:cs="Times New Roman"/>
        </w:rPr>
        <w:t>the great diversity of language contexts</w:t>
      </w:r>
      <w:r w:rsidR="006D3BBE" w:rsidRPr="00EB6E25">
        <w:rPr>
          <w:rFonts w:ascii="Times New Roman" w:hAnsi="Times New Roman" w:cs="Times New Roman"/>
        </w:rPr>
        <w:t xml:space="preserve">, they </w:t>
      </w:r>
      <w:r w:rsidR="00C148D9" w:rsidRPr="00EB6E25">
        <w:rPr>
          <w:rFonts w:ascii="Times New Roman" w:hAnsi="Times New Roman" w:cs="Times New Roman"/>
        </w:rPr>
        <w:t>tend to</w:t>
      </w:r>
      <w:r w:rsidR="006D3BBE" w:rsidRPr="00EB6E25">
        <w:rPr>
          <w:rFonts w:ascii="Times New Roman" w:hAnsi="Times New Roman" w:cs="Times New Roman"/>
        </w:rPr>
        <w:t xml:space="preserve"> develop idiosyncratic</w:t>
      </w:r>
      <w:r w:rsidR="009D08B9">
        <w:rPr>
          <w:rFonts w:ascii="Times New Roman" w:hAnsi="Times New Roman" w:cs="Times New Roman"/>
        </w:rPr>
        <w:t xml:space="preserve">, incompatible </w:t>
      </w:r>
      <w:r w:rsidR="006D3BBE" w:rsidRPr="00EB6E25">
        <w:rPr>
          <w:rFonts w:ascii="Times New Roman" w:hAnsi="Times New Roman" w:cs="Times New Roman"/>
        </w:rPr>
        <w:t>methods for language transcription and analysis</w:t>
      </w:r>
      <w:r w:rsidR="00602CB1" w:rsidRPr="00EB6E25">
        <w:rPr>
          <w:rFonts w:ascii="Times New Roman" w:hAnsi="Times New Roman" w:cs="Times New Roman"/>
        </w:rPr>
        <w:t>.</w:t>
      </w:r>
      <w:r w:rsidRPr="00EB6E25">
        <w:rPr>
          <w:rFonts w:ascii="Times New Roman" w:hAnsi="Times New Roman" w:cs="Times New Roman"/>
        </w:rPr>
        <w:t xml:space="preserve"> In order to provide maximum harmonization across these formats,</w:t>
      </w:r>
      <w:r w:rsidR="00602CB1" w:rsidRPr="00EB6E25">
        <w:rPr>
          <w:rFonts w:ascii="Times New Roman" w:hAnsi="Times New Roman" w:cs="Times New Roman"/>
        </w:rPr>
        <w:t xml:space="preserve"> </w:t>
      </w:r>
      <w:proofErr w:type="spellStart"/>
      <w:r w:rsidR="00602CB1" w:rsidRPr="00EB6E25">
        <w:rPr>
          <w:rFonts w:ascii="Times New Roman" w:hAnsi="Times New Roman" w:cs="Times New Roman"/>
        </w:rPr>
        <w:t>TalkBank</w:t>
      </w:r>
      <w:proofErr w:type="spellEnd"/>
      <w:r w:rsidR="00602CB1" w:rsidRPr="00EB6E25">
        <w:rPr>
          <w:rFonts w:ascii="Times New Roman" w:hAnsi="Times New Roman" w:cs="Times New Roman"/>
        </w:rPr>
        <w:t xml:space="preserve"> </w:t>
      </w:r>
      <w:r w:rsidRPr="00EB6E25">
        <w:rPr>
          <w:rFonts w:ascii="Times New Roman" w:hAnsi="Times New Roman" w:cs="Times New Roman"/>
        </w:rPr>
        <w:t>has created an</w:t>
      </w:r>
      <w:r w:rsidR="00602CB1" w:rsidRPr="00EB6E25">
        <w:rPr>
          <w:rFonts w:ascii="Times New Roman" w:hAnsi="Times New Roman" w:cs="Times New Roman"/>
        </w:rPr>
        <w:t xml:space="preserve"> inclusive </w:t>
      </w:r>
      <w:r w:rsidRPr="00EB6E25">
        <w:rPr>
          <w:rFonts w:ascii="Times New Roman" w:hAnsi="Times New Roman" w:cs="Times New Roman"/>
        </w:rPr>
        <w:t xml:space="preserve">transcription standard, called </w:t>
      </w:r>
      <w:hyperlink r:id="rId22" w:history="1">
        <w:r w:rsidRPr="00EB6E25">
          <w:rPr>
            <w:rStyle w:val="Hyperlink"/>
            <w:rFonts w:ascii="Times New Roman" w:hAnsi="Times New Roman" w:cs="Times New Roman"/>
            <w:u w:val="none"/>
          </w:rPr>
          <w:t>CHAT</w:t>
        </w:r>
      </w:hyperlink>
      <w:r w:rsidRPr="00EB6E25">
        <w:rPr>
          <w:rFonts w:ascii="Times New Roman" w:hAnsi="Times New Roman" w:cs="Times New Roman"/>
        </w:rPr>
        <w:t xml:space="preserve">, </w:t>
      </w:r>
      <w:r w:rsidR="00602CB1" w:rsidRPr="00EB6E25">
        <w:rPr>
          <w:rFonts w:ascii="Times New Roman" w:hAnsi="Times New Roman" w:cs="Times New Roman"/>
        </w:rPr>
        <w:t xml:space="preserve">that recognizes all the features required </w:t>
      </w:r>
      <w:r w:rsidR="0078468A" w:rsidRPr="00EB6E25">
        <w:rPr>
          <w:rFonts w:ascii="Times New Roman" w:hAnsi="Times New Roman" w:cs="Times New Roman"/>
        </w:rPr>
        <w:t xml:space="preserve">by </w:t>
      </w:r>
      <w:r w:rsidR="006D3BBE" w:rsidRPr="00EB6E25">
        <w:rPr>
          <w:rFonts w:ascii="Times New Roman" w:hAnsi="Times New Roman" w:cs="Times New Roman"/>
        </w:rPr>
        <w:t>different</w:t>
      </w:r>
      <w:r w:rsidR="00602CB1" w:rsidRPr="00EB6E25">
        <w:rPr>
          <w:rFonts w:ascii="Times New Roman" w:hAnsi="Times New Roman" w:cs="Times New Roman"/>
        </w:rPr>
        <w:t xml:space="preserve"> disciplinary analyses.</w:t>
      </w:r>
      <w:r w:rsidR="00C11C32" w:rsidRPr="00EB6E25">
        <w:rPr>
          <w:rFonts w:ascii="Times New Roman" w:hAnsi="Times New Roman" w:cs="Times New Roman"/>
        </w:rPr>
        <w:t xml:space="preserve"> Furthermore, CHAT allows researchers to link transcripts directly to the audio or video, which significantly speeds up </w:t>
      </w:r>
      <w:r w:rsidR="00FC45B8">
        <w:rPr>
          <w:rFonts w:ascii="Times New Roman" w:hAnsi="Times New Roman" w:cs="Times New Roman"/>
        </w:rPr>
        <w:t xml:space="preserve">transcription </w:t>
      </w:r>
      <w:r w:rsidR="00C11C32" w:rsidRPr="00EB6E25">
        <w:rPr>
          <w:rFonts w:ascii="Times New Roman" w:hAnsi="Times New Roman" w:cs="Times New Roman"/>
        </w:rPr>
        <w:t xml:space="preserve">and improves accuracy. </w:t>
      </w:r>
    </w:p>
    <w:p w14:paraId="2F6C626D" w14:textId="77777777" w:rsidR="00AF4C90" w:rsidRPr="00EB6E25" w:rsidRDefault="00AF4C90" w:rsidP="00885EF1">
      <w:pPr>
        <w:spacing w:line="240" w:lineRule="auto"/>
        <w:jc w:val="both"/>
        <w:rPr>
          <w:rFonts w:ascii="Times New Roman" w:hAnsi="Times New Roman" w:cs="Times New Roman"/>
        </w:rPr>
      </w:pPr>
    </w:p>
    <w:p w14:paraId="3AE866B5" w14:textId="09AD2550" w:rsidR="00E34B82" w:rsidRPr="00EB6E25" w:rsidRDefault="00E34B82" w:rsidP="00885EF1">
      <w:pPr>
        <w:pStyle w:val="Heading2"/>
        <w:numPr>
          <w:ilvl w:val="0"/>
          <w:numId w:val="3"/>
        </w:numPr>
        <w:spacing w:line="240" w:lineRule="auto"/>
        <w:jc w:val="both"/>
        <w:rPr>
          <w:rFonts w:ascii="Times New Roman" w:hAnsi="Times New Roman" w:cs="Times New Roman"/>
        </w:rPr>
      </w:pPr>
      <w:r w:rsidRPr="00EB6E25">
        <w:rPr>
          <w:rFonts w:ascii="Times New Roman" w:hAnsi="Times New Roman" w:cs="Times New Roman"/>
        </w:rPr>
        <w:t>CHAT-consistent software</w:t>
      </w:r>
    </w:p>
    <w:p w14:paraId="7C574087" w14:textId="033C8837" w:rsidR="00661FAF" w:rsidRDefault="00112FF0" w:rsidP="00885EF1">
      <w:pPr>
        <w:spacing w:line="240" w:lineRule="auto"/>
        <w:jc w:val="both"/>
        <w:rPr>
          <w:rFonts w:ascii="Times New Roman" w:hAnsi="Times New Roman" w:cs="Times New Roman"/>
        </w:rPr>
      </w:pPr>
      <w:r w:rsidRPr="00EB6E25">
        <w:rPr>
          <w:rFonts w:ascii="Times New Roman" w:hAnsi="Times New Roman" w:cs="Times New Roman"/>
        </w:rPr>
        <w:t xml:space="preserve">The basic program for analysis of </w:t>
      </w:r>
      <w:proofErr w:type="spellStart"/>
      <w:r w:rsidRPr="00EB6E25">
        <w:rPr>
          <w:rFonts w:ascii="Times New Roman" w:hAnsi="Times New Roman" w:cs="Times New Roman"/>
        </w:rPr>
        <w:t>TalkBank</w:t>
      </w:r>
      <w:proofErr w:type="spellEnd"/>
      <w:r w:rsidRPr="00EB6E25">
        <w:rPr>
          <w:rFonts w:ascii="Times New Roman" w:hAnsi="Times New Roman" w:cs="Times New Roman"/>
        </w:rPr>
        <w:t xml:space="preserve"> data is called </w:t>
      </w:r>
      <w:commentRangeStart w:id="0"/>
      <w:r w:rsidR="00C11C32" w:rsidRPr="00EB6E25">
        <w:rPr>
          <w:rFonts w:ascii="Times New Roman" w:hAnsi="Times New Roman" w:cs="Times New Roman"/>
        </w:rPr>
        <w:fldChar w:fldCharType="begin"/>
      </w:r>
      <w:r w:rsidR="00650431">
        <w:rPr>
          <w:rFonts w:ascii="Times New Roman" w:hAnsi="Times New Roman" w:cs="Times New Roman"/>
        </w:rPr>
        <w:instrText>HYPERLINK "https://talkbank.org/manuals/CLAN.pdf"</w:instrText>
      </w:r>
      <w:r w:rsidR="00C11C32" w:rsidRPr="00EB6E25">
        <w:rPr>
          <w:rFonts w:ascii="Times New Roman" w:hAnsi="Times New Roman" w:cs="Times New Roman"/>
        </w:rPr>
        <w:fldChar w:fldCharType="separate"/>
      </w:r>
      <w:r w:rsidRPr="00EB6E25">
        <w:rPr>
          <w:rStyle w:val="Hyperlink"/>
          <w:rFonts w:ascii="Times New Roman" w:hAnsi="Times New Roman" w:cs="Times New Roman"/>
          <w:u w:val="none"/>
        </w:rPr>
        <w:t>CLAN</w:t>
      </w:r>
      <w:r w:rsidR="00C11C32" w:rsidRPr="00EB6E25">
        <w:rPr>
          <w:rFonts w:ascii="Times New Roman" w:hAnsi="Times New Roman" w:cs="Times New Roman"/>
        </w:rPr>
        <w:fldChar w:fldCharType="end"/>
      </w:r>
      <w:commentRangeEnd w:id="0"/>
      <w:r w:rsidR="00650431">
        <w:rPr>
          <w:rStyle w:val="CommentReference"/>
        </w:rPr>
        <w:commentReference w:id="0"/>
      </w:r>
      <w:r w:rsidR="00C11C32" w:rsidRPr="00EB6E25">
        <w:rPr>
          <w:rFonts w:ascii="Times New Roman" w:hAnsi="Times New Roman" w:cs="Times New Roman"/>
        </w:rPr>
        <w:t>.</w:t>
      </w:r>
      <w:r w:rsidR="00F4172F" w:rsidRPr="00EB6E25">
        <w:rPr>
          <w:rFonts w:ascii="Times New Roman" w:hAnsi="Times New Roman" w:cs="Times New Roman"/>
        </w:rPr>
        <w:t xml:space="preserve"> </w:t>
      </w:r>
      <w:r w:rsidR="00EB6E25">
        <w:rPr>
          <w:rFonts w:ascii="Times New Roman" w:hAnsi="Times New Roman" w:cs="Times New Roman"/>
        </w:rPr>
        <w:t>For language analysis, CLA</w:t>
      </w:r>
      <w:r w:rsidR="009E005D">
        <w:rPr>
          <w:rFonts w:ascii="Times New Roman" w:hAnsi="Times New Roman" w:cs="Times New Roman"/>
        </w:rPr>
        <w:t>N</w:t>
      </w:r>
      <w:r w:rsidR="00EB6E25">
        <w:rPr>
          <w:rFonts w:ascii="Times New Roman" w:hAnsi="Times New Roman" w:cs="Times New Roman"/>
        </w:rPr>
        <w:t xml:space="preserve"> automatically computes clinical measures, such as </w:t>
      </w:r>
      <w:r w:rsidR="00EB6E25" w:rsidRPr="00EB6E25">
        <w:rPr>
          <w:rFonts w:ascii="Times New Roman" w:hAnsi="Times New Roman" w:cs="Times New Roman"/>
        </w:rPr>
        <w:t xml:space="preserve">the mean length of the utterance (MLU), </w:t>
      </w:r>
      <w:r w:rsidR="00EB6E25">
        <w:rPr>
          <w:rFonts w:ascii="Times New Roman" w:hAnsi="Times New Roman" w:cs="Times New Roman"/>
        </w:rPr>
        <w:t>the Type-Token Ratio (TRR)</w:t>
      </w:r>
      <w:r w:rsidR="00EB6E25" w:rsidRPr="00EB6E25">
        <w:rPr>
          <w:rFonts w:ascii="Times New Roman" w:hAnsi="Times New Roman" w:cs="Times New Roman"/>
        </w:rPr>
        <w:t>, Brown’s morphemes (for children), and several other values, without errors.</w:t>
      </w:r>
      <w:r w:rsidR="00EB6E25">
        <w:rPr>
          <w:rFonts w:ascii="Times New Roman" w:hAnsi="Times New Roman" w:cs="Times New Roman"/>
        </w:rPr>
        <w:t xml:space="preserve"> </w:t>
      </w:r>
      <w:r w:rsidR="00661FAF">
        <w:rPr>
          <w:rFonts w:ascii="Times New Roman" w:hAnsi="Times New Roman" w:cs="Times New Roman"/>
        </w:rPr>
        <w:t xml:space="preserve">Figure 1 illustrates the use of </w:t>
      </w:r>
      <w:r w:rsidR="00AF04A0">
        <w:rPr>
          <w:rFonts w:ascii="Times New Roman" w:hAnsi="Times New Roman" w:cs="Times New Roman"/>
        </w:rPr>
        <w:t>a dialog in</w:t>
      </w:r>
      <w:r w:rsidR="00661FAF">
        <w:rPr>
          <w:rFonts w:ascii="Times New Roman" w:hAnsi="Times New Roman" w:cs="Times New Roman"/>
        </w:rPr>
        <w:t xml:space="preserve"> CLAN</w:t>
      </w:r>
      <w:r w:rsidR="00AF04A0">
        <w:rPr>
          <w:rFonts w:ascii="Times New Roman" w:hAnsi="Times New Roman" w:cs="Times New Roman"/>
        </w:rPr>
        <w:t>’s</w:t>
      </w:r>
      <w:r w:rsidR="00661FAF">
        <w:rPr>
          <w:rFonts w:ascii="Times New Roman" w:hAnsi="Times New Roman" w:cs="Times New Roman"/>
        </w:rPr>
        <w:t xml:space="preserve"> EVAL </w:t>
      </w:r>
      <w:r w:rsidR="00AF04A0">
        <w:rPr>
          <w:rFonts w:ascii="Times New Roman" w:hAnsi="Times New Roman" w:cs="Times New Roman"/>
        </w:rPr>
        <w:t xml:space="preserve">program </w:t>
      </w:r>
      <w:r w:rsidR="00661FAF">
        <w:rPr>
          <w:rFonts w:ascii="Times New Roman" w:hAnsi="Times New Roman" w:cs="Times New Roman"/>
        </w:rPr>
        <w:t xml:space="preserve">for comparing </w:t>
      </w:r>
      <w:r w:rsidR="00AF04A0">
        <w:rPr>
          <w:rFonts w:ascii="Times New Roman" w:hAnsi="Times New Roman" w:cs="Times New Roman"/>
        </w:rPr>
        <w:t>a transcript from a</w:t>
      </w:r>
      <w:r w:rsidR="00661FAF">
        <w:rPr>
          <w:rFonts w:ascii="Times New Roman" w:hAnsi="Times New Roman" w:cs="Times New Roman"/>
        </w:rPr>
        <w:t xml:space="preserve"> single participant with </w:t>
      </w:r>
      <w:r w:rsidR="00AF04A0">
        <w:rPr>
          <w:rFonts w:ascii="Times New Roman" w:hAnsi="Times New Roman" w:cs="Times New Roman"/>
        </w:rPr>
        <w:t>those from matched participants</w:t>
      </w:r>
      <w:r w:rsidR="00661FAF">
        <w:rPr>
          <w:rFonts w:ascii="Times New Roman" w:hAnsi="Times New Roman" w:cs="Times New Roman"/>
        </w:rPr>
        <w:t xml:space="preserve"> </w:t>
      </w:r>
      <w:r w:rsidR="00AF04A0">
        <w:rPr>
          <w:rFonts w:ascii="Times New Roman" w:hAnsi="Times New Roman" w:cs="Times New Roman"/>
        </w:rPr>
        <w:t>in</w:t>
      </w:r>
      <w:r w:rsidR="00661FAF">
        <w:rPr>
          <w:rFonts w:ascii="Times New Roman" w:hAnsi="Times New Roman" w:cs="Times New Roman"/>
        </w:rPr>
        <w:t xml:space="preserve"> the larger </w:t>
      </w:r>
      <w:proofErr w:type="spellStart"/>
      <w:r w:rsidR="00AF04A0">
        <w:rPr>
          <w:rFonts w:ascii="Times New Roman" w:hAnsi="Times New Roman" w:cs="Times New Roman"/>
        </w:rPr>
        <w:t>AphasiaBank</w:t>
      </w:r>
      <w:proofErr w:type="spellEnd"/>
      <w:r w:rsidR="00AF04A0">
        <w:rPr>
          <w:rFonts w:ascii="Times New Roman" w:hAnsi="Times New Roman" w:cs="Times New Roman"/>
        </w:rPr>
        <w:t xml:space="preserve"> </w:t>
      </w:r>
      <w:r w:rsidR="00661FAF">
        <w:rPr>
          <w:rFonts w:ascii="Times New Roman" w:hAnsi="Times New Roman" w:cs="Times New Roman"/>
        </w:rPr>
        <w:t xml:space="preserve">database.  </w:t>
      </w:r>
    </w:p>
    <w:p w14:paraId="78CAEEC7" w14:textId="77777777" w:rsidR="00AF04A0" w:rsidRDefault="00AF04A0" w:rsidP="00885EF1">
      <w:pPr>
        <w:spacing w:line="240" w:lineRule="auto"/>
        <w:jc w:val="both"/>
        <w:rPr>
          <w:rFonts w:ascii="Times New Roman" w:hAnsi="Times New Roman" w:cs="Times New Roman"/>
        </w:rPr>
      </w:pPr>
    </w:p>
    <w:p w14:paraId="1AF9E0F5" w14:textId="4CCFE30D" w:rsidR="009138AA" w:rsidRDefault="00AF04A0" w:rsidP="00AF04A0">
      <w:pPr>
        <w:spacing w:line="240" w:lineRule="auto"/>
        <w:ind w:firstLine="0"/>
        <w:jc w:val="both"/>
        <w:rPr>
          <w:rFonts w:ascii="Times New Roman" w:hAnsi="Times New Roman" w:cs="Times New Roman"/>
        </w:rPr>
      </w:pPr>
      <w:r>
        <w:rPr>
          <w:rFonts w:ascii="Times New Roman" w:hAnsi="Times New Roman" w:cs="Times New Roman"/>
          <w:noProof/>
        </w:rPr>
        <w:drawing>
          <wp:inline distT="0" distB="0" distL="0" distR="0" wp14:anchorId="74D4EA9B" wp14:editId="5FC5D7A8">
            <wp:extent cx="2141035" cy="2195653"/>
            <wp:effectExtent l="0" t="0" r="5715"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7-04 at 10.39.11 AM.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157977" cy="2213027"/>
                    </a:xfrm>
                    <a:prstGeom prst="rect">
                      <a:avLst/>
                    </a:prstGeom>
                  </pic:spPr>
                </pic:pic>
              </a:graphicData>
            </a:graphic>
          </wp:inline>
        </w:drawing>
      </w:r>
      <w:r>
        <w:rPr>
          <w:noProof/>
        </w:rPr>
        <w:t xml:space="preserve">       </w:t>
      </w:r>
      <w:r w:rsidRPr="00AF04A0">
        <w:rPr>
          <w:noProof/>
        </w:rPr>
        <w:t xml:space="preserve"> </w:t>
      </w:r>
      <w:r w:rsidRPr="00AF04A0">
        <w:rPr>
          <w:rFonts w:ascii="Times New Roman" w:hAnsi="Times New Roman" w:cs="Times New Roman"/>
          <w:noProof/>
        </w:rPr>
        <w:drawing>
          <wp:inline distT="0" distB="0" distL="0" distR="0" wp14:anchorId="54A4F35B" wp14:editId="6EDF01D8">
            <wp:extent cx="3498617" cy="107051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527225" cy="1079270"/>
                    </a:xfrm>
                    <a:prstGeom prst="rect">
                      <a:avLst/>
                    </a:prstGeom>
                  </pic:spPr>
                </pic:pic>
              </a:graphicData>
            </a:graphic>
          </wp:inline>
        </w:drawing>
      </w:r>
    </w:p>
    <w:p w14:paraId="131D0AF0" w14:textId="5889FB0B" w:rsidR="00CE7CBE" w:rsidRDefault="00CE7CBE" w:rsidP="00885EF1">
      <w:pPr>
        <w:spacing w:line="240" w:lineRule="auto"/>
        <w:jc w:val="both"/>
        <w:rPr>
          <w:rFonts w:ascii="Times New Roman" w:hAnsi="Times New Roman" w:cs="Times New Roman"/>
        </w:rPr>
      </w:pPr>
    </w:p>
    <w:p w14:paraId="4070C637" w14:textId="4D6D964C" w:rsidR="00AF04A0" w:rsidRPr="00AF04A0" w:rsidRDefault="00AF04A0" w:rsidP="00AF04A0">
      <w:pPr>
        <w:pStyle w:val="Caption"/>
        <w:jc w:val="center"/>
        <w:rPr>
          <w:rFonts w:ascii="Times New Roman" w:hAnsi="Times New Roman" w:cs="Times New Roman"/>
          <w:i w:val="0"/>
          <w:iCs w:val="0"/>
        </w:rPr>
      </w:pPr>
      <w:r w:rsidRPr="00650431">
        <w:rPr>
          <w:i w:val="0"/>
          <w:iCs w:val="0"/>
        </w:rPr>
        <w:t xml:space="preserve">Figure </w:t>
      </w:r>
      <w:r>
        <w:rPr>
          <w:i w:val="0"/>
          <w:iCs w:val="0"/>
        </w:rPr>
        <w:t>1</w:t>
      </w:r>
      <w:r w:rsidRPr="00650431">
        <w:rPr>
          <w:i w:val="0"/>
          <w:iCs w:val="0"/>
        </w:rPr>
        <w:t xml:space="preserve">: </w:t>
      </w:r>
      <w:r>
        <w:rPr>
          <w:i w:val="0"/>
          <w:iCs w:val="0"/>
        </w:rPr>
        <w:t xml:space="preserve">A dialog (on the left) in CLAN’s EVAL program for comparing a transcript from a single participant (Adler04a) with those from matched participants in the larger </w:t>
      </w:r>
      <w:proofErr w:type="spellStart"/>
      <w:r>
        <w:rPr>
          <w:i w:val="0"/>
          <w:iCs w:val="0"/>
        </w:rPr>
        <w:t>AphasiaBank</w:t>
      </w:r>
      <w:proofErr w:type="spellEnd"/>
      <w:r>
        <w:rPr>
          <w:i w:val="0"/>
          <w:iCs w:val="0"/>
        </w:rPr>
        <w:t xml:space="preserve"> database. On the right is a small segment of the Excel output of the analysis with means and standard deviations.</w:t>
      </w:r>
    </w:p>
    <w:p w14:paraId="0A457B8C" w14:textId="0E16072B" w:rsidR="00AF04A0" w:rsidRDefault="00AF04A0" w:rsidP="00AF04A0">
      <w:pPr>
        <w:spacing w:line="240" w:lineRule="auto"/>
        <w:jc w:val="both"/>
        <w:rPr>
          <w:rFonts w:ascii="Times New Roman" w:hAnsi="Times New Roman" w:cs="Times New Roman"/>
        </w:rPr>
      </w:pPr>
      <w:r>
        <w:rPr>
          <w:rFonts w:ascii="Times New Roman" w:hAnsi="Times New Roman" w:cs="Times New Roman"/>
        </w:rPr>
        <w:t>Much of the morphosyntactic analysis in CLAN depends on the use of</w:t>
      </w:r>
      <w:r w:rsidRPr="00EB6E25">
        <w:rPr>
          <w:rFonts w:ascii="Times New Roman" w:hAnsi="Times New Roman" w:cs="Times New Roman"/>
        </w:rPr>
        <w:t xml:space="preserve"> automatic part-of-speech taggers and grammatical dependency taggers </w:t>
      </w:r>
      <w:r>
        <w:rPr>
          <w:rFonts w:ascii="Times New Roman" w:hAnsi="Times New Roman" w:cs="Times New Roman"/>
        </w:rPr>
        <w:t xml:space="preserve">that we have constructed </w:t>
      </w:r>
      <w:r w:rsidRPr="00EB6E25">
        <w:rPr>
          <w:rFonts w:ascii="Times New Roman" w:hAnsi="Times New Roman" w:cs="Times New Roman"/>
        </w:rPr>
        <w:t xml:space="preserve">for Cantonese, Chinese, Danish, Dutch, English, French, German, Hebrew, Japanese, Italian, and </w:t>
      </w:r>
      <w:r w:rsidRPr="0052597A">
        <w:rPr>
          <w:rFonts w:ascii="Times New Roman" w:hAnsi="Times New Roman" w:cs="Times New Roman"/>
        </w:rPr>
        <w:t xml:space="preserve">Spanish. </w:t>
      </w:r>
      <w:r>
        <w:rPr>
          <w:rFonts w:ascii="Times New Roman" w:hAnsi="Times New Roman" w:cs="Times New Roman"/>
        </w:rPr>
        <w:t xml:space="preserve">The </w:t>
      </w:r>
      <w:proofErr w:type="spellStart"/>
      <w:r>
        <w:rPr>
          <w:rFonts w:ascii="Times New Roman" w:hAnsi="Times New Roman" w:cs="Times New Roman"/>
        </w:rPr>
        <w:t>TalkBankDB</w:t>
      </w:r>
      <w:proofErr w:type="spellEnd"/>
      <w:r>
        <w:rPr>
          <w:rFonts w:ascii="Times New Roman" w:hAnsi="Times New Roman" w:cs="Times New Roman"/>
        </w:rPr>
        <w:t xml:space="preserve"> database search engine permits rapid searches of the database, CQL queries, graphic displays, and downloading of data in CSV format for further statistical analysis. </w:t>
      </w:r>
      <w:r w:rsidRPr="0052597A">
        <w:rPr>
          <w:rFonts w:ascii="Times New Roman" w:hAnsi="Times New Roman" w:cs="Times New Roman"/>
        </w:rPr>
        <w:t xml:space="preserve">A </w:t>
      </w:r>
      <w:hyperlink r:id="rId28" w:history="1">
        <w:r w:rsidRPr="0052597A">
          <w:rPr>
            <w:rStyle w:val="Hyperlink"/>
            <w:rFonts w:ascii="Times New Roman" w:hAnsi="Times New Roman" w:cs="Times New Roman"/>
            <w:u w:val="none"/>
          </w:rPr>
          <w:t>user-friendly guide for using CLAN</w:t>
        </w:r>
      </w:hyperlink>
      <w:r w:rsidRPr="0052597A">
        <w:rPr>
          <w:rFonts w:ascii="Times New Roman" w:hAnsi="Times New Roman" w:cs="Times New Roman"/>
        </w:rPr>
        <w:t xml:space="preserve"> that does not presuppose technical knowledge was written by </w:t>
      </w:r>
      <w:hyperlink r:id="rId29" w:history="1">
        <w:r w:rsidRPr="0052597A">
          <w:rPr>
            <w:rStyle w:val="Hyperlink"/>
            <w:rFonts w:ascii="Times New Roman" w:hAnsi="Times New Roman" w:cs="Times New Roman"/>
            <w:u w:val="none"/>
          </w:rPr>
          <w:t>Nan Bernstein Ratner</w:t>
        </w:r>
      </w:hyperlink>
      <w:r w:rsidRPr="0052597A">
        <w:rPr>
          <w:rFonts w:ascii="Times New Roman" w:hAnsi="Times New Roman" w:cs="Times New Roman"/>
        </w:rPr>
        <w:t xml:space="preserve"> (University of Maryland) and </w:t>
      </w:r>
      <w:hyperlink r:id="rId30" w:history="1">
        <w:r w:rsidRPr="0052597A">
          <w:rPr>
            <w:rStyle w:val="Hyperlink"/>
            <w:rFonts w:ascii="Times New Roman" w:hAnsi="Times New Roman" w:cs="Times New Roman"/>
            <w:u w:val="none"/>
          </w:rPr>
          <w:t>Shelley B. Brundage</w:t>
        </w:r>
      </w:hyperlink>
      <w:r w:rsidRPr="0052597A">
        <w:rPr>
          <w:rFonts w:ascii="Times New Roman" w:hAnsi="Times New Roman" w:cs="Times New Roman"/>
        </w:rPr>
        <w:t xml:space="preserve"> (George Washington University)</w:t>
      </w:r>
      <w:r>
        <w:rPr>
          <w:rFonts w:ascii="Times New Roman" w:hAnsi="Times New Roman" w:cs="Times New Roman"/>
        </w:rPr>
        <w:t>.</w:t>
      </w:r>
    </w:p>
    <w:p w14:paraId="158C94AE" w14:textId="77777777" w:rsidR="00AF04A0" w:rsidRPr="0052597A" w:rsidRDefault="00AF04A0" w:rsidP="00885EF1">
      <w:pPr>
        <w:spacing w:line="240" w:lineRule="auto"/>
        <w:jc w:val="both"/>
        <w:rPr>
          <w:rFonts w:ascii="Times New Roman" w:hAnsi="Times New Roman" w:cs="Times New Roman"/>
        </w:rPr>
      </w:pPr>
    </w:p>
    <w:p w14:paraId="776D94F3" w14:textId="1934C94B" w:rsidR="00E34B82" w:rsidRPr="0052597A" w:rsidRDefault="00E34B82" w:rsidP="00885EF1">
      <w:pPr>
        <w:pStyle w:val="Heading2"/>
        <w:numPr>
          <w:ilvl w:val="0"/>
          <w:numId w:val="3"/>
        </w:numPr>
        <w:spacing w:line="240" w:lineRule="auto"/>
        <w:jc w:val="both"/>
        <w:rPr>
          <w:rFonts w:ascii="Times New Roman" w:hAnsi="Times New Roman" w:cs="Times New Roman"/>
        </w:rPr>
      </w:pPr>
      <w:r w:rsidRPr="0052597A">
        <w:rPr>
          <w:rFonts w:ascii="Times New Roman" w:hAnsi="Times New Roman" w:cs="Times New Roman"/>
        </w:rPr>
        <w:t>Interoperability</w:t>
      </w:r>
    </w:p>
    <w:p w14:paraId="6DFCEB4B" w14:textId="1CC2F140" w:rsidR="00A61215" w:rsidRDefault="00A61215" w:rsidP="00885EF1">
      <w:pPr>
        <w:spacing w:line="240" w:lineRule="auto"/>
        <w:jc w:val="both"/>
        <w:rPr>
          <w:rFonts w:ascii="Times New Roman" w:hAnsi="Times New Roman" w:cs="Times New Roman"/>
        </w:rPr>
      </w:pPr>
      <w:r w:rsidRPr="0052597A">
        <w:rPr>
          <w:rFonts w:ascii="Times New Roman" w:hAnsi="Times New Roman" w:cs="Times New Roman"/>
        </w:rPr>
        <w:t xml:space="preserve">The </w:t>
      </w:r>
      <w:hyperlink r:id="rId31" w:history="1">
        <w:proofErr w:type="spellStart"/>
        <w:r w:rsidRPr="0052597A">
          <w:rPr>
            <w:rStyle w:val="Hyperlink"/>
            <w:rFonts w:ascii="Times New Roman" w:hAnsi="Times New Roman" w:cs="Times New Roman"/>
            <w:u w:val="none"/>
          </w:rPr>
          <w:t>PhonBank</w:t>
        </w:r>
        <w:proofErr w:type="spellEnd"/>
        <w:r w:rsidRPr="0052597A">
          <w:rPr>
            <w:rStyle w:val="Hyperlink"/>
            <w:rFonts w:ascii="Times New Roman" w:hAnsi="Times New Roman" w:cs="Times New Roman"/>
            <w:u w:val="none"/>
          </w:rPr>
          <w:t xml:space="preserve"> component</w:t>
        </w:r>
      </w:hyperlink>
      <w:r w:rsidRPr="0052597A">
        <w:rPr>
          <w:rFonts w:ascii="Times New Roman" w:hAnsi="Times New Roman" w:cs="Times New Roman"/>
        </w:rPr>
        <w:t xml:space="preserve"> of </w:t>
      </w:r>
      <w:proofErr w:type="spellStart"/>
      <w:r w:rsidRPr="0052597A">
        <w:rPr>
          <w:rFonts w:ascii="Times New Roman" w:hAnsi="Times New Roman" w:cs="Times New Roman"/>
        </w:rPr>
        <w:t>TalkBank</w:t>
      </w:r>
      <w:proofErr w:type="spellEnd"/>
      <w:r w:rsidRPr="0052597A">
        <w:rPr>
          <w:rFonts w:ascii="Times New Roman" w:hAnsi="Times New Roman" w:cs="Times New Roman"/>
        </w:rPr>
        <w:t xml:space="preserve"> has developed a separate program called </w:t>
      </w:r>
      <w:hyperlink r:id="rId32" w:history="1">
        <w:proofErr w:type="spellStart"/>
        <w:r w:rsidRPr="0052597A">
          <w:rPr>
            <w:rStyle w:val="Hyperlink"/>
            <w:rFonts w:ascii="Times New Roman" w:hAnsi="Times New Roman" w:cs="Times New Roman"/>
            <w:u w:val="none"/>
          </w:rPr>
          <w:t>Phon</w:t>
        </w:r>
        <w:proofErr w:type="spellEnd"/>
      </w:hyperlink>
      <w:r w:rsidR="005C6985" w:rsidRPr="0052597A">
        <w:rPr>
          <w:rFonts w:ascii="Times New Roman" w:hAnsi="Times New Roman" w:cs="Times New Roman"/>
        </w:rPr>
        <w:t>, which</w:t>
      </w:r>
      <w:r w:rsidRPr="0052597A">
        <w:rPr>
          <w:rFonts w:ascii="Times New Roman" w:hAnsi="Times New Roman" w:cs="Times New Roman"/>
        </w:rPr>
        <w:t xml:space="preserve"> provides extensive support for the analysis of phonological data.</w:t>
      </w:r>
      <w:r w:rsidR="005C6985" w:rsidRPr="0052597A">
        <w:rPr>
          <w:rFonts w:ascii="Times New Roman" w:hAnsi="Times New Roman" w:cs="Times New Roman"/>
        </w:rPr>
        <w:t xml:space="preserve"> Crucially,</w:t>
      </w:r>
      <w:r w:rsidR="003E381E">
        <w:rPr>
          <w:rFonts w:ascii="Times New Roman" w:hAnsi="Times New Roman" w:cs="Times New Roman"/>
        </w:rPr>
        <w:t xml:space="preserve"> </w:t>
      </w:r>
      <w:r w:rsidR="005C6985" w:rsidRPr="0052597A">
        <w:rPr>
          <w:rFonts w:ascii="Times New Roman" w:hAnsi="Times New Roman" w:cs="Times New Roman"/>
        </w:rPr>
        <w:t>t</w:t>
      </w:r>
      <w:r w:rsidRPr="0052597A">
        <w:rPr>
          <w:rFonts w:ascii="Times New Roman" w:hAnsi="Times New Roman" w:cs="Times New Roman"/>
        </w:rPr>
        <w:t xml:space="preserve">he entire code and </w:t>
      </w:r>
      <w:r w:rsidRPr="0052597A">
        <w:rPr>
          <w:rFonts w:ascii="Times New Roman" w:hAnsi="Times New Roman" w:cs="Times New Roman"/>
        </w:rPr>
        <w:lastRenderedPageBreak/>
        <w:t xml:space="preserve">functionality of the </w:t>
      </w:r>
      <w:r w:rsidRPr="00F210BD">
        <w:rPr>
          <w:rFonts w:ascii="Times New Roman" w:hAnsi="Times New Roman" w:cs="Times New Roman"/>
        </w:rPr>
        <w:t xml:space="preserve">popular </w:t>
      </w:r>
      <w:hyperlink r:id="rId33" w:history="1">
        <w:r w:rsidR="009E005D" w:rsidRPr="00885EF1">
          <w:rPr>
            <w:rStyle w:val="Hyperlink"/>
            <w:rFonts w:ascii="Times New Roman" w:hAnsi="Times New Roman" w:cs="Times New Roman"/>
            <w:u w:val="none"/>
          </w:rPr>
          <w:t>PRAAT</w:t>
        </w:r>
        <w:r w:rsidR="00F210BD" w:rsidRPr="00885EF1">
          <w:rPr>
            <w:rStyle w:val="Hyperlink"/>
            <w:rFonts w:ascii="Times New Roman" w:hAnsi="Times New Roman" w:cs="Times New Roman"/>
            <w:u w:val="none"/>
          </w:rPr>
          <w:t xml:space="preserve"> software</w:t>
        </w:r>
      </w:hyperlink>
      <w:r w:rsidR="00F210BD" w:rsidRPr="00F210BD">
        <w:rPr>
          <w:rFonts w:ascii="Times New Roman" w:hAnsi="Times New Roman" w:cs="Times New Roman"/>
        </w:rPr>
        <w:t xml:space="preserve"> for phonetic</w:t>
      </w:r>
      <w:r w:rsidR="00F210BD">
        <w:rPr>
          <w:rFonts w:ascii="Times New Roman" w:hAnsi="Times New Roman" w:cs="Times New Roman"/>
        </w:rPr>
        <w:t xml:space="preserve"> transcription</w:t>
      </w:r>
      <w:r w:rsidR="009E005D">
        <w:t xml:space="preserve"> </w:t>
      </w:r>
      <w:r w:rsidR="006D1F2A" w:rsidRPr="0052597A">
        <w:rPr>
          <w:rFonts w:ascii="Times New Roman" w:hAnsi="Times New Roman" w:cs="Times New Roman"/>
        </w:rPr>
        <w:t>are now included inside Phon.</w:t>
      </w:r>
      <w:r w:rsidR="003E381E">
        <w:rPr>
          <w:rFonts w:ascii="Times New Roman" w:hAnsi="Times New Roman" w:cs="Times New Roman"/>
        </w:rPr>
        <w:t xml:space="preserve"> </w:t>
      </w:r>
      <w:r w:rsidR="00332502" w:rsidRPr="00EB6E25">
        <w:rPr>
          <w:rFonts w:ascii="Times New Roman" w:hAnsi="Times New Roman" w:cs="Times New Roman"/>
        </w:rPr>
        <w:t xml:space="preserve">Compatibility with other common formats, including </w:t>
      </w:r>
      <w:r w:rsidR="00E33E10" w:rsidRPr="00EB6E25">
        <w:rPr>
          <w:rFonts w:ascii="Times New Roman" w:hAnsi="Times New Roman" w:cs="Times New Roman"/>
        </w:rPr>
        <w:t xml:space="preserve">Anvil, CONNL, </w:t>
      </w:r>
      <w:proofErr w:type="spellStart"/>
      <w:r w:rsidR="00FC45B8">
        <w:rPr>
          <w:rFonts w:ascii="Times New Roman" w:hAnsi="Times New Roman" w:cs="Times New Roman"/>
        </w:rPr>
        <w:t>DataVyu</w:t>
      </w:r>
      <w:proofErr w:type="spellEnd"/>
      <w:r w:rsidR="00FC45B8">
        <w:rPr>
          <w:rFonts w:ascii="Times New Roman" w:hAnsi="Times New Roman" w:cs="Times New Roman"/>
        </w:rPr>
        <w:t xml:space="preserve">, </w:t>
      </w:r>
      <w:r w:rsidR="00587892" w:rsidRPr="00EB6E25">
        <w:rPr>
          <w:rFonts w:ascii="Times New Roman" w:hAnsi="Times New Roman" w:cs="Times New Roman"/>
        </w:rPr>
        <w:t xml:space="preserve">ELAN, </w:t>
      </w:r>
      <w:proofErr w:type="spellStart"/>
      <w:r w:rsidR="00587892" w:rsidRPr="00EB6E25">
        <w:rPr>
          <w:rFonts w:ascii="Times New Roman" w:hAnsi="Times New Roman" w:cs="Times New Roman"/>
        </w:rPr>
        <w:t>EXMARa</w:t>
      </w:r>
      <w:r w:rsidR="006D1F2A" w:rsidRPr="00EB6E25">
        <w:rPr>
          <w:rFonts w:ascii="Times New Roman" w:hAnsi="Times New Roman" w:cs="Times New Roman"/>
        </w:rPr>
        <w:t>LDA</w:t>
      </w:r>
      <w:proofErr w:type="spellEnd"/>
      <w:r w:rsidR="006D1F2A" w:rsidRPr="00EB6E25">
        <w:rPr>
          <w:rFonts w:ascii="Times New Roman" w:hAnsi="Times New Roman" w:cs="Times New Roman"/>
        </w:rPr>
        <w:t xml:space="preserve">, LENA, </w:t>
      </w:r>
      <w:proofErr w:type="spellStart"/>
      <w:r w:rsidR="006D1F2A" w:rsidRPr="00EB6E25">
        <w:rPr>
          <w:rFonts w:ascii="Times New Roman" w:hAnsi="Times New Roman" w:cs="Times New Roman"/>
        </w:rPr>
        <w:t>Praat</w:t>
      </w:r>
      <w:proofErr w:type="spellEnd"/>
      <w:r w:rsidR="006D1F2A" w:rsidRPr="00EB6E25">
        <w:rPr>
          <w:rFonts w:ascii="Times New Roman" w:hAnsi="Times New Roman" w:cs="Times New Roman"/>
        </w:rPr>
        <w:t xml:space="preserve">, SRT, </w:t>
      </w:r>
      <w:r w:rsidR="00587892" w:rsidRPr="00EB6E25">
        <w:rPr>
          <w:rFonts w:ascii="Times New Roman" w:hAnsi="Times New Roman" w:cs="Times New Roman"/>
        </w:rPr>
        <w:t>SALT</w:t>
      </w:r>
      <w:r w:rsidR="00332502" w:rsidRPr="00EB6E25">
        <w:rPr>
          <w:rFonts w:ascii="Times New Roman" w:hAnsi="Times New Roman" w:cs="Times New Roman"/>
        </w:rPr>
        <w:t xml:space="preserve">, </w:t>
      </w:r>
      <w:r w:rsidR="006D1F2A" w:rsidRPr="00EB6E25">
        <w:rPr>
          <w:rFonts w:ascii="Times New Roman" w:hAnsi="Times New Roman" w:cs="Times New Roman"/>
        </w:rPr>
        <w:t xml:space="preserve">and </w:t>
      </w:r>
      <w:r w:rsidR="00332502" w:rsidRPr="00EB6E25">
        <w:rPr>
          <w:rFonts w:ascii="Times New Roman" w:hAnsi="Times New Roman" w:cs="Times New Roman"/>
        </w:rPr>
        <w:t>Transcriber is achieved through translation programs inside CLAN.</w:t>
      </w:r>
      <w:r w:rsidR="003E381E">
        <w:rPr>
          <w:rFonts w:ascii="Times New Roman" w:hAnsi="Times New Roman" w:cs="Times New Roman"/>
        </w:rPr>
        <w:t xml:space="preserve"> </w:t>
      </w:r>
      <w:r w:rsidR="006D1F2A" w:rsidRPr="00EB6E25">
        <w:rPr>
          <w:rFonts w:ascii="Times New Roman" w:hAnsi="Times New Roman" w:cs="Times New Roman"/>
        </w:rPr>
        <w:t xml:space="preserve">Recently, </w:t>
      </w:r>
      <w:hyperlink r:id="rId34" w:history="1">
        <w:r w:rsidR="006D1F2A" w:rsidRPr="00EB6E25">
          <w:rPr>
            <w:rStyle w:val="Hyperlink"/>
            <w:rFonts w:ascii="Times New Roman" w:hAnsi="Times New Roman" w:cs="Times New Roman"/>
            <w:u w:val="none"/>
          </w:rPr>
          <w:t xml:space="preserve">Christophe </w:t>
        </w:r>
        <w:proofErr w:type="spellStart"/>
        <w:r w:rsidR="006D1F2A" w:rsidRPr="00EB6E25">
          <w:rPr>
            <w:rStyle w:val="Hyperlink"/>
            <w:rFonts w:ascii="Times New Roman" w:hAnsi="Times New Roman" w:cs="Times New Roman"/>
            <w:u w:val="none"/>
          </w:rPr>
          <w:t>Parisse</w:t>
        </w:r>
        <w:proofErr w:type="spellEnd"/>
      </w:hyperlink>
      <w:r w:rsidR="006D1F2A" w:rsidRPr="00EB6E25">
        <w:rPr>
          <w:rFonts w:ascii="Times New Roman" w:hAnsi="Times New Roman" w:cs="Times New Roman"/>
        </w:rPr>
        <w:t xml:space="preserve"> of INSERM/CNRS</w:t>
      </w:r>
      <w:r w:rsidR="00F210BD">
        <w:rPr>
          <w:rFonts w:ascii="Times New Roman" w:hAnsi="Times New Roman" w:cs="Times New Roman"/>
        </w:rPr>
        <w:t xml:space="preserve"> and</w:t>
      </w:r>
      <w:r w:rsidR="006D1F2A" w:rsidRPr="00EB6E25">
        <w:rPr>
          <w:rFonts w:ascii="Times New Roman" w:hAnsi="Times New Roman" w:cs="Times New Roman"/>
        </w:rPr>
        <w:t xml:space="preserve"> </w:t>
      </w:r>
      <w:hyperlink r:id="rId35" w:history="1">
        <w:proofErr w:type="spellStart"/>
        <w:r w:rsidR="00F210BD">
          <w:rPr>
            <w:rStyle w:val="Hyperlink"/>
            <w:rFonts w:ascii="Times New Roman" w:hAnsi="Times New Roman" w:cs="Times New Roman"/>
            <w:u w:val="none"/>
          </w:rPr>
          <w:t>Ortolang</w:t>
        </w:r>
        <w:proofErr w:type="spellEnd"/>
      </w:hyperlink>
      <w:r w:rsidR="00F210BD">
        <w:rPr>
          <w:rStyle w:val="Hyperlink"/>
          <w:rFonts w:ascii="Times New Roman" w:hAnsi="Times New Roman" w:cs="Times New Roman"/>
          <w:color w:val="auto"/>
          <w:u w:val="none"/>
        </w:rPr>
        <w:t xml:space="preserve">, which provides a repository of the French CLARIN observer, </w:t>
      </w:r>
      <w:r w:rsidR="006D1F2A" w:rsidRPr="00EB6E25">
        <w:rPr>
          <w:rFonts w:ascii="Times New Roman" w:hAnsi="Times New Roman" w:cs="Times New Roman"/>
        </w:rPr>
        <w:t xml:space="preserve"> has built a powerful new editor called </w:t>
      </w:r>
      <w:hyperlink r:id="rId36" w:history="1">
        <w:r w:rsidR="006D1F2A" w:rsidRPr="00EB6E25">
          <w:rPr>
            <w:rStyle w:val="Hyperlink"/>
            <w:rFonts w:ascii="Times New Roman" w:hAnsi="Times New Roman" w:cs="Times New Roman"/>
            <w:u w:val="none"/>
          </w:rPr>
          <w:t>TRJS</w:t>
        </w:r>
      </w:hyperlink>
      <w:r w:rsidR="005C6985" w:rsidRPr="00EB6E25">
        <w:rPr>
          <w:rFonts w:ascii="Times New Roman" w:hAnsi="Times New Roman" w:cs="Times New Roman"/>
        </w:rPr>
        <w:t xml:space="preserve">, which is used </w:t>
      </w:r>
      <w:r w:rsidR="00F210BD">
        <w:rPr>
          <w:rFonts w:ascii="Times New Roman" w:hAnsi="Times New Roman" w:cs="Times New Roman"/>
        </w:rPr>
        <w:t>for the</w:t>
      </w:r>
      <w:r w:rsidR="006C5541">
        <w:rPr>
          <w:rFonts w:ascii="Times New Roman" w:hAnsi="Times New Roman" w:cs="Times New Roman"/>
        </w:rPr>
        <w:t xml:space="preserve"> </w:t>
      </w:r>
      <w:r w:rsidR="005C6985" w:rsidRPr="00EB6E25">
        <w:rPr>
          <w:rFonts w:ascii="Times New Roman" w:hAnsi="Times New Roman" w:cs="Times New Roman"/>
        </w:rPr>
        <w:t>transcription, editing and visualization of data and corpora of spoken language and</w:t>
      </w:r>
      <w:r w:rsidR="006D1F2A" w:rsidRPr="00EB6E25">
        <w:rPr>
          <w:rFonts w:ascii="Times New Roman" w:hAnsi="Times New Roman" w:cs="Times New Roman"/>
        </w:rPr>
        <w:t xml:space="preserve"> </w:t>
      </w:r>
      <w:r w:rsidR="009D08B9">
        <w:rPr>
          <w:rFonts w:ascii="Times New Roman" w:hAnsi="Times New Roman" w:cs="Times New Roman"/>
        </w:rPr>
        <w:t xml:space="preserve">which </w:t>
      </w:r>
      <w:r w:rsidR="006D1F2A" w:rsidRPr="00EB6E25">
        <w:rPr>
          <w:rFonts w:ascii="Times New Roman" w:hAnsi="Times New Roman" w:cs="Times New Roman"/>
        </w:rPr>
        <w:t xml:space="preserve">works </w:t>
      </w:r>
      <w:r w:rsidR="009D08B9">
        <w:rPr>
          <w:rFonts w:ascii="Times New Roman" w:hAnsi="Times New Roman" w:cs="Times New Roman"/>
        </w:rPr>
        <w:t xml:space="preserve">directly </w:t>
      </w:r>
      <w:r w:rsidR="006D1F2A" w:rsidRPr="00EB6E25">
        <w:rPr>
          <w:rFonts w:ascii="Times New Roman" w:hAnsi="Times New Roman" w:cs="Times New Roman"/>
        </w:rPr>
        <w:t xml:space="preserve">with </w:t>
      </w:r>
      <w:r w:rsidR="006C5541">
        <w:rPr>
          <w:rFonts w:ascii="Times New Roman" w:hAnsi="Times New Roman" w:cs="Times New Roman"/>
        </w:rPr>
        <w:t xml:space="preserve">the </w:t>
      </w:r>
      <w:r w:rsidR="006D1F2A" w:rsidRPr="00EB6E25">
        <w:rPr>
          <w:rFonts w:ascii="Times New Roman" w:hAnsi="Times New Roman" w:cs="Times New Roman"/>
        </w:rPr>
        <w:t>CHAT, ELAN, and TEI formats.</w:t>
      </w:r>
      <w:r w:rsidR="003E381E">
        <w:rPr>
          <w:rFonts w:ascii="Times New Roman" w:hAnsi="Times New Roman" w:cs="Times New Roman"/>
        </w:rPr>
        <w:t xml:space="preserve"> </w:t>
      </w:r>
    </w:p>
    <w:p w14:paraId="1D67259F" w14:textId="77777777" w:rsidR="00CE7CBE" w:rsidRPr="00EB6E25" w:rsidRDefault="00CE7CBE" w:rsidP="00885EF1">
      <w:pPr>
        <w:spacing w:line="240" w:lineRule="auto"/>
        <w:jc w:val="both"/>
        <w:rPr>
          <w:rFonts w:ascii="Times New Roman" w:hAnsi="Times New Roman" w:cs="Times New Roman"/>
        </w:rPr>
      </w:pPr>
    </w:p>
    <w:p w14:paraId="7C74B8CA" w14:textId="44B82DCE" w:rsidR="00F40453" w:rsidRPr="00EB6E25" w:rsidRDefault="006B5E68" w:rsidP="00885EF1">
      <w:pPr>
        <w:pStyle w:val="Heading2"/>
        <w:numPr>
          <w:ilvl w:val="0"/>
          <w:numId w:val="3"/>
        </w:numPr>
        <w:spacing w:line="240" w:lineRule="auto"/>
        <w:jc w:val="both"/>
        <w:rPr>
          <w:rFonts w:ascii="Times New Roman" w:hAnsi="Times New Roman" w:cs="Times New Roman"/>
        </w:rPr>
      </w:pPr>
      <w:r w:rsidRPr="00EB6E25">
        <w:rPr>
          <w:rFonts w:ascii="Times New Roman" w:hAnsi="Times New Roman" w:cs="Times New Roman"/>
        </w:rPr>
        <w:t>Responsivity to research community needs</w:t>
      </w:r>
    </w:p>
    <w:p w14:paraId="115A34CA" w14:textId="6F525880" w:rsidR="00885EF1" w:rsidRPr="00EB6E25" w:rsidRDefault="003325B0" w:rsidP="00885EF1">
      <w:pPr>
        <w:spacing w:line="240" w:lineRule="auto"/>
        <w:jc w:val="both"/>
        <w:rPr>
          <w:rFonts w:ascii="Times New Roman" w:hAnsi="Times New Roman" w:cs="Times New Roman"/>
        </w:rPr>
      </w:pPr>
      <w:proofErr w:type="spellStart"/>
      <w:r w:rsidRPr="00EB6E25">
        <w:rPr>
          <w:rFonts w:ascii="Times New Roman" w:hAnsi="Times New Roman" w:cs="Times New Roman"/>
        </w:rPr>
        <w:t>TalkBank</w:t>
      </w:r>
      <w:proofErr w:type="spellEnd"/>
      <w:r w:rsidRPr="00EB6E25">
        <w:rPr>
          <w:rFonts w:ascii="Times New Roman" w:hAnsi="Times New Roman" w:cs="Times New Roman"/>
        </w:rPr>
        <w:t xml:space="preserve"> seeks to be maximally responsive to the needs of individual researchers and their research communities</w:t>
      </w:r>
      <w:r w:rsidR="00305805" w:rsidRPr="00EB6E25">
        <w:rPr>
          <w:rFonts w:ascii="Times New Roman" w:hAnsi="Times New Roman" w:cs="Times New Roman"/>
        </w:rPr>
        <w:t>, as well as instructors and clinicians. Our most basic principle is that we attempt to implement all features that are suggested by users in terms of software features, data coverage, documentation, and user support.</w:t>
      </w:r>
      <w:r w:rsidR="00305805">
        <w:rPr>
          <w:rFonts w:ascii="Times New Roman" w:hAnsi="Times New Roman" w:cs="Times New Roman"/>
        </w:rPr>
        <w:t xml:space="preserve"> </w:t>
      </w:r>
    </w:p>
    <w:p w14:paraId="2880EE06" w14:textId="6B6F39B4" w:rsidR="00650431" w:rsidRPr="00885EF1" w:rsidRDefault="00C55ABE" w:rsidP="00885EF1">
      <w:pPr>
        <w:spacing w:line="240" w:lineRule="auto"/>
      </w:pPr>
      <w:r w:rsidRPr="00885EF1">
        <w:rPr>
          <w:rFonts w:ascii="Times New Roman" w:hAnsi="Times New Roman" w:cs="Times New Roman"/>
        </w:rPr>
        <w:t xml:space="preserve">Each corpus page includes a link to a facility called the </w:t>
      </w:r>
      <w:proofErr w:type="spellStart"/>
      <w:r w:rsidRPr="00885EF1">
        <w:rPr>
          <w:rFonts w:ascii="Times New Roman" w:hAnsi="Times New Roman" w:cs="Times New Roman"/>
        </w:rPr>
        <w:t>TalkBank</w:t>
      </w:r>
      <w:proofErr w:type="spellEnd"/>
      <w:r w:rsidRPr="00885EF1">
        <w:rPr>
          <w:rFonts w:ascii="Times New Roman" w:hAnsi="Times New Roman" w:cs="Times New Roman"/>
        </w:rPr>
        <w:t xml:space="preserve"> browser that allows users to play</w:t>
      </w:r>
      <w:r w:rsidR="009D08B9">
        <w:rPr>
          <w:rFonts w:ascii="Times New Roman" w:hAnsi="Times New Roman" w:cs="Times New Roman"/>
        </w:rPr>
        <w:t xml:space="preserve"> </w:t>
      </w:r>
      <w:r w:rsidRPr="00885EF1">
        <w:rPr>
          <w:rFonts w:ascii="Times New Roman" w:hAnsi="Times New Roman" w:cs="Times New Roman"/>
        </w:rPr>
        <w:t>back linked multimedia corpora directly in their web browser</w:t>
      </w:r>
      <w:r w:rsidR="006E53D0" w:rsidRPr="00885EF1">
        <w:rPr>
          <w:rFonts w:ascii="Times New Roman" w:hAnsi="Times New Roman" w:cs="Times New Roman"/>
        </w:rPr>
        <w:t xml:space="preserve"> (Figure </w:t>
      </w:r>
      <w:r w:rsidR="00AF04A0">
        <w:rPr>
          <w:rFonts w:ascii="Times New Roman" w:hAnsi="Times New Roman" w:cs="Times New Roman"/>
        </w:rPr>
        <w:t>2</w:t>
      </w:r>
      <w:r w:rsidR="006E53D0" w:rsidRPr="00885EF1">
        <w:rPr>
          <w:rFonts w:ascii="Times New Roman" w:hAnsi="Times New Roman" w:cs="Times New Roman"/>
        </w:rPr>
        <w:t>)</w:t>
      </w:r>
      <w:r w:rsidRPr="00885EF1">
        <w:rPr>
          <w:rFonts w:ascii="Times New Roman" w:hAnsi="Times New Roman" w:cs="Times New Roman"/>
        </w:rPr>
        <w:t>.</w:t>
      </w:r>
      <w:r w:rsidR="003E381E" w:rsidRPr="00885EF1">
        <w:rPr>
          <w:rFonts w:ascii="Times New Roman" w:hAnsi="Times New Roman" w:cs="Times New Roman"/>
        </w:rPr>
        <w:t xml:space="preserve"> </w:t>
      </w:r>
      <w:r w:rsidRPr="00885EF1">
        <w:rPr>
          <w:rFonts w:ascii="Times New Roman" w:hAnsi="Times New Roman" w:cs="Times New Roman"/>
        </w:rPr>
        <w:t>Users can choose to have continuous playback or playback of specific sections or utterances.</w:t>
      </w:r>
      <w:r w:rsidR="003E381E" w:rsidRPr="00885EF1">
        <w:rPr>
          <w:rFonts w:ascii="Times New Roman" w:hAnsi="Times New Roman" w:cs="Times New Roman"/>
        </w:rPr>
        <w:t xml:space="preserve"> </w:t>
      </w:r>
      <w:r w:rsidRPr="00885EF1">
        <w:rPr>
          <w:rFonts w:ascii="Times New Roman" w:hAnsi="Times New Roman" w:cs="Times New Roman"/>
        </w:rPr>
        <w:t xml:space="preserve">For </w:t>
      </w:r>
      <w:proofErr w:type="spellStart"/>
      <w:r w:rsidRPr="00885EF1">
        <w:rPr>
          <w:rFonts w:ascii="Times New Roman" w:hAnsi="Times New Roman" w:cs="Times New Roman"/>
        </w:rPr>
        <w:t>AphasiaBank</w:t>
      </w:r>
      <w:proofErr w:type="spellEnd"/>
      <w:r w:rsidRPr="00885EF1">
        <w:rPr>
          <w:rFonts w:ascii="Times New Roman" w:hAnsi="Times New Roman" w:cs="Times New Roman"/>
        </w:rPr>
        <w:t xml:space="preserve">, </w:t>
      </w:r>
      <w:proofErr w:type="spellStart"/>
      <w:r w:rsidR="009D08B9">
        <w:rPr>
          <w:rFonts w:ascii="Times New Roman" w:hAnsi="Times New Roman" w:cs="Times New Roman"/>
        </w:rPr>
        <w:t>FluencyBank</w:t>
      </w:r>
      <w:proofErr w:type="spellEnd"/>
      <w:r w:rsidR="009D08B9">
        <w:rPr>
          <w:rFonts w:ascii="Times New Roman" w:hAnsi="Times New Roman" w:cs="Times New Roman"/>
        </w:rPr>
        <w:t xml:space="preserve">, </w:t>
      </w:r>
      <w:proofErr w:type="spellStart"/>
      <w:r w:rsidR="009D08B9">
        <w:rPr>
          <w:rFonts w:ascii="Times New Roman" w:hAnsi="Times New Roman" w:cs="Times New Roman"/>
        </w:rPr>
        <w:t>RHDBank</w:t>
      </w:r>
      <w:proofErr w:type="spellEnd"/>
      <w:r w:rsidR="009D08B9">
        <w:rPr>
          <w:rFonts w:ascii="Times New Roman" w:hAnsi="Times New Roman" w:cs="Times New Roman"/>
        </w:rPr>
        <w:t xml:space="preserve">, and </w:t>
      </w:r>
      <w:proofErr w:type="spellStart"/>
      <w:r w:rsidRPr="00885EF1">
        <w:rPr>
          <w:rFonts w:ascii="Times New Roman" w:hAnsi="Times New Roman" w:cs="Times New Roman"/>
        </w:rPr>
        <w:t>TBIBank</w:t>
      </w:r>
      <w:proofErr w:type="spellEnd"/>
      <w:r w:rsidR="009D08B9">
        <w:rPr>
          <w:rFonts w:ascii="Times New Roman" w:hAnsi="Times New Roman" w:cs="Times New Roman"/>
        </w:rPr>
        <w:t xml:space="preserve">, </w:t>
      </w:r>
      <w:r w:rsidRPr="00885EF1">
        <w:rPr>
          <w:rFonts w:ascii="Times New Roman" w:hAnsi="Times New Roman" w:cs="Times New Roman"/>
        </w:rPr>
        <w:t xml:space="preserve">there are </w:t>
      </w:r>
      <w:r w:rsidR="009D08B9">
        <w:rPr>
          <w:rFonts w:ascii="Times New Roman" w:hAnsi="Times New Roman" w:cs="Times New Roman"/>
        </w:rPr>
        <w:t>web pages with example videos</w:t>
      </w:r>
      <w:r w:rsidRPr="00885EF1">
        <w:rPr>
          <w:rFonts w:ascii="Times New Roman" w:hAnsi="Times New Roman" w:cs="Times New Roman"/>
        </w:rPr>
        <w:t xml:space="preserve"> </w:t>
      </w:r>
      <w:r w:rsidR="009D08B9">
        <w:rPr>
          <w:rFonts w:ascii="Times New Roman" w:hAnsi="Times New Roman" w:cs="Times New Roman"/>
        </w:rPr>
        <w:t xml:space="preserve">and instructional commentary </w:t>
      </w:r>
      <w:r w:rsidRPr="00885EF1">
        <w:rPr>
          <w:rFonts w:ascii="Times New Roman" w:hAnsi="Times New Roman" w:cs="Times New Roman"/>
        </w:rPr>
        <w:t xml:space="preserve">designed </w:t>
      </w:r>
      <w:r w:rsidR="009D08B9">
        <w:rPr>
          <w:rFonts w:ascii="Times New Roman" w:hAnsi="Times New Roman" w:cs="Times New Roman"/>
        </w:rPr>
        <w:t>for use in teaching about</w:t>
      </w:r>
      <w:r w:rsidRPr="00885EF1">
        <w:rPr>
          <w:rFonts w:ascii="Times New Roman" w:hAnsi="Times New Roman" w:cs="Times New Roman"/>
        </w:rPr>
        <w:t xml:space="preserve"> language disabilities.</w:t>
      </w:r>
      <w:r w:rsidR="00885EF1">
        <w:rPr>
          <w:rFonts w:ascii="Times New Roman" w:hAnsi="Times New Roman" w:cs="Times New Roman"/>
        </w:rPr>
        <w:t xml:space="preserve"> </w:t>
      </w:r>
    </w:p>
    <w:p w14:paraId="71F190DD" w14:textId="77777777" w:rsidR="00650431" w:rsidRDefault="00650431" w:rsidP="00885EF1">
      <w:pPr>
        <w:spacing w:line="240" w:lineRule="auto"/>
        <w:ind w:left="360" w:firstLine="0"/>
        <w:jc w:val="both"/>
        <w:rPr>
          <w:rFonts w:ascii="Times New Roman" w:hAnsi="Times New Roman" w:cs="Times New Roman"/>
        </w:rPr>
      </w:pPr>
    </w:p>
    <w:p w14:paraId="11CA1DAD" w14:textId="77777777" w:rsidR="00650431" w:rsidRDefault="00650431" w:rsidP="00885EF1">
      <w:pPr>
        <w:spacing w:line="240" w:lineRule="auto"/>
        <w:ind w:left="360" w:firstLine="0"/>
        <w:jc w:val="both"/>
        <w:rPr>
          <w:rFonts w:ascii="Times New Roman" w:hAnsi="Times New Roman" w:cs="Times New Roman"/>
        </w:rPr>
      </w:pPr>
    </w:p>
    <w:p w14:paraId="28C95D13" w14:textId="77777777" w:rsidR="00650431" w:rsidRDefault="00650431" w:rsidP="00885EF1">
      <w:pPr>
        <w:keepNext/>
        <w:spacing w:line="240" w:lineRule="auto"/>
        <w:ind w:left="360" w:firstLine="0"/>
        <w:jc w:val="both"/>
      </w:pPr>
      <w:r>
        <w:rPr>
          <w:noProof/>
        </w:rPr>
        <w:drawing>
          <wp:inline distT="0" distB="0" distL="0" distR="0" wp14:anchorId="54C5A6FB" wp14:editId="583F3D47">
            <wp:extent cx="5937250" cy="3276600"/>
            <wp:effectExtent l="0" t="0" r="635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37250" cy="3276600"/>
                    </a:xfrm>
                    <a:prstGeom prst="rect">
                      <a:avLst/>
                    </a:prstGeom>
                    <a:noFill/>
                    <a:ln>
                      <a:noFill/>
                    </a:ln>
                  </pic:spPr>
                </pic:pic>
              </a:graphicData>
            </a:graphic>
          </wp:inline>
        </w:drawing>
      </w:r>
    </w:p>
    <w:p w14:paraId="476DF671" w14:textId="6A210626" w:rsidR="00650431" w:rsidRPr="00650431" w:rsidRDefault="00650431" w:rsidP="00885EF1">
      <w:pPr>
        <w:pStyle w:val="Caption"/>
        <w:jc w:val="center"/>
        <w:rPr>
          <w:rFonts w:ascii="Times New Roman" w:hAnsi="Times New Roman" w:cs="Times New Roman"/>
          <w:i w:val="0"/>
          <w:iCs w:val="0"/>
        </w:rPr>
      </w:pPr>
      <w:r w:rsidRPr="00650431">
        <w:rPr>
          <w:i w:val="0"/>
          <w:iCs w:val="0"/>
        </w:rPr>
        <w:t xml:space="preserve">Figure </w:t>
      </w:r>
      <w:r w:rsidR="00AF04A0">
        <w:rPr>
          <w:i w:val="0"/>
          <w:iCs w:val="0"/>
        </w:rPr>
        <w:t>2</w:t>
      </w:r>
      <w:r w:rsidRPr="00650431">
        <w:rPr>
          <w:i w:val="0"/>
          <w:iCs w:val="0"/>
        </w:rPr>
        <w:t>: An audio recording and</w:t>
      </w:r>
      <w:r>
        <w:rPr>
          <w:i w:val="0"/>
          <w:iCs w:val="0"/>
        </w:rPr>
        <w:t xml:space="preserve"> its assorted</w:t>
      </w:r>
      <w:r w:rsidRPr="00650431">
        <w:rPr>
          <w:i w:val="0"/>
          <w:iCs w:val="0"/>
        </w:rPr>
        <w:t xml:space="preserve"> transcription </w:t>
      </w:r>
      <w:r>
        <w:rPr>
          <w:i w:val="0"/>
          <w:iCs w:val="0"/>
        </w:rPr>
        <w:t xml:space="preserve">in </w:t>
      </w:r>
      <w:r w:rsidRPr="00650431">
        <w:rPr>
          <w:i w:val="0"/>
          <w:iCs w:val="0"/>
        </w:rPr>
        <w:t xml:space="preserve">the </w:t>
      </w:r>
      <w:hyperlink r:id="rId38" w:history="1">
        <w:r w:rsidRPr="00650431">
          <w:rPr>
            <w:rStyle w:val="Hyperlink"/>
            <w:i w:val="0"/>
            <w:iCs w:val="0"/>
            <w:u w:val="none"/>
          </w:rPr>
          <w:t>Dispel Corpus</w:t>
        </w:r>
      </w:hyperlink>
      <w:r>
        <w:rPr>
          <w:i w:val="0"/>
          <w:iCs w:val="0"/>
        </w:rPr>
        <w:t xml:space="preserve">. </w:t>
      </w:r>
      <w:r w:rsidR="00FC45B8">
        <w:rPr>
          <w:i w:val="0"/>
          <w:iCs w:val="0"/>
        </w:rPr>
        <w:t>Using</w:t>
      </w:r>
      <w:r>
        <w:rPr>
          <w:i w:val="0"/>
          <w:iCs w:val="0"/>
        </w:rPr>
        <w:t xml:space="preserve"> </w:t>
      </w:r>
      <w:r w:rsidR="00FC45B8">
        <w:rPr>
          <w:i w:val="0"/>
          <w:iCs w:val="0"/>
        </w:rPr>
        <w:t>the CLAN editor</w:t>
      </w:r>
      <w:r>
        <w:rPr>
          <w:i w:val="0"/>
          <w:iCs w:val="0"/>
        </w:rPr>
        <w:t xml:space="preserve">, the transcriptions </w:t>
      </w:r>
      <w:r w:rsidR="00FC45B8">
        <w:rPr>
          <w:i w:val="0"/>
          <w:iCs w:val="0"/>
        </w:rPr>
        <w:t>have been</w:t>
      </w:r>
      <w:r>
        <w:rPr>
          <w:i w:val="0"/>
          <w:iCs w:val="0"/>
        </w:rPr>
        <w:t xml:space="preserve"> aligned with the recording, as shown by the yellow highlight. Features inherent to spoken language are also transcribed. For instance, the symbol (.) in the highlighted text stands for a verbal pause made by the speaker</w:t>
      </w:r>
    </w:p>
    <w:p w14:paraId="2FD85CAA" w14:textId="77777777" w:rsidR="00650431" w:rsidRDefault="00650431" w:rsidP="00885EF1">
      <w:pPr>
        <w:pStyle w:val="ListParagraph"/>
        <w:spacing w:line="240" w:lineRule="auto"/>
        <w:ind w:firstLine="0"/>
        <w:jc w:val="both"/>
        <w:rPr>
          <w:rFonts w:ascii="Times New Roman" w:hAnsi="Times New Roman" w:cs="Times New Roman"/>
          <w:b/>
        </w:rPr>
      </w:pPr>
    </w:p>
    <w:p w14:paraId="58F83772" w14:textId="4768036A" w:rsidR="00C55ABE" w:rsidRDefault="009D08B9" w:rsidP="00885EF1">
      <w:pPr>
        <w:spacing w:line="240" w:lineRule="auto"/>
        <w:ind w:firstLine="0"/>
        <w:jc w:val="both"/>
        <w:rPr>
          <w:rFonts w:ascii="Times New Roman" w:hAnsi="Times New Roman" w:cs="Times New Roman"/>
        </w:rPr>
      </w:pPr>
      <w:r>
        <w:rPr>
          <w:rFonts w:ascii="Times New Roman" w:hAnsi="Times New Roman" w:cs="Times New Roman"/>
        </w:rPr>
        <w:t xml:space="preserve">We provide several avenues for user support.  In addition to detailed manuals, </w:t>
      </w:r>
      <w:r w:rsidR="00231138">
        <w:rPr>
          <w:rFonts w:ascii="Times New Roman" w:hAnsi="Times New Roman" w:cs="Times New Roman"/>
        </w:rPr>
        <w:t xml:space="preserve">configuration as a CLARIN Knowledge Centre, </w:t>
      </w:r>
      <w:r>
        <w:rPr>
          <w:rFonts w:ascii="Times New Roman" w:hAnsi="Times New Roman" w:cs="Times New Roman"/>
        </w:rPr>
        <w:t xml:space="preserve">and </w:t>
      </w:r>
      <w:proofErr w:type="spellStart"/>
      <w:r>
        <w:rPr>
          <w:rFonts w:ascii="Times New Roman" w:hAnsi="Times New Roman" w:cs="Times New Roman"/>
        </w:rPr>
        <w:t>GoogleGroups</w:t>
      </w:r>
      <w:proofErr w:type="spellEnd"/>
      <w:r>
        <w:rPr>
          <w:rFonts w:ascii="Times New Roman" w:hAnsi="Times New Roman" w:cs="Times New Roman"/>
        </w:rPr>
        <w:t xml:space="preserve"> lists for user support, we have </w:t>
      </w:r>
      <w:r w:rsidR="005C0B08" w:rsidRPr="00885EF1">
        <w:rPr>
          <w:rFonts w:ascii="Times New Roman" w:hAnsi="Times New Roman" w:cs="Times New Roman"/>
        </w:rPr>
        <w:t xml:space="preserve">created </w:t>
      </w:r>
      <w:hyperlink r:id="rId39" w:history="1">
        <w:r w:rsidR="005C0B08" w:rsidRPr="00885EF1">
          <w:rPr>
            <w:rStyle w:val="Hyperlink"/>
            <w:rFonts w:ascii="Times New Roman" w:hAnsi="Times New Roman" w:cs="Times New Roman"/>
            <w:u w:val="none"/>
          </w:rPr>
          <w:t>screencast tutorials</w:t>
        </w:r>
      </w:hyperlink>
      <w:r w:rsidR="005C0B08" w:rsidRPr="00885EF1">
        <w:rPr>
          <w:rFonts w:ascii="Times New Roman" w:hAnsi="Times New Roman" w:cs="Times New Roman"/>
        </w:rPr>
        <w:t xml:space="preserve"> </w:t>
      </w:r>
      <w:r>
        <w:rPr>
          <w:rFonts w:ascii="Times New Roman" w:hAnsi="Times New Roman" w:cs="Times New Roman"/>
        </w:rPr>
        <w:t>that explain</w:t>
      </w:r>
      <w:r w:rsidR="006C5541" w:rsidRPr="00885EF1">
        <w:rPr>
          <w:rFonts w:ascii="Times New Roman" w:hAnsi="Times New Roman" w:cs="Times New Roman"/>
        </w:rPr>
        <w:t xml:space="preserve"> how to </w:t>
      </w:r>
      <w:r w:rsidR="005C0B08" w:rsidRPr="00885EF1">
        <w:rPr>
          <w:rFonts w:ascii="Times New Roman" w:hAnsi="Times New Roman" w:cs="Times New Roman"/>
        </w:rPr>
        <w:t>use the dat</w:t>
      </w:r>
      <w:bookmarkStart w:id="1" w:name="_GoBack"/>
      <w:bookmarkEnd w:id="1"/>
      <w:r w:rsidR="005C0B08" w:rsidRPr="00885EF1">
        <w:rPr>
          <w:rFonts w:ascii="Times New Roman" w:hAnsi="Times New Roman" w:cs="Times New Roman"/>
        </w:rPr>
        <w:t xml:space="preserve">abase and </w:t>
      </w:r>
      <w:r w:rsidR="006C5541" w:rsidRPr="00885EF1">
        <w:rPr>
          <w:rFonts w:ascii="Times New Roman" w:hAnsi="Times New Roman" w:cs="Times New Roman"/>
        </w:rPr>
        <w:t>the tools</w:t>
      </w:r>
      <w:r w:rsidR="000D0DB6" w:rsidRPr="00885EF1">
        <w:rPr>
          <w:rFonts w:ascii="Times New Roman" w:hAnsi="Times New Roman" w:cs="Times New Roman"/>
        </w:rPr>
        <w:t xml:space="preserve">. </w:t>
      </w:r>
      <w:r w:rsidR="005C0B08" w:rsidRPr="00885EF1">
        <w:rPr>
          <w:rFonts w:ascii="Times New Roman" w:hAnsi="Times New Roman" w:cs="Times New Roman"/>
        </w:rPr>
        <w:t xml:space="preserve">These are hosted both at our own </w:t>
      </w:r>
      <w:r w:rsidR="005C0B08" w:rsidRPr="00885EF1">
        <w:rPr>
          <w:rFonts w:ascii="Times New Roman" w:hAnsi="Times New Roman" w:cs="Times New Roman"/>
        </w:rPr>
        <w:lastRenderedPageBreak/>
        <w:t>servers and through YouTube.</w:t>
      </w:r>
      <w:r w:rsidR="00885EF1">
        <w:rPr>
          <w:rFonts w:ascii="Times New Roman" w:hAnsi="Times New Roman" w:cs="Times New Roman"/>
          <w:b/>
        </w:rPr>
        <w:t xml:space="preserve"> </w:t>
      </w:r>
      <w:r w:rsidR="00C55ABE" w:rsidRPr="00EB6E25">
        <w:rPr>
          <w:rFonts w:ascii="Times New Roman" w:hAnsi="Times New Roman" w:cs="Times New Roman"/>
        </w:rPr>
        <w:t>We also conduct presentations and workshops each year at international conferences</w:t>
      </w:r>
      <w:r w:rsidR="00FC45B8">
        <w:rPr>
          <w:rFonts w:ascii="Times New Roman" w:hAnsi="Times New Roman" w:cs="Times New Roman"/>
        </w:rPr>
        <w:t xml:space="preserve">, such as IASCL, ASHA, LSA, </w:t>
      </w:r>
      <w:r w:rsidR="00661FAF">
        <w:rPr>
          <w:rFonts w:ascii="Times New Roman" w:hAnsi="Times New Roman" w:cs="Times New Roman"/>
        </w:rPr>
        <w:t>Academy of Aphasia, LREC, and CLARIN.</w:t>
      </w:r>
    </w:p>
    <w:p w14:paraId="3D7AEDC2" w14:textId="77777777" w:rsidR="00CE7CBE" w:rsidRPr="00CE7CBE" w:rsidRDefault="00CE7CBE" w:rsidP="00885EF1">
      <w:pPr>
        <w:spacing w:line="240" w:lineRule="auto"/>
        <w:ind w:left="360" w:firstLine="0"/>
        <w:jc w:val="both"/>
        <w:rPr>
          <w:rFonts w:ascii="Times New Roman" w:hAnsi="Times New Roman" w:cs="Times New Roman"/>
        </w:rPr>
      </w:pPr>
    </w:p>
    <w:p w14:paraId="04315E7F" w14:textId="77777777" w:rsidR="0057627C" w:rsidRPr="00EB6E25" w:rsidRDefault="0057627C" w:rsidP="00885EF1">
      <w:pPr>
        <w:spacing w:line="240" w:lineRule="auto"/>
        <w:jc w:val="both"/>
        <w:rPr>
          <w:rFonts w:ascii="Times New Roman" w:hAnsi="Times New Roman" w:cs="Times New Roman"/>
        </w:rPr>
      </w:pPr>
    </w:p>
    <w:p w14:paraId="6185E8EF" w14:textId="314A442A" w:rsidR="00E34B82" w:rsidRPr="00EB6E25" w:rsidRDefault="00E34B82" w:rsidP="00084A43">
      <w:pPr>
        <w:pStyle w:val="Heading2"/>
        <w:numPr>
          <w:ilvl w:val="0"/>
          <w:numId w:val="3"/>
        </w:numPr>
        <w:spacing w:line="240" w:lineRule="auto"/>
        <w:jc w:val="both"/>
        <w:rPr>
          <w:rFonts w:ascii="Times New Roman" w:hAnsi="Times New Roman" w:cs="Times New Roman"/>
        </w:rPr>
      </w:pPr>
      <w:r w:rsidRPr="00EB6E25">
        <w:rPr>
          <w:rFonts w:ascii="Times New Roman" w:hAnsi="Times New Roman" w:cs="Times New Roman"/>
        </w:rPr>
        <w:t>International Standards</w:t>
      </w:r>
    </w:p>
    <w:p w14:paraId="402E7E85" w14:textId="7A0901FE" w:rsidR="00060CDC" w:rsidRPr="00EB6E25" w:rsidRDefault="00587892" w:rsidP="00885EF1">
      <w:pPr>
        <w:spacing w:line="240" w:lineRule="auto"/>
        <w:jc w:val="both"/>
        <w:rPr>
          <w:rFonts w:ascii="Times New Roman" w:hAnsi="Times New Roman" w:cs="Times New Roman"/>
        </w:rPr>
      </w:pPr>
      <w:r w:rsidRPr="00EB6E25">
        <w:rPr>
          <w:rFonts w:ascii="Times New Roman" w:hAnsi="Times New Roman" w:cs="Times New Roman"/>
        </w:rPr>
        <w:t xml:space="preserve">The sixth basic </w:t>
      </w:r>
      <w:proofErr w:type="spellStart"/>
      <w:r w:rsidRPr="00EB6E25">
        <w:rPr>
          <w:rFonts w:ascii="Times New Roman" w:hAnsi="Times New Roman" w:cs="Times New Roman"/>
        </w:rPr>
        <w:t>TalkBank</w:t>
      </w:r>
      <w:proofErr w:type="spellEnd"/>
      <w:r w:rsidRPr="00EB6E25">
        <w:rPr>
          <w:rFonts w:ascii="Times New Roman" w:hAnsi="Times New Roman" w:cs="Times New Roman"/>
        </w:rPr>
        <w:t xml:space="preserve"> principle is our commitment to international standards for database and language technology. Toward this end, </w:t>
      </w:r>
      <w:proofErr w:type="spellStart"/>
      <w:r w:rsidRPr="00EB6E25">
        <w:rPr>
          <w:rFonts w:ascii="Times New Roman" w:hAnsi="Times New Roman" w:cs="Times New Roman"/>
        </w:rPr>
        <w:t>TalkBank</w:t>
      </w:r>
      <w:proofErr w:type="spellEnd"/>
      <w:r w:rsidRPr="00EB6E25">
        <w:rPr>
          <w:rFonts w:ascii="Times New Roman" w:hAnsi="Times New Roman" w:cs="Times New Roman"/>
        </w:rPr>
        <w:t xml:space="preserve"> has joined </w:t>
      </w:r>
      <w:r w:rsidR="00661FAF">
        <w:rPr>
          <w:rFonts w:ascii="Times New Roman" w:hAnsi="Times New Roman" w:cs="Times New Roman"/>
        </w:rPr>
        <w:t xml:space="preserve">the </w:t>
      </w:r>
      <w:r w:rsidR="00313D0B" w:rsidRPr="00EB6E25">
        <w:rPr>
          <w:rFonts w:ascii="Times New Roman" w:hAnsi="Times New Roman" w:cs="Times New Roman"/>
        </w:rPr>
        <w:t>CLARIN</w:t>
      </w:r>
      <w:r w:rsidRPr="00EB6E25">
        <w:rPr>
          <w:rFonts w:ascii="Times New Roman" w:hAnsi="Times New Roman" w:cs="Times New Roman"/>
        </w:rPr>
        <w:t xml:space="preserve"> federation</w:t>
      </w:r>
      <w:r w:rsidR="005C6985" w:rsidRPr="00EB6E25">
        <w:rPr>
          <w:rFonts w:ascii="Times New Roman" w:hAnsi="Times New Roman" w:cs="Times New Roman"/>
        </w:rPr>
        <w:t xml:space="preserve"> and is now</w:t>
      </w:r>
      <w:r w:rsidRPr="00EB6E25">
        <w:rPr>
          <w:rFonts w:ascii="Times New Roman" w:hAnsi="Times New Roman" w:cs="Times New Roman"/>
        </w:rPr>
        <w:t xml:space="preserve"> </w:t>
      </w:r>
      <w:r w:rsidR="005C6985" w:rsidRPr="00EB6E25">
        <w:rPr>
          <w:rFonts w:ascii="Times New Roman" w:hAnsi="Times New Roman" w:cs="Times New Roman"/>
        </w:rPr>
        <w:t>one of</w:t>
      </w:r>
      <w:r w:rsidR="000D0DB6" w:rsidRPr="00EB6E25">
        <w:rPr>
          <w:rFonts w:ascii="Times New Roman" w:hAnsi="Times New Roman" w:cs="Times New Roman"/>
        </w:rPr>
        <w:t xml:space="preserve"> the</w:t>
      </w:r>
      <w:r w:rsidRPr="00EB6E25">
        <w:rPr>
          <w:rFonts w:ascii="Times New Roman" w:hAnsi="Times New Roman" w:cs="Times New Roman"/>
        </w:rPr>
        <w:t xml:space="preserve"> </w:t>
      </w:r>
      <w:r w:rsidR="005C6985" w:rsidRPr="00EB6E25">
        <w:rPr>
          <w:rFonts w:ascii="Times New Roman" w:hAnsi="Times New Roman" w:cs="Times New Roman"/>
        </w:rPr>
        <w:t xml:space="preserve">two </w:t>
      </w:r>
      <w:r w:rsidRPr="00EB6E25">
        <w:rPr>
          <w:rFonts w:ascii="Times New Roman" w:hAnsi="Times New Roman" w:cs="Times New Roman"/>
        </w:rPr>
        <w:t>membe</w:t>
      </w:r>
      <w:r w:rsidR="005C6985" w:rsidRPr="00EB6E25">
        <w:rPr>
          <w:rFonts w:ascii="Times New Roman" w:hAnsi="Times New Roman" w:cs="Times New Roman"/>
        </w:rPr>
        <w:t>rs</w:t>
      </w:r>
      <w:r w:rsidRPr="00EB6E25">
        <w:rPr>
          <w:rFonts w:ascii="Times New Roman" w:hAnsi="Times New Roman" w:cs="Times New Roman"/>
        </w:rPr>
        <w:t xml:space="preserve"> of CLARIN</w:t>
      </w:r>
      <w:r w:rsidR="005C6985" w:rsidRPr="00EB6E25">
        <w:rPr>
          <w:rFonts w:ascii="Times New Roman" w:hAnsi="Times New Roman" w:cs="Times New Roman"/>
        </w:rPr>
        <w:t xml:space="preserve"> ERIC infrastructure</w:t>
      </w:r>
      <w:r w:rsidRPr="00EB6E25">
        <w:rPr>
          <w:rFonts w:ascii="Times New Roman" w:hAnsi="Times New Roman" w:cs="Times New Roman"/>
        </w:rPr>
        <w:t xml:space="preserve"> outside Europe. </w:t>
      </w:r>
      <w:r w:rsidR="000D0DB6" w:rsidRPr="00EB6E25">
        <w:rPr>
          <w:rFonts w:ascii="Times New Roman" w:hAnsi="Times New Roman" w:cs="Times New Roman"/>
        </w:rPr>
        <w:t>In 201</w:t>
      </w:r>
      <w:r w:rsidR="00661FAF">
        <w:rPr>
          <w:rFonts w:ascii="Times New Roman" w:hAnsi="Times New Roman" w:cs="Times New Roman"/>
        </w:rPr>
        <w:t>7</w:t>
      </w:r>
      <w:r w:rsidR="000D0DB6" w:rsidRPr="00EB6E25">
        <w:rPr>
          <w:rFonts w:ascii="Times New Roman" w:hAnsi="Times New Roman" w:cs="Times New Roman"/>
        </w:rPr>
        <w:t xml:space="preserve">, </w:t>
      </w:r>
      <w:proofErr w:type="spellStart"/>
      <w:r w:rsidR="000D0DB6" w:rsidRPr="00EB6E25">
        <w:rPr>
          <w:rFonts w:ascii="Times New Roman" w:hAnsi="Times New Roman" w:cs="Times New Roman"/>
        </w:rPr>
        <w:t>TalkBank</w:t>
      </w:r>
      <w:proofErr w:type="spellEnd"/>
      <w:r w:rsidR="000D0DB6" w:rsidRPr="00EB6E25">
        <w:rPr>
          <w:rFonts w:ascii="Times New Roman" w:hAnsi="Times New Roman" w:cs="Times New Roman"/>
        </w:rPr>
        <w:t xml:space="preserve"> received the </w:t>
      </w:r>
      <w:hyperlink r:id="rId40" w:history="1">
        <w:r w:rsidR="000D0DB6" w:rsidRPr="00EB6E25">
          <w:rPr>
            <w:rStyle w:val="Hyperlink"/>
            <w:rFonts w:ascii="Times New Roman" w:hAnsi="Times New Roman" w:cs="Times New Roman"/>
            <w:u w:val="none"/>
          </w:rPr>
          <w:t>approval of the Core Trust Seal</w:t>
        </w:r>
      </w:hyperlink>
      <w:r w:rsidR="000D0DB6" w:rsidRPr="00EB6E25">
        <w:rPr>
          <w:rFonts w:ascii="Times New Roman" w:hAnsi="Times New Roman" w:cs="Times New Roman"/>
        </w:rPr>
        <w:t>, which emphasizes the adoption of international standards in data access, protection of confidentiality, organizational infrastructure, data integrity, data storage, data curation, and data preservation. To this end,</w:t>
      </w:r>
      <w:r w:rsidR="003E381E">
        <w:rPr>
          <w:rFonts w:ascii="Times New Roman" w:hAnsi="Times New Roman" w:cs="Times New Roman"/>
        </w:rPr>
        <w:t xml:space="preserve"> </w:t>
      </w:r>
      <w:proofErr w:type="spellStart"/>
      <w:r w:rsidR="00465EE4" w:rsidRPr="00EB6E25">
        <w:rPr>
          <w:rFonts w:ascii="Times New Roman" w:hAnsi="Times New Roman" w:cs="Times New Roman"/>
        </w:rPr>
        <w:t>TalkBank</w:t>
      </w:r>
      <w:proofErr w:type="spellEnd"/>
      <w:r w:rsidR="00465EE4" w:rsidRPr="00EB6E25">
        <w:rPr>
          <w:rFonts w:ascii="Times New Roman" w:hAnsi="Times New Roman" w:cs="Times New Roman"/>
        </w:rPr>
        <w:t xml:space="preserve"> </w:t>
      </w:r>
      <w:r w:rsidR="00BD653A" w:rsidRPr="00EB6E25">
        <w:rPr>
          <w:rFonts w:ascii="Times New Roman" w:hAnsi="Times New Roman" w:cs="Times New Roman"/>
        </w:rPr>
        <w:t xml:space="preserve">maintains </w:t>
      </w:r>
      <w:hyperlink r:id="rId41" w:history="1">
        <w:r w:rsidR="00BD653A" w:rsidRPr="00EB6E25">
          <w:rPr>
            <w:rStyle w:val="Hyperlink"/>
            <w:rFonts w:ascii="Times New Roman" w:hAnsi="Times New Roman" w:cs="Times New Roman"/>
            <w:u w:val="none"/>
          </w:rPr>
          <w:t>incremental</w:t>
        </w:r>
        <w:r w:rsidR="00B64B85" w:rsidRPr="00EB6E25">
          <w:rPr>
            <w:rStyle w:val="Hyperlink"/>
            <w:rFonts w:ascii="Times New Roman" w:hAnsi="Times New Roman" w:cs="Times New Roman"/>
            <w:u w:val="none"/>
          </w:rPr>
          <w:t xml:space="preserve"> GIT repositories</w:t>
        </w:r>
      </w:hyperlink>
      <w:r w:rsidR="00B64B85" w:rsidRPr="00EB6E25">
        <w:rPr>
          <w:rFonts w:ascii="Times New Roman" w:hAnsi="Times New Roman" w:cs="Times New Roman"/>
        </w:rPr>
        <w:t xml:space="preserve"> for all of its datasets</w:t>
      </w:r>
      <w:r w:rsidR="000D0DB6" w:rsidRPr="00EB6E25">
        <w:rPr>
          <w:rFonts w:ascii="Times New Roman" w:hAnsi="Times New Roman" w:cs="Times New Roman"/>
        </w:rPr>
        <w:t>, where</w:t>
      </w:r>
      <w:r w:rsidR="00BD653A" w:rsidRPr="00EB6E25">
        <w:rPr>
          <w:rFonts w:ascii="Times New Roman" w:hAnsi="Times New Roman" w:cs="Times New Roman"/>
        </w:rPr>
        <w:t xml:space="preserve"> r</w:t>
      </w:r>
      <w:r w:rsidR="00B64B85" w:rsidRPr="00EB6E25">
        <w:rPr>
          <w:rFonts w:ascii="Times New Roman" w:hAnsi="Times New Roman" w:cs="Times New Roman"/>
        </w:rPr>
        <w:t>esearchers interested in replicating earlier analyses can obtain copies of segments of the database from any particular date.</w:t>
      </w:r>
      <w:r w:rsidR="000D0DB6" w:rsidRPr="00EB6E25">
        <w:rPr>
          <w:rFonts w:ascii="Times New Roman" w:hAnsi="Times New Roman" w:cs="Times New Roman"/>
        </w:rPr>
        <w:t xml:space="preserve"> In addition, </w:t>
      </w:r>
      <w:r w:rsidR="00661FAF">
        <w:rPr>
          <w:rFonts w:ascii="Times New Roman" w:hAnsi="Times New Roman" w:cs="Times New Roman"/>
        </w:rPr>
        <w:t>74</w:t>
      </w:r>
      <w:r w:rsidR="006E53D0" w:rsidRPr="006E53D0">
        <w:rPr>
          <w:rFonts w:ascii="Times New Roman" w:hAnsi="Times New Roman" w:cs="Times New Roman"/>
        </w:rPr>
        <w:t>,</w:t>
      </w:r>
      <w:r w:rsidR="00661FAF">
        <w:rPr>
          <w:rFonts w:ascii="Times New Roman" w:hAnsi="Times New Roman" w:cs="Times New Roman"/>
        </w:rPr>
        <w:t>520</w:t>
      </w:r>
      <w:r w:rsidR="006E53D0" w:rsidRPr="006E53D0">
        <w:rPr>
          <w:rFonts w:ascii="Times New Roman" w:hAnsi="Times New Roman" w:cs="Times New Roman"/>
        </w:rPr>
        <w:t xml:space="preserve"> </w:t>
      </w:r>
      <w:r w:rsidR="00650431">
        <w:rPr>
          <w:rFonts w:ascii="Times New Roman" w:hAnsi="Times New Roman" w:cs="Times New Roman"/>
        </w:rPr>
        <w:t>language resources</w:t>
      </w:r>
      <w:r w:rsidR="000D0DB6" w:rsidRPr="00EB6E25">
        <w:rPr>
          <w:rFonts w:ascii="Times New Roman" w:hAnsi="Times New Roman" w:cs="Times New Roman"/>
        </w:rPr>
        <w:t xml:space="preserve"> </w:t>
      </w:r>
      <w:r w:rsidR="002A5847">
        <w:rPr>
          <w:rFonts w:ascii="Times New Roman" w:hAnsi="Times New Roman" w:cs="Times New Roman"/>
        </w:rPr>
        <w:t>in</w:t>
      </w:r>
      <w:r w:rsidR="000D0DB6" w:rsidRPr="00EB6E25">
        <w:rPr>
          <w:rFonts w:ascii="Times New Roman" w:hAnsi="Times New Roman" w:cs="Times New Roman"/>
        </w:rPr>
        <w:t xml:space="preserve"> the</w:t>
      </w:r>
      <w:r w:rsidR="009D08B9">
        <w:rPr>
          <w:rFonts w:ascii="Times New Roman" w:hAnsi="Times New Roman" w:cs="Times New Roman"/>
        </w:rPr>
        <w:t xml:space="preserve"> </w:t>
      </w:r>
      <w:hyperlink r:id="rId42" w:history="1">
        <w:r w:rsidR="009D08B9" w:rsidRPr="009D08B9">
          <w:rPr>
            <w:rStyle w:val="Hyperlink"/>
            <w:rFonts w:ascii="Times New Roman" w:hAnsi="Times New Roman" w:cs="Times New Roman"/>
          </w:rPr>
          <w:t>Virtual Language Observatory</w:t>
        </w:r>
      </w:hyperlink>
      <w:r w:rsidR="009D08B9">
        <w:rPr>
          <w:rFonts w:ascii="Times New Roman" w:hAnsi="Times New Roman" w:cs="Times New Roman"/>
        </w:rPr>
        <w:t xml:space="preserve"> </w:t>
      </w:r>
      <w:r w:rsidR="00AC48EA">
        <w:rPr>
          <w:rFonts w:ascii="Times New Roman" w:hAnsi="Times New Roman" w:cs="Times New Roman"/>
        </w:rPr>
        <w:t>(</w:t>
      </w:r>
      <w:r w:rsidR="009D08B9">
        <w:rPr>
          <w:rFonts w:ascii="Times New Roman" w:hAnsi="Times New Roman" w:cs="Times New Roman"/>
        </w:rPr>
        <w:t>about</w:t>
      </w:r>
      <w:r w:rsidR="00AC48EA">
        <w:rPr>
          <w:rFonts w:ascii="Times New Roman" w:hAnsi="Times New Roman" w:cs="Times New Roman"/>
        </w:rPr>
        <w:t xml:space="preserve"> 10% of all resources</w:t>
      </w:r>
      <w:r w:rsidR="00C67D21">
        <w:rPr>
          <w:rFonts w:ascii="Times New Roman" w:hAnsi="Times New Roman" w:cs="Times New Roman"/>
        </w:rPr>
        <w:t xml:space="preserve"> listed</w:t>
      </w:r>
      <w:r w:rsidR="00AC48EA">
        <w:rPr>
          <w:rFonts w:ascii="Times New Roman" w:hAnsi="Times New Roman" w:cs="Times New Roman"/>
        </w:rPr>
        <w:t>)</w:t>
      </w:r>
      <w:r w:rsidR="006E53D0">
        <w:rPr>
          <w:rFonts w:ascii="Times New Roman" w:hAnsi="Times New Roman" w:cs="Times New Roman"/>
        </w:rPr>
        <w:t xml:space="preserve"> </w:t>
      </w:r>
      <w:r w:rsidR="000D0DB6" w:rsidRPr="00EB6E25">
        <w:rPr>
          <w:rFonts w:ascii="Times New Roman" w:hAnsi="Times New Roman" w:cs="Times New Roman"/>
        </w:rPr>
        <w:t xml:space="preserve">derive from </w:t>
      </w:r>
      <w:proofErr w:type="spellStart"/>
      <w:r w:rsidR="000D0DB6" w:rsidRPr="00EB6E25">
        <w:rPr>
          <w:rFonts w:ascii="Times New Roman" w:hAnsi="Times New Roman" w:cs="Times New Roman"/>
        </w:rPr>
        <w:t>TalkBank</w:t>
      </w:r>
      <w:proofErr w:type="spellEnd"/>
      <w:r w:rsidR="00650431">
        <w:rPr>
          <w:rFonts w:ascii="Times New Roman" w:hAnsi="Times New Roman" w:cs="Times New Roman"/>
        </w:rPr>
        <w:t xml:space="preserve"> corpora</w:t>
      </w:r>
      <w:r w:rsidR="000D0DB6" w:rsidRPr="00EB6E25">
        <w:rPr>
          <w:rFonts w:ascii="Times New Roman" w:hAnsi="Times New Roman" w:cs="Times New Roman"/>
        </w:rPr>
        <w:t>.</w:t>
      </w:r>
      <w:r w:rsidR="009D08B9">
        <w:rPr>
          <w:rFonts w:ascii="Times New Roman" w:hAnsi="Times New Roman" w:cs="Times New Roman"/>
        </w:rPr>
        <w:t xml:space="preserve"> </w:t>
      </w:r>
      <w:r w:rsidR="00892024">
        <w:rPr>
          <w:rFonts w:ascii="Times New Roman" w:hAnsi="Times New Roman" w:cs="Times New Roman"/>
        </w:rPr>
        <w:t xml:space="preserve"> Moreover, these resources are all available through open access in a single</w:t>
      </w:r>
      <w:r w:rsidR="00F52985">
        <w:rPr>
          <w:rFonts w:ascii="Times New Roman" w:hAnsi="Times New Roman" w:cs="Times New Roman"/>
        </w:rPr>
        <w:t>,</w:t>
      </w:r>
      <w:r w:rsidR="00892024">
        <w:rPr>
          <w:rFonts w:ascii="Times New Roman" w:hAnsi="Times New Roman" w:cs="Times New Roman"/>
        </w:rPr>
        <w:t xml:space="preserve"> consistent, fully documented</w:t>
      </w:r>
      <w:r w:rsidR="00F52985">
        <w:rPr>
          <w:rFonts w:ascii="Times New Roman" w:hAnsi="Times New Roman" w:cs="Times New Roman"/>
        </w:rPr>
        <w:t>,</w:t>
      </w:r>
      <w:r w:rsidR="00892024">
        <w:rPr>
          <w:rFonts w:ascii="Times New Roman" w:hAnsi="Times New Roman" w:cs="Times New Roman"/>
        </w:rPr>
        <w:t xml:space="preserve"> and validated format.</w:t>
      </w:r>
    </w:p>
    <w:p w14:paraId="08B6ECE9" w14:textId="4AA32A62" w:rsidR="00845FCD" w:rsidRPr="00EB6E25" w:rsidRDefault="00845FCD" w:rsidP="00885EF1">
      <w:pPr>
        <w:spacing w:line="240" w:lineRule="auto"/>
        <w:jc w:val="both"/>
        <w:rPr>
          <w:rFonts w:ascii="Times New Roman" w:hAnsi="Times New Roman" w:cs="Times New Roman"/>
        </w:rPr>
      </w:pPr>
    </w:p>
    <w:sectPr w:rsidR="00845FCD" w:rsidRPr="00EB6E25" w:rsidSect="00321EB5">
      <w:pgSz w:w="12240" w:h="15840"/>
      <w:pgMar w:top="1440" w:right="1440" w:bottom="1440" w:left="1440" w:header="720" w:footer="720" w:gutter="0"/>
      <w:cols w:space="720"/>
      <w:docGrid w:linePitch="40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jakob" w:date="2019-06-27T14:33:00Z" w:initials="j">
    <w:p w14:paraId="0F7A8955" w14:textId="11422877" w:rsidR="00650431" w:rsidRDefault="00650431">
      <w:pPr>
        <w:pStyle w:val="CommentText"/>
      </w:pPr>
      <w:r>
        <w:rPr>
          <w:rStyle w:val="CommentReference"/>
        </w:rPr>
        <w:annotationRef/>
      </w:r>
      <w:r>
        <w:t>Ask for picture of CLAN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F7A895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F7A8955" w16cid:durableId="20BF522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Segoe UI">
    <w:altName w:val="Calibri"/>
    <w:panose1 w:val="020B0604020202020204"/>
    <w:charset w:val="EE"/>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849F8"/>
    <w:multiLevelType w:val="hybridMultilevel"/>
    <w:tmpl w:val="2308607C"/>
    <w:lvl w:ilvl="0" w:tplc="0424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5F3962"/>
    <w:multiLevelType w:val="hybridMultilevel"/>
    <w:tmpl w:val="3CB458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B5912A0"/>
    <w:multiLevelType w:val="hybridMultilevel"/>
    <w:tmpl w:val="1FC42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6C2F8D"/>
    <w:multiLevelType w:val="hybridMultilevel"/>
    <w:tmpl w:val="363C15EA"/>
    <w:lvl w:ilvl="0" w:tplc="CD40C4FA">
      <w:start w:val="1"/>
      <w:numFmt w:val="decimal"/>
      <w:lvlText w:val="%1."/>
      <w:lvlJc w:val="left"/>
      <w:pPr>
        <w:ind w:left="720" w:hanging="360"/>
      </w:pPr>
      <w:rPr>
        <w:rFonts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akob">
    <w15:presenceInfo w15:providerId="None" w15:userId="jako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2vaaa5tzfdd95eteeoxztakw5e9a0awex2a&quot;&gt;allrefs-Study&lt;record-ids&gt;&lt;item&gt;5075&lt;/item&gt;&lt;item&gt;6413&lt;/item&gt;&lt;item&gt;7933&lt;/item&gt;&lt;item&gt;8035&lt;/item&gt;&lt;item&gt;8353&lt;/item&gt;&lt;item&gt;8499&lt;/item&gt;&lt;item&gt;9081&lt;/item&gt;&lt;item&gt;10218&lt;/item&gt;&lt;item&gt;10290&lt;/item&gt;&lt;item&gt;10456&lt;/item&gt;&lt;item&gt;10528&lt;/item&gt;&lt;item&gt;10530&lt;/item&gt;&lt;item&gt;10601&lt;/item&gt;&lt;item&gt;10602&lt;/item&gt;&lt;item&gt;10605&lt;/item&gt;&lt;item&gt;10608&lt;/item&gt;&lt;item&gt;10609&lt;/item&gt;&lt;item&gt;10807&lt;/item&gt;&lt;item&gt;10964&lt;/item&gt;&lt;item&gt;11069&lt;/item&gt;&lt;item&gt;11105&lt;/item&gt;&lt;item&gt;11106&lt;/item&gt;&lt;item&gt;11117&lt;/item&gt;&lt;item&gt;11119&lt;/item&gt;&lt;item&gt;11346&lt;/item&gt;&lt;item&gt;11354&lt;/item&gt;&lt;item&gt;11366&lt;/item&gt;&lt;item&gt;11454&lt;/item&gt;&lt;item&gt;11460&lt;/item&gt;&lt;item&gt;11514&lt;/item&gt;&lt;item&gt;11515&lt;/item&gt;&lt;item&gt;11517&lt;/item&gt;&lt;item&gt;11518&lt;/item&gt;&lt;item&gt;11519&lt;/item&gt;&lt;/record-ids&gt;&lt;/item&gt;&lt;/Libraries&gt;"/>
  </w:docVars>
  <w:rsids>
    <w:rsidRoot w:val="002C0D96"/>
    <w:rsid w:val="00002563"/>
    <w:rsid w:val="00021D29"/>
    <w:rsid w:val="0006077D"/>
    <w:rsid w:val="00060CDC"/>
    <w:rsid w:val="000644B9"/>
    <w:rsid w:val="00084A43"/>
    <w:rsid w:val="00092387"/>
    <w:rsid w:val="000A35AC"/>
    <w:rsid w:val="000C06CF"/>
    <w:rsid w:val="000C2B9A"/>
    <w:rsid w:val="000D0DB6"/>
    <w:rsid w:val="000D5CDF"/>
    <w:rsid w:val="000D63D3"/>
    <w:rsid w:val="000E078F"/>
    <w:rsid w:val="000E1E45"/>
    <w:rsid w:val="000F16FA"/>
    <w:rsid w:val="000F2DF9"/>
    <w:rsid w:val="00111568"/>
    <w:rsid w:val="00112FF0"/>
    <w:rsid w:val="00131FE7"/>
    <w:rsid w:val="00135530"/>
    <w:rsid w:val="00135B6C"/>
    <w:rsid w:val="00140335"/>
    <w:rsid w:val="001413EF"/>
    <w:rsid w:val="00151809"/>
    <w:rsid w:val="00154173"/>
    <w:rsid w:val="00154AC4"/>
    <w:rsid w:val="001607D2"/>
    <w:rsid w:val="00162F85"/>
    <w:rsid w:val="001663B5"/>
    <w:rsid w:val="001858E5"/>
    <w:rsid w:val="001A67C3"/>
    <w:rsid w:val="001A7030"/>
    <w:rsid w:val="001B4BDF"/>
    <w:rsid w:val="001B6EDA"/>
    <w:rsid w:val="001C3F9E"/>
    <w:rsid w:val="00213630"/>
    <w:rsid w:val="002201FF"/>
    <w:rsid w:val="00231138"/>
    <w:rsid w:val="00242CFB"/>
    <w:rsid w:val="00263B0D"/>
    <w:rsid w:val="0026606C"/>
    <w:rsid w:val="002763A0"/>
    <w:rsid w:val="00280A4D"/>
    <w:rsid w:val="00293EAA"/>
    <w:rsid w:val="002A48A6"/>
    <w:rsid w:val="002A5847"/>
    <w:rsid w:val="002A6FD7"/>
    <w:rsid w:val="002C0D96"/>
    <w:rsid w:val="002D1CA4"/>
    <w:rsid w:val="002D27CE"/>
    <w:rsid w:val="002F00F1"/>
    <w:rsid w:val="002F07FF"/>
    <w:rsid w:val="002F3D1D"/>
    <w:rsid w:val="00305805"/>
    <w:rsid w:val="00310A6A"/>
    <w:rsid w:val="00313D0B"/>
    <w:rsid w:val="00321EB5"/>
    <w:rsid w:val="00332502"/>
    <w:rsid w:val="003325B0"/>
    <w:rsid w:val="0035413C"/>
    <w:rsid w:val="003621B1"/>
    <w:rsid w:val="003876C0"/>
    <w:rsid w:val="003B2542"/>
    <w:rsid w:val="003B6D6F"/>
    <w:rsid w:val="003B7767"/>
    <w:rsid w:val="003D38D1"/>
    <w:rsid w:val="003E381E"/>
    <w:rsid w:val="003E5FC0"/>
    <w:rsid w:val="003E7FF0"/>
    <w:rsid w:val="003F4B59"/>
    <w:rsid w:val="00420C8F"/>
    <w:rsid w:val="004227E4"/>
    <w:rsid w:val="00437441"/>
    <w:rsid w:val="00437876"/>
    <w:rsid w:val="00465EE4"/>
    <w:rsid w:val="00495104"/>
    <w:rsid w:val="004A44FB"/>
    <w:rsid w:val="004C4D70"/>
    <w:rsid w:val="004C65C0"/>
    <w:rsid w:val="004E147A"/>
    <w:rsid w:val="0052597A"/>
    <w:rsid w:val="00527099"/>
    <w:rsid w:val="00533F54"/>
    <w:rsid w:val="00540E99"/>
    <w:rsid w:val="005411D2"/>
    <w:rsid w:val="00554E53"/>
    <w:rsid w:val="0057627C"/>
    <w:rsid w:val="00587892"/>
    <w:rsid w:val="005A3102"/>
    <w:rsid w:val="005C0B08"/>
    <w:rsid w:val="005C301A"/>
    <w:rsid w:val="005C6985"/>
    <w:rsid w:val="005E20DD"/>
    <w:rsid w:val="00602CB1"/>
    <w:rsid w:val="00605C4A"/>
    <w:rsid w:val="0064400B"/>
    <w:rsid w:val="00644735"/>
    <w:rsid w:val="00650431"/>
    <w:rsid w:val="00661FAF"/>
    <w:rsid w:val="00676D5D"/>
    <w:rsid w:val="006839B5"/>
    <w:rsid w:val="006A5EEC"/>
    <w:rsid w:val="006B5E68"/>
    <w:rsid w:val="006C5541"/>
    <w:rsid w:val="006D1F2A"/>
    <w:rsid w:val="006D3BBE"/>
    <w:rsid w:val="006D785A"/>
    <w:rsid w:val="006E0E86"/>
    <w:rsid w:val="006E23EC"/>
    <w:rsid w:val="006E53D0"/>
    <w:rsid w:val="006F1A67"/>
    <w:rsid w:val="00715CAB"/>
    <w:rsid w:val="00781084"/>
    <w:rsid w:val="0078468A"/>
    <w:rsid w:val="007979F2"/>
    <w:rsid w:val="007B2BEF"/>
    <w:rsid w:val="007B6280"/>
    <w:rsid w:val="007D3379"/>
    <w:rsid w:val="007F4E1F"/>
    <w:rsid w:val="007F56BA"/>
    <w:rsid w:val="00801787"/>
    <w:rsid w:val="008447B2"/>
    <w:rsid w:val="00845FCD"/>
    <w:rsid w:val="00852DC5"/>
    <w:rsid w:val="00862863"/>
    <w:rsid w:val="008805CE"/>
    <w:rsid w:val="00883923"/>
    <w:rsid w:val="00885EF1"/>
    <w:rsid w:val="00892024"/>
    <w:rsid w:val="008B1E40"/>
    <w:rsid w:val="008C42DA"/>
    <w:rsid w:val="008F1B6F"/>
    <w:rsid w:val="009138AA"/>
    <w:rsid w:val="00922E81"/>
    <w:rsid w:val="00940531"/>
    <w:rsid w:val="009446D6"/>
    <w:rsid w:val="009454A6"/>
    <w:rsid w:val="00964EE9"/>
    <w:rsid w:val="009A1C41"/>
    <w:rsid w:val="009A5B1A"/>
    <w:rsid w:val="009A7882"/>
    <w:rsid w:val="009C00C3"/>
    <w:rsid w:val="009D08B9"/>
    <w:rsid w:val="009D3E1D"/>
    <w:rsid w:val="009E005D"/>
    <w:rsid w:val="009E6DED"/>
    <w:rsid w:val="009F5A9C"/>
    <w:rsid w:val="00A127B2"/>
    <w:rsid w:val="00A17BC8"/>
    <w:rsid w:val="00A446D6"/>
    <w:rsid w:val="00A53C17"/>
    <w:rsid w:val="00A56C14"/>
    <w:rsid w:val="00A61215"/>
    <w:rsid w:val="00A65AF6"/>
    <w:rsid w:val="00A76995"/>
    <w:rsid w:val="00AA1A93"/>
    <w:rsid w:val="00AC48EA"/>
    <w:rsid w:val="00AC7E9B"/>
    <w:rsid w:val="00AD1206"/>
    <w:rsid w:val="00AF04A0"/>
    <w:rsid w:val="00AF2342"/>
    <w:rsid w:val="00AF4C90"/>
    <w:rsid w:val="00B27A4A"/>
    <w:rsid w:val="00B315E8"/>
    <w:rsid w:val="00B42F8F"/>
    <w:rsid w:val="00B64B85"/>
    <w:rsid w:val="00B65160"/>
    <w:rsid w:val="00B67727"/>
    <w:rsid w:val="00B7015C"/>
    <w:rsid w:val="00B77512"/>
    <w:rsid w:val="00B8502B"/>
    <w:rsid w:val="00BD653A"/>
    <w:rsid w:val="00BF5FB8"/>
    <w:rsid w:val="00BF66DD"/>
    <w:rsid w:val="00C02228"/>
    <w:rsid w:val="00C11C32"/>
    <w:rsid w:val="00C148D9"/>
    <w:rsid w:val="00C42348"/>
    <w:rsid w:val="00C43C27"/>
    <w:rsid w:val="00C45F37"/>
    <w:rsid w:val="00C55ABE"/>
    <w:rsid w:val="00C6496F"/>
    <w:rsid w:val="00C67D21"/>
    <w:rsid w:val="00C7432F"/>
    <w:rsid w:val="00C85D79"/>
    <w:rsid w:val="00C963FA"/>
    <w:rsid w:val="00CA0067"/>
    <w:rsid w:val="00CC2AC6"/>
    <w:rsid w:val="00CC6F97"/>
    <w:rsid w:val="00CD7AC4"/>
    <w:rsid w:val="00CE7CBE"/>
    <w:rsid w:val="00D121B0"/>
    <w:rsid w:val="00D648F3"/>
    <w:rsid w:val="00D7157E"/>
    <w:rsid w:val="00D733D5"/>
    <w:rsid w:val="00D90121"/>
    <w:rsid w:val="00DA2120"/>
    <w:rsid w:val="00DC0D52"/>
    <w:rsid w:val="00DD0D53"/>
    <w:rsid w:val="00DD68C7"/>
    <w:rsid w:val="00E070BD"/>
    <w:rsid w:val="00E21E7E"/>
    <w:rsid w:val="00E33E10"/>
    <w:rsid w:val="00E34B82"/>
    <w:rsid w:val="00E35582"/>
    <w:rsid w:val="00E65532"/>
    <w:rsid w:val="00EA1DA2"/>
    <w:rsid w:val="00EB0E8D"/>
    <w:rsid w:val="00EB14EB"/>
    <w:rsid w:val="00EB5173"/>
    <w:rsid w:val="00EB6E25"/>
    <w:rsid w:val="00ED6E69"/>
    <w:rsid w:val="00EE5360"/>
    <w:rsid w:val="00EE6AFC"/>
    <w:rsid w:val="00F210BD"/>
    <w:rsid w:val="00F40453"/>
    <w:rsid w:val="00F4172F"/>
    <w:rsid w:val="00F46D78"/>
    <w:rsid w:val="00F52985"/>
    <w:rsid w:val="00F815C2"/>
    <w:rsid w:val="00F8259F"/>
    <w:rsid w:val="00F878D1"/>
    <w:rsid w:val="00F922EA"/>
    <w:rsid w:val="00FB7226"/>
    <w:rsid w:val="00FB7E80"/>
    <w:rsid w:val="00FC45B8"/>
    <w:rsid w:val="00FC53BA"/>
    <w:rsid w:val="00FC5A27"/>
    <w:rsid w:val="00FC735A"/>
    <w:rsid w:val="00FD6F67"/>
    <w:rsid w:val="00FF1C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5946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C3F9E"/>
    <w:pPr>
      <w:spacing w:line="360" w:lineRule="auto"/>
      <w:ind w:firstLine="360"/>
    </w:pPr>
  </w:style>
  <w:style w:type="paragraph" w:styleId="Heading1">
    <w:name w:val="heading 1"/>
    <w:basedOn w:val="Normal"/>
    <w:next w:val="Normal"/>
    <w:link w:val="Heading1Char"/>
    <w:uiPriority w:val="9"/>
    <w:qFormat/>
    <w:rsid w:val="000E1E45"/>
    <w:pPr>
      <w:keepNext/>
      <w:keepLines/>
      <w:spacing w:before="240"/>
      <w:ind w:firstLine="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C3F9E"/>
    <w:pPr>
      <w:keepNext/>
      <w:keepLines/>
      <w:spacing w:before="40"/>
      <w:ind w:firstLine="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B5E68"/>
    <w:pPr>
      <w:keepNext/>
      <w:keepLines/>
      <w:spacing w:before="40"/>
      <w:outlineLvl w:val="2"/>
    </w:pPr>
    <w:rPr>
      <w:rFonts w:asciiTheme="majorHAnsi" w:eastAsiaTheme="majorEastAsia" w:hAnsiTheme="majorHAnsi" w:cstheme="majorBidi"/>
      <w:color w:val="1F3763" w:themeColor="accent1" w:themeShade="7F"/>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C0D96"/>
    <w:pPr>
      <w:spacing w:before="100" w:beforeAutospacing="1" w:after="100" w:afterAutospacing="1"/>
    </w:pPr>
    <w:rPr>
      <w:rFonts w:ascii="Times New Roman" w:hAnsi="Times New Roman" w:cs="Times New Roman"/>
      <w:lang w:eastAsia="zh-CN"/>
    </w:rPr>
  </w:style>
  <w:style w:type="character" w:customStyle="1" w:styleId="apple-converted-space">
    <w:name w:val="apple-converted-space"/>
    <w:basedOn w:val="DefaultParagraphFont"/>
    <w:rsid w:val="002C0D96"/>
  </w:style>
  <w:style w:type="character" w:styleId="Hyperlink">
    <w:name w:val="Hyperlink"/>
    <w:basedOn w:val="DefaultParagraphFont"/>
    <w:uiPriority w:val="99"/>
    <w:unhideWhenUsed/>
    <w:rsid w:val="002C0D96"/>
    <w:rPr>
      <w:color w:val="0000FF"/>
      <w:u w:val="single"/>
    </w:rPr>
  </w:style>
  <w:style w:type="paragraph" w:customStyle="1" w:styleId="EndNoteBibliographyTitle">
    <w:name w:val="EndNote Bibliography Title"/>
    <w:basedOn w:val="Normal"/>
    <w:link w:val="EndNoteBibliographyTitleChar"/>
    <w:rsid w:val="00845FCD"/>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845FCD"/>
    <w:rPr>
      <w:rFonts w:ascii="Calibri" w:hAnsi="Calibri" w:cs="Calibri"/>
    </w:rPr>
  </w:style>
  <w:style w:type="paragraph" w:customStyle="1" w:styleId="EndNoteBibliography">
    <w:name w:val="EndNote Bibliography"/>
    <w:basedOn w:val="Normal"/>
    <w:link w:val="EndNoteBibliographyChar"/>
    <w:rsid w:val="00845FCD"/>
    <w:rPr>
      <w:rFonts w:ascii="Calibri" w:hAnsi="Calibri" w:cs="Calibri"/>
    </w:rPr>
  </w:style>
  <w:style w:type="character" w:customStyle="1" w:styleId="EndNoteBibliographyChar">
    <w:name w:val="EndNote Bibliography Char"/>
    <w:basedOn w:val="DefaultParagraphFont"/>
    <w:link w:val="EndNoteBibliography"/>
    <w:rsid w:val="00845FCD"/>
    <w:rPr>
      <w:rFonts w:ascii="Calibri" w:hAnsi="Calibri" w:cs="Calibri"/>
    </w:rPr>
  </w:style>
  <w:style w:type="character" w:styleId="UnresolvedMention">
    <w:name w:val="Unresolved Mention"/>
    <w:basedOn w:val="DefaultParagraphFont"/>
    <w:uiPriority w:val="99"/>
    <w:rsid w:val="00602CB1"/>
    <w:rPr>
      <w:color w:val="808080"/>
      <w:shd w:val="clear" w:color="auto" w:fill="E6E6E6"/>
    </w:rPr>
  </w:style>
  <w:style w:type="paragraph" w:styleId="ListParagraph">
    <w:name w:val="List Paragraph"/>
    <w:basedOn w:val="Normal"/>
    <w:uiPriority w:val="34"/>
    <w:qFormat/>
    <w:rsid w:val="00602CB1"/>
    <w:pPr>
      <w:ind w:left="720"/>
      <w:contextualSpacing/>
    </w:pPr>
  </w:style>
  <w:style w:type="character" w:styleId="FollowedHyperlink">
    <w:name w:val="FollowedHyperlink"/>
    <w:basedOn w:val="DefaultParagraphFont"/>
    <w:uiPriority w:val="99"/>
    <w:semiHidden/>
    <w:unhideWhenUsed/>
    <w:rsid w:val="008B1E40"/>
    <w:rPr>
      <w:color w:val="954F72" w:themeColor="followedHyperlink"/>
      <w:u w:val="single"/>
    </w:rPr>
  </w:style>
  <w:style w:type="character" w:customStyle="1" w:styleId="Heading1Char">
    <w:name w:val="Heading 1 Char"/>
    <w:basedOn w:val="DefaultParagraphFont"/>
    <w:link w:val="Heading1"/>
    <w:uiPriority w:val="9"/>
    <w:rsid w:val="000E1E4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C3F9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6B5E68"/>
    <w:rPr>
      <w:rFonts w:asciiTheme="majorHAnsi" w:eastAsiaTheme="majorEastAsia" w:hAnsiTheme="majorHAnsi" w:cstheme="majorBidi"/>
      <w:color w:val="1F3763" w:themeColor="accent1" w:themeShade="7F"/>
      <w:u w:val="single"/>
    </w:rPr>
  </w:style>
  <w:style w:type="character" w:styleId="CommentReference">
    <w:name w:val="annotation reference"/>
    <w:basedOn w:val="DefaultParagraphFont"/>
    <w:uiPriority w:val="99"/>
    <w:semiHidden/>
    <w:unhideWhenUsed/>
    <w:rsid w:val="00CE7CBE"/>
    <w:rPr>
      <w:sz w:val="16"/>
      <w:szCs w:val="16"/>
    </w:rPr>
  </w:style>
  <w:style w:type="paragraph" w:styleId="CommentText">
    <w:name w:val="annotation text"/>
    <w:basedOn w:val="Normal"/>
    <w:link w:val="CommentTextChar"/>
    <w:uiPriority w:val="99"/>
    <w:semiHidden/>
    <w:unhideWhenUsed/>
    <w:rsid w:val="00CE7CBE"/>
    <w:pPr>
      <w:spacing w:line="240" w:lineRule="auto"/>
    </w:pPr>
    <w:rPr>
      <w:sz w:val="20"/>
      <w:szCs w:val="20"/>
    </w:rPr>
  </w:style>
  <w:style w:type="character" w:customStyle="1" w:styleId="CommentTextChar">
    <w:name w:val="Comment Text Char"/>
    <w:basedOn w:val="DefaultParagraphFont"/>
    <w:link w:val="CommentText"/>
    <w:uiPriority w:val="99"/>
    <w:semiHidden/>
    <w:rsid w:val="00CE7CBE"/>
    <w:rPr>
      <w:sz w:val="20"/>
      <w:szCs w:val="20"/>
    </w:rPr>
  </w:style>
  <w:style w:type="paragraph" w:styleId="CommentSubject">
    <w:name w:val="annotation subject"/>
    <w:basedOn w:val="CommentText"/>
    <w:next w:val="CommentText"/>
    <w:link w:val="CommentSubjectChar"/>
    <w:uiPriority w:val="99"/>
    <w:semiHidden/>
    <w:unhideWhenUsed/>
    <w:rsid w:val="00CE7CBE"/>
    <w:rPr>
      <w:b/>
      <w:bCs/>
    </w:rPr>
  </w:style>
  <w:style w:type="character" w:customStyle="1" w:styleId="CommentSubjectChar">
    <w:name w:val="Comment Subject Char"/>
    <w:basedOn w:val="CommentTextChar"/>
    <w:link w:val="CommentSubject"/>
    <w:uiPriority w:val="99"/>
    <w:semiHidden/>
    <w:rsid w:val="00CE7CBE"/>
    <w:rPr>
      <w:b/>
      <w:bCs/>
      <w:sz w:val="20"/>
      <w:szCs w:val="20"/>
    </w:rPr>
  </w:style>
  <w:style w:type="paragraph" w:styleId="BalloonText">
    <w:name w:val="Balloon Text"/>
    <w:basedOn w:val="Normal"/>
    <w:link w:val="BalloonTextChar"/>
    <w:uiPriority w:val="99"/>
    <w:semiHidden/>
    <w:unhideWhenUsed/>
    <w:rsid w:val="00CE7CB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7CBE"/>
    <w:rPr>
      <w:rFonts w:ascii="Segoe UI" w:hAnsi="Segoe UI" w:cs="Segoe UI"/>
      <w:sz w:val="18"/>
      <w:szCs w:val="18"/>
    </w:rPr>
  </w:style>
  <w:style w:type="paragraph" w:styleId="Caption">
    <w:name w:val="caption"/>
    <w:basedOn w:val="Normal"/>
    <w:next w:val="Normal"/>
    <w:uiPriority w:val="35"/>
    <w:unhideWhenUsed/>
    <w:qFormat/>
    <w:rsid w:val="006504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849179">
      <w:bodyDiv w:val="1"/>
      <w:marLeft w:val="0"/>
      <w:marRight w:val="0"/>
      <w:marTop w:val="0"/>
      <w:marBottom w:val="0"/>
      <w:divBdr>
        <w:top w:val="none" w:sz="0" w:space="0" w:color="auto"/>
        <w:left w:val="none" w:sz="0" w:space="0" w:color="auto"/>
        <w:bottom w:val="none" w:sz="0" w:space="0" w:color="auto"/>
        <w:right w:val="none" w:sz="0" w:space="0" w:color="auto"/>
      </w:divBdr>
    </w:div>
    <w:div w:id="123951275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iling.talkbank.org/" TargetMode="External"/><Relationship Id="rId18" Type="http://schemas.openxmlformats.org/officeDocument/2006/relationships/hyperlink" Target="https://samtalebank.talkbank.org/" TargetMode="External"/><Relationship Id="rId26" Type="http://schemas.openxmlformats.org/officeDocument/2006/relationships/image" Target="media/image1.png"/><Relationship Id="rId39" Type="http://schemas.openxmlformats.org/officeDocument/2006/relationships/hyperlink" Target="https://talkbank.org/screencasts/" TargetMode="External"/><Relationship Id="rId21" Type="http://schemas.openxmlformats.org/officeDocument/2006/relationships/hyperlink" Target="http://talkbank.org/share/irb/options.html" TargetMode="External"/><Relationship Id="rId34" Type="http://schemas.openxmlformats.org/officeDocument/2006/relationships/hyperlink" Target="https://www.modyco.fr/fr/component/jsn/parisse.html" TargetMode="External"/><Relationship Id="rId42" Type="http://schemas.openxmlformats.org/officeDocument/2006/relationships/hyperlink" Target="https://vlo.clarin.eu/" TargetMode="External"/><Relationship Id="rId7" Type="http://schemas.openxmlformats.org/officeDocument/2006/relationships/hyperlink" Target="https://aphasia.talkbank.org" TargetMode="External"/><Relationship Id="rId2" Type="http://schemas.openxmlformats.org/officeDocument/2006/relationships/styles" Target="styles.xml"/><Relationship Id="rId16" Type="http://schemas.openxmlformats.org/officeDocument/2006/relationships/hyperlink" Target="https://dementia.talkbank.org/" TargetMode="External"/><Relationship Id="rId29" Type="http://schemas.openxmlformats.org/officeDocument/2006/relationships/hyperlink" Target="https://hesp.umd.edu/facultyprofile/bernstein-ratner/nan" TargetMode="External"/><Relationship Id="rId1" Type="http://schemas.openxmlformats.org/officeDocument/2006/relationships/numbering" Target="numbering.xml"/><Relationship Id="rId6" Type="http://schemas.openxmlformats.org/officeDocument/2006/relationships/hyperlink" Target="https://www.nih.gov/" TargetMode="External"/><Relationship Id="rId11" Type="http://schemas.openxmlformats.org/officeDocument/2006/relationships/hyperlink" Target="https://phonbank.talkbank.org/" TargetMode="External"/><Relationship Id="rId24" Type="http://schemas.microsoft.com/office/2011/relationships/commentsExtended" Target="commentsExtended.xml"/><Relationship Id="rId32" Type="http://schemas.openxmlformats.org/officeDocument/2006/relationships/hyperlink" Target="https://github.com/phon-ca/phon/releases" TargetMode="External"/><Relationship Id="rId37" Type="http://schemas.openxmlformats.org/officeDocument/2006/relationships/image" Target="media/image3.png"/><Relationship Id="rId40" Type="http://schemas.openxmlformats.org/officeDocument/2006/relationships/hyperlink" Target="https://www.coretrustseal.org/wp-content/uploads/2017/10/TalkBank.pdf" TargetMode="External"/><Relationship Id="rId45" Type="http://schemas.openxmlformats.org/officeDocument/2006/relationships/theme" Target="theme/theme1.xml"/><Relationship Id="rId5" Type="http://schemas.openxmlformats.org/officeDocument/2006/relationships/hyperlink" Target="https://www.clarin.eu/sites/default/files/K-Certificate-SE-CLARIN-LEARN.pdf" TargetMode="External"/><Relationship Id="rId15" Type="http://schemas.openxmlformats.org/officeDocument/2006/relationships/hyperlink" Target="https://class.talkbank.org/" TargetMode="External"/><Relationship Id="rId23" Type="http://schemas.openxmlformats.org/officeDocument/2006/relationships/comments" Target="comments.xml"/><Relationship Id="rId28" Type="http://schemas.openxmlformats.org/officeDocument/2006/relationships/hyperlink" Target="https://talkbank.org/manuals/Clin-CLAN.pdf" TargetMode="External"/><Relationship Id="rId36" Type="http://schemas.openxmlformats.org/officeDocument/2006/relationships/hyperlink" Target="http://ct3.ortolang.fr/trjs/doku.php" TargetMode="External"/><Relationship Id="rId10" Type="http://schemas.openxmlformats.org/officeDocument/2006/relationships/hyperlink" Target="https://homebank.talkbank.org/" TargetMode="External"/><Relationship Id="rId19" Type="http://schemas.openxmlformats.org/officeDocument/2006/relationships/hyperlink" Target="https://slabank.talkbank.org/" TargetMode="External"/><Relationship Id="rId31" Type="http://schemas.openxmlformats.org/officeDocument/2006/relationships/hyperlink" Target="https://phonbank.talkbank.org/" TargetMode="External"/><Relationship Id="rId44" Type="http://schemas.microsoft.com/office/2011/relationships/people" Target="people.xml"/><Relationship Id="rId4" Type="http://schemas.openxmlformats.org/officeDocument/2006/relationships/webSettings" Target="webSettings.xml"/><Relationship Id="rId9" Type="http://schemas.openxmlformats.org/officeDocument/2006/relationships/hyperlink" Target="https://fluency.talkbank.org/" TargetMode="External"/><Relationship Id="rId14" Type="http://schemas.openxmlformats.org/officeDocument/2006/relationships/hyperlink" Target="https://ca.talkbank.org/" TargetMode="External"/><Relationship Id="rId22" Type="http://schemas.openxmlformats.org/officeDocument/2006/relationships/hyperlink" Target="https://talkbank.org/manuals/chat.pdf" TargetMode="External"/><Relationship Id="rId27" Type="http://schemas.openxmlformats.org/officeDocument/2006/relationships/image" Target="media/image2.tiff"/><Relationship Id="rId30" Type="http://schemas.openxmlformats.org/officeDocument/2006/relationships/hyperlink" Target="https://speechhearing.columbian.gwu.edu/shelley-b-brundage" TargetMode="External"/><Relationship Id="rId35" Type="http://schemas.openxmlformats.org/officeDocument/2006/relationships/hyperlink" Target="https://www.ortolang.fr/" TargetMode="External"/><Relationship Id="rId43" Type="http://schemas.openxmlformats.org/officeDocument/2006/relationships/fontTable" Target="fontTable.xml"/><Relationship Id="rId8" Type="http://schemas.openxmlformats.org/officeDocument/2006/relationships/hyperlink" Target="https://childes.talkbank.org" TargetMode="External"/><Relationship Id="rId3" Type="http://schemas.openxmlformats.org/officeDocument/2006/relationships/settings" Target="settings.xml"/><Relationship Id="rId12" Type="http://schemas.openxmlformats.org/officeDocument/2006/relationships/hyperlink" Target="https://asd.talkbank.org/" TargetMode="External"/><Relationship Id="rId17" Type="http://schemas.openxmlformats.org/officeDocument/2006/relationships/hyperlink" Target="https://rhd.talkbank.org/" TargetMode="External"/><Relationship Id="rId25" Type="http://schemas.microsoft.com/office/2016/09/relationships/commentsIds" Target="commentsIds.xml"/><Relationship Id="rId33" Type="http://schemas.openxmlformats.org/officeDocument/2006/relationships/hyperlink" Target="http://www.fon.hum.uva.nl/praat/" TargetMode="External"/><Relationship Id="rId38" Type="http://schemas.openxmlformats.org/officeDocument/2006/relationships/hyperlink" Target="https://class.talkbank.org/access/DISPEL.html" TargetMode="External"/><Relationship Id="rId20" Type="http://schemas.openxmlformats.org/officeDocument/2006/relationships/hyperlink" Target="https://tbi.talkbank.org/" TargetMode="External"/><Relationship Id="rId41" Type="http://schemas.openxmlformats.org/officeDocument/2006/relationships/hyperlink" Target="https://git.talkban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4</Pages>
  <Words>1520</Words>
  <Characters>8669</Characters>
  <Application>Microsoft Office Word</Application>
  <DocSecurity>0</DocSecurity>
  <Lines>72</Lines>
  <Paragraphs>20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10169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macw@cmu.edu</dc:creator>
  <cp:keywords/>
  <dc:description/>
  <cp:lastModifiedBy>macw</cp:lastModifiedBy>
  <cp:revision>16</cp:revision>
  <dcterms:created xsi:type="dcterms:W3CDTF">2019-06-28T09:13:00Z</dcterms:created>
  <dcterms:modified xsi:type="dcterms:W3CDTF">2019-07-04T15:07:00Z</dcterms:modified>
</cp:coreProperties>
</file>