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drawings/drawing2.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1048A757" w14:textId="77777777" w:rsidR="007B7575" w:rsidRPr="00DD0D13" w:rsidRDefault="007B7575">
      <w:pPr>
        <w:rPr>
          <w:rFonts w:asciiTheme="minorHAnsi" w:hAnsiTheme="minorHAnsi"/>
          <w:iCs/>
          <w:sz w:val="32"/>
          <w:szCs w:val="32"/>
          <w:lang w:val="es-ES"/>
        </w:rPr>
      </w:pPr>
    </w:p>
    <w:p w14:paraId="4E487904" w14:textId="77777777" w:rsidR="00431381" w:rsidRPr="00DD0D13" w:rsidRDefault="00431381">
      <w:pPr>
        <w:rPr>
          <w:rFonts w:asciiTheme="minorHAnsi" w:hAnsiTheme="minorHAnsi"/>
          <w:sz w:val="32"/>
          <w:szCs w:val="32"/>
          <w:lang w:val="es-ES"/>
        </w:rPr>
      </w:pPr>
    </w:p>
    <w:p w14:paraId="4D576213" w14:textId="77777777" w:rsidR="00E2039D" w:rsidRPr="00DD0D13" w:rsidRDefault="00C220C5">
      <w:pPr>
        <w:jc w:val="center"/>
        <w:rPr>
          <w:rFonts w:asciiTheme="minorHAnsi" w:hAnsiTheme="minorHAnsi"/>
          <w:b/>
          <w:iCs/>
          <w:sz w:val="48"/>
          <w:szCs w:val="48"/>
          <w:lang w:val="en-US"/>
        </w:rPr>
      </w:pPr>
      <w:r w:rsidRPr="00DD0D13">
        <w:rPr>
          <w:rFonts w:asciiTheme="minorHAnsi" w:hAnsiTheme="minorHAnsi"/>
          <w:b/>
          <w:sz w:val="48"/>
          <w:szCs w:val="48"/>
          <w:lang w:val="en-US"/>
        </w:rPr>
        <w:t xml:space="preserve">THE FORMULATION OF ARGUMENT STRUCTURE IN SLI: AN </w:t>
      </w:r>
      <w:r w:rsidRPr="00DD0D13">
        <w:rPr>
          <w:rFonts w:asciiTheme="minorHAnsi" w:hAnsiTheme="minorHAnsi"/>
          <w:b/>
          <w:iCs/>
          <w:sz w:val="48"/>
          <w:szCs w:val="48"/>
          <w:lang w:val="en-US"/>
        </w:rPr>
        <w:t>EYE-MOVEMENT STUDY</w:t>
      </w:r>
    </w:p>
    <w:p w14:paraId="2C5A41A7" w14:textId="77777777" w:rsidR="00E2039D" w:rsidRPr="00DD0D13" w:rsidRDefault="00E2039D">
      <w:pPr>
        <w:rPr>
          <w:rFonts w:asciiTheme="minorHAnsi" w:hAnsiTheme="minorHAnsi"/>
          <w:b/>
          <w:sz w:val="48"/>
          <w:szCs w:val="48"/>
          <w:lang w:val="en-US"/>
        </w:rPr>
      </w:pPr>
    </w:p>
    <w:p w14:paraId="69FA0FDB" w14:textId="38C163E7" w:rsidR="00DD0D13" w:rsidRPr="00DD0D13" w:rsidRDefault="00A8528A" w:rsidP="00DD0D13">
      <w:pPr>
        <w:widowControl w:val="0"/>
        <w:autoSpaceDE w:val="0"/>
        <w:autoSpaceDN w:val="0"/>
        <w:adjustRightInd w:val="0"/>
        <w:spacing w:after="240"/>
        <w:jc w:val="center"/>
        <w:rPr>
          <w:rFonts w:asciiTheme="minorHAnsi" w:hAnsiTheme="minorHAnsi" w:cs="Arial"/>
          <w:b/>
          <w:szCs w:val="28"/>
          <w:lang w:val="en-US"/>
        </w:rPr>
      </w:pPr>
      <w:proofErr w:type="spellStart"/>
      <w:r w:rsidRPr="00DD0D13">
        <w:rPr>
          <w:rFonts w:asciiTheme="minorHAnsi" w:hAnsiTheme="minorHAnsi" w:cs="Arial"/>
          <w:b/>
          <w:szCs w:val="28"/>
          <w:lang w:val="en-US"/>
        </w:rPr>
        <w:t>Llorenç</w:t>
      </w:r>
      <w:proofErr w:type="spellEnd"/>
      <w:r w:rsidRPr="00DD0D13">
        <w:rPr>
          <w:rFonts w:asciiTheme="minorHAnsi" w:hAnsiTheme="minorHAnsi" w:cs="Arial"/>
          <w:b/>
          <w:szCs w:val="28"/>
          <w:lang w:val="en-US"/>
        </w:rPr>
        <w:t xml:space="preserve"> </w:t>
      </w:r>
      <w:proofErr w:type="spellStart"/>
      <w:r w:rsidRPr="00DD0D13">
        <w:rPr>
          <w:rFonts w:asciiTheme="minorHAnsi" w:hAnsiTheme="minorHAnsi" w:cs="Arial"/>
          <w:b/>
          <w:szCs w:val="28"/>
          <w:lang w:val="en-US"/>
        </w:rPr>
        <w:t>Andreu</w:t>
      </w:r>
      <w:proofErr w:type="spellEnd"/>
    </w:p>
    <w:p w14:paraId="3D6BB579" w14:textId="393F2AD6" w:rsidR="00DD0D13" w:rsidRPr="00DD0D13" w:rsidRDefault="00DD0D13" w:rsidP="00DD0D13">
      <w:pPr>
        <w:widowControl w:val="0"/>
        <w:autoSpaceDE w:val="0"/>
        <w:autoSpaceDN w:val="0"/>
        <w:adjustRightInd w:val="0"/>
        <w:spacing w:after="240"/>
        <w:jc w:val="center"/>
        <w:rPr>
          <w:rFonts w:asciiTheme="minorHAnsi" w:hAnsiTheme="minorHAnsi" w:cs="Times"/>
          <w:lang w:val="en-US"/>
        </w:rPr>
      </w:pPr>
      <w:proofErr w:type="spellStart"/>
      <w:r w:rsidRPr="00DD0D13">
        <w:rPr>
          <w:rFonts w:asciiTheme="minorHAnsi" w:hAnsiTheme="minorHAnsi"/>
          <w:color w:val="131212"/>
          <w:lang w:val="en-US"/>
        </w:rPr>
        <w:t>Estudis</w:t>
      </w:r>
      <w:proofErr w:type="spellEnd"/>
      <w:r w:rsidRPr="00DD0D13">
        <w:rPr>
          <w:rFonts w:asciiTheme="minorHAnsi" w:hAnsiTheme="minorHAnsi"/>
          <w:color w:val="131212"/>
          <w:lang w:val="en-US"/>
        </w:rPr>
        <w:t xml:space="preserve"> de </w:t>
      </w:r>
      <w:proofErr w:type="spellStart"/>
      <w:r w:rsidRPr="00DD0D13">
        <w:rPr>
          <w:rFonts w:asciiTheme="minorHAnsi" w:hAnsiTheme="minorHAnsi"/>
          <w:color w:val="131212"/>
          <w:lang w:val="en-US"/>
        </w:rPr>
        <w:t>Psicologia</w:t>
      </w:r>
      <w:proofErr w:type="spellEnd"/>
      <w:r w:rsidRPr="00DD0D13">
        <w:rPr>
          <w:rFonts w:asciiTheme="minorHAnsi" w:hAnsiTheme="minorHAnsi"/>
          <w:color w:val="131212"/>
          <w:lang w:val="en-US"/>
        </w:rPr>
        <w:t xml:space="preserve"> </w:t>
      </w:r>
      <w:proofErr w:type="spellStart"/>
      <w:r w:rsidRPr="00DD0D13">
        <w:rPr>
          <w:rFonts w:asciiTheme="minorHAnsi" w:hAnsiTheme="minorHAnsi"/>
          <w:color w:val="131212"/>
          <w:lang w:val="en-US"/>
        </w:rPr>
        <w:t>i</w:t>
      </w:r>
      <w:proofErr w:type="spellEnd"/>
      <w:r w:rsidRPr="00DD0D13">
        <w:rPr>
          <w:rFonts w:asciiTheme="minorHAnsi" w:hAnsiTheme="minorHAnsi"/>
          <w:color w:val="131212"/>
          <w:lang w:val="en-US"/>
        </w:rPr>
        <w:t xml:space="preserve"> </w:t>
      </w:r>
      <w:proofErr w:type="spellStart"/>
      <w:r w:rsidRPr="00DD0D13">
        <w:rPr>
          <w:rFonts w:asciiTheme="minorHAnsi" w:hAnsiTheme="minorHAnsi"/>
          <w:color w:val="131212"/>
          <w:lang w:val="en-US"/>
        </w:rPr>
        <w:t>Ciències</w:t>
      </w:r>
      <w:proofErr w:type="spellEnd"/>
      <w:r w:rsidRPr="00DD0D13">
        <w:rPr>
          <w:rFonts w:asciiTheme="minorHAnsi" w:hAnsiTheme="minorHAnsi"/>
          <w:color w:val="131212"/>
          <w:lang w:val="en-US"/>
        </w:rPr>
        <w:t xml:space="preserve"> de </w:t>
      </w:r>
      <w:proofErr w:type="spellStart"/>
      <w:proofErr w:type="gramStart"/>
      <w:r w:rsidRPr="00DD0D13">
        <w:rPr>
          <w:rFonts w:asciiTheme="minorHAnsi" w:hAnsiTheme="minorHAnsi"/>
          <w:color w:val="131212"/>
          <w:lang w:val="en-US"/>
        </w:rPr>
        <w:t>l’Educaci</w:t>
      </w:r>
      <w:proofErr w:type="spellEnd"/>
      <w:r w:rsidRPr="00DD0D13">
        <w:rPr>
          <w:rFonts w:asciiTheme="minorHAnsi" w:hAnsiTheme="minorHAnsi"/>
          <w:color w:val="131212"/>
          <w:lang w:val="en-US"/>
        </w:rPr>
        <w:t xml:space="preserve"> ,</w:t>
      </w:r>
      <w:proofErr w:type="gramEnd"/>
      <w:r w:rsidRPr="00DD0D13">
        <w:rPr>
          <w:rFonts w:asciiTheme="minorHAnsi" w:hAnsiTheme="minorHAnsi"/>
          <w:color w:val="131212"/>
          <w:lang w:val="en-US"/>
        </w:rPr>
        <w:t xml:space="preserve"> </w:t>
      </w:r>
      <w:proofErr w:type="spellStart"/>
      <w:r w:rsidRPr="00DD0D13">
        <w:rPr>
          <w:rFonts w:asciiTheme="minorHAnsi" w:hAnsiTheme="minorHAnsi"/>
          <w:color w:val="131212"/>
          <w:lang w:val="en-US"/>
        </w:rPr>
        <w:t>Universitat</w:t>
      </w:r>
      <w:proofErr w:type="spellEnd"/>
      <w:r w:rsidRPr="00DD0D13">
        <w:rPr>
          <w:rFonts w:asciiTheme="minorHAnsi" w:hAnsiTheme="minorHAnsi"/>
          <w:color w:val="131212"/>
          <w:lang w:val="en-US"/>
        </w:rPr>
        <w:t xml:space="preserve"> </w:t>
      </w:r>
      <w:proofErr w:type="spellStart"/>
      <w:r w:rsidRPr="00DD0D13">
        <w:rPr>
          <w:rFonts w:asciiTheme="minorHAnsi" w:hAnsiTheme="minorHAnsi"/>
          <w:color w:val="131212"/>
          <w:lang w:val="en-US"/>
        </w:rPr>
        <w:t>Oberta</w:t>
      </w:r>
      <w:proofErr w:type="spellEnd"/>
      <w:r w:rsidRPr="00DD0D13">
        <w:rPr>
          <w:rFonts w:asciiTheme="minorHAnsi" w:hAnsiTheme="minorHAnsi"/>
          <w:color w:val="131212"/>
          <w:lang w:val="en-US"/>
        </w:rPr>
        <w:t xml:space="preserve"> de </w:t>
      </w:r>
      <w:proofErr w:type="spellStart"/>
      <w:r w:rsidRPr="00DD0D13">
        <w:rPr>
          <w:rFonts w:asciiTheme="minorHAnsi" w:hAnsiTheme="minorHAnsi"/>
          <w:color w:val="131212"/>
          <w:lang w:val="en-US"/>
        </w:rPr>
        <w:t>Catalunya</w:t>
      </w:r>
      <w:proofErr w:type="spellEnd"/>
      <w:r w:rsidRPr="00DD0D13">
        <w:rPr>
          <w:rFonts w:asciiTheme="minorHAnsi" w:hAnsiTheme="minorHAnsi"/>
          <w:color w:val="131212"/>
          <w:lang w:val="en-US"/>
        </w:rPr>
        <w:t>, Barcelona, Spain</w:t>
      </w:r>
    </w:p>
    <w:p w14:paraId="1D9579D7" w14:textId="733EDDE3" w:rsidR="00CE1217" w:rsidRPr="00DD0D13" w:rsidRDefault="00CE1217" w:rsidP="00DD0D13">
      <w:pPr>
        <w:jc w:val="center"/>
        <w:rPr>
          <w:rFonts w:asciiTheme="minorHAnsi" w:hAnsiTheme="minorHAnsi" w:cs="Arial"/>
          <w:szCs w:val="28"/>
          <w:lang w:val="en-US"/>
        </w:rPr>
      </w:pPr>
    </w:p>
    <w:p w14:paraId="1F0342AF" w14:textId="7C84848A" w:rsidR="00A8528A" w:rsidRPr="00DD0D13" w:rsidRDefault="00A8528A" w:rsidP="00DD0D13">
      <w:pPr>
        <w:jc w:val="center"/>
        <w:rPr>
          <w:rFonts w:asciiTheme="minorHAnsi" w:hAnsiTheme="minorHAnsi" w:cs="Arial"/>
          <w:b/>
          <w:szCs w:val="28"/>
          <w:lang w:val="en-US"/>
        </w:rPr>
      </w:pPr>
      <w:r w:rsidRPr="00DD0D13">
        <w:rPr>
          <w:rFonts w:asciiTheme="minorHAnsi" w:hAnsiTheme="minorHAnsi" w:cs="Arial"/>
          <w:b/>
          <w:szCs w:val="28"/>
          <w:lang w:val="en-US"/>
        </w:rPr>
        <w:t xml:space="preserve">Monica </w:t>
      </w:r>
      <w:proofErr w:type="spellStart"/>
      <w:r w:rsidRPr="00DD0D13">
        <w:rPr>
          <w:rFonts w:asciiTheme="minorHAnsi" w:hAnsiTheme="minorHAnsi" w:cs="Arial"/>
          <w:b/>
          <w:szCs w:val="28"/>
          <w:lang w:val="en-US"/>
        </w:rPr>
        <w:t>Sanz</w:t>
      </w:r>
      <w:proofErr w:type="spellEnd"/>
      <w:r w:rsidRPr="00DD0D13">
        <w:rPr>
          <w:rFonts w:asciiTheme="minorHAnsi" w:hAnsiTheme="minorHAnsi" w:cs="Arial"/>
          <w:b/>
          <w:szCs w:val="28"/>
          <w:lang w:val="en-US"/>
        </w:rPr>
        <w:t>-Torrent</w:t>
      </w:r>
    </w:p>
    <w:p w14:paraId="5C37F68B" w14:textId="475B2B42" w:rsidR="00DD0D13" w:rsidRPr="00DD0D13" w:rsidRDefault="00DD0D13" w:rsidP="00DD0D13">
      <w:pPr>
        <w:widowControl w:val="0"/>
        <w:autoSpaceDE w:val="0"/>
        <w:autoSpaceDN w:val="0"/>
        <w:adjustRightInd w:val="0"/>
        <w:spacing w:after="240"/>
        <w:jc w:val="center"/>
        <w:rPr>
          <w:rFonts w:asciiTheme="minorHAnsi" w:hAnsiTheme="minorHAnsi" w:cs="Times"/>
          <w:lang w:val="en-US"/>
        </w:rPr>
      </w:pPr>
      <w:proofErr w:type="spellStart"/>
      <w:r w:rsidRPr="00DD0D13">
        <w:rPr>
          <w:rFonts w:asciiTheme="minorHAnsi" w:hAnsiTheme="minorHAnsi"/>
          <w:color w:val="131212"/>
          <w:lang w:val="en-US"/>
        </w:rPr>
        <w:t>Departament</w:t>
      </w:r>
      <w:proofErr w:type="spellEnd"/>
      <w:r w:rsidRPr="00DD0D13">
        <w:rPr>
          <w:rFonts w:asciiTheme="minorHAnsi" w:hAnsiTheme="minorHAnsi"/>
          <w:color w:val="131212"/>
          <w:lang w:val="en-US"/>
        </w:rPr>
        <w:t xml:space="preserve"> de </w:t>
      </w:r>
      <w:proofErr w:type="spellStart"/>
      <w:r w:rsidRPr="00DD0D13">
        <w:rPr>
          <w:rFonts w:asciiTheme="minorHAnsi" w:hAnsiTheme="minorHAnsi"/>
          <w:color w:val="131212"/>
          <w:lang w:val="en-US"/>
        </w:rPr>
        <w:t>Psicologia</w:t>
      </w:r>
      <w:proofErr w:type="spellEnd"/>
      <w:r w:rsidRPr="00DD0D13">
        <w:rPr>
          <w:rFonts w:asciiTheme="minorHAnsi" w:hAnsiTheme="minorHAnsi"/>
          <w:color w:val="131212"/>
          <w:lang w:val="en-US"/>
        </w:rPr>
        <w:t xml:space="preserve"> </w:t>
      </w:r>
      <w:proofErr w:type="spellStart"/>
      <w:r w:rsidRPr="00DD0D13">
        <w:rPr>
          <w:rFonts w:asciiTheme="minorHAnsi" w:hAnsiTheme="minorHAnsi"/>
          <w:color w:val="131212"/>
          <w:lang w:val="en-US"/>
        </w:rPr>
        <w:t>Bàsica</w:t>
      </w:r>
      <w:proofErr w:type="spellEnd"/>
      <w:r w:rsidRPr="00DD0D13">
        <w:rPr>
          <w:rFonts w:asciiTheme="minorHAnsi" w:hAnsiTheme="minorHAnsi"/>
          <w:color w:val="131212"/>
          <w:lang w:val="en-US"/>
        </w:rPr>
        <w:t xml:space="preserve">, </w:t>
      </w:r>
      <w:proofErr w:type="spellStart"/>
      <w:r w:rsidRPr="00DD0D13">
        <w:rPr>
          <w:rFonts w:asciiTheme="minorHAnsi" w:hAnsiTheme="minorHAnsi"/>
          <w:color w:val="131212"/>
          <w:lang w:val="en-US"/>
        </w:rPr>
        <w:t>Universitat</w:t>
      </w:r>
      <w:proofErr w:type="spellEnd"/>
      <w:r w:rsidRPr="00DD0D13">
        <w:rPr>
          <w:rFonts w:asciiTheme="minorHAnsi" w:hAnsiTheme="minorHAnsi"/>
          <w:color w:val="131212"/>
          <w:lang w:val="en-US"/>
        </w:rPr>
        <w:t xml:space="preserve"> de Barcelona, Barcelona, Spain,</w:t>
      </w:r>
    </w:p>
    <w:p w14:paraId="19CCADE5" w14:textId="77777777" w:rsidR="00DD0D13" w:rsidRPr="00DD0D13" w:rsidRDefault="00DD0D13" w:rsidP="00DD0D13">
      <w:pPr>
        <w:jc w:val="center"/>
        <w:rPr>
          <w:rFonts w:asciiTheme="minorHAnsi" w:hAnsiTheme="minorHAnsi" w:cs="Arial"/>
          <w:szCs w:val="28"/>
          <w:lang w:val="en-US"/>
        </w:rPr>
      </w:pPr>
    </w:p>
    <w:p w14:paraId="4197EDA4" w14:textId="6E0C91B6" w:rsidR="00A8528A" w:rsidRPr="00DD0D13" w:rsidRDefault="00DD0D13" w:rsidP="00DD0D13">
      <w:pPr>
        <w:jc w:val="center"/>
        <w:rPr>
          <w:rFonts w:asciiTheme="minorHAnsi" w:hAnsiTheme="minorHAnsi" w:cs="Arial"/>
          <w:b/>
          <w:szCs w:val="28"/>
          <w:lang w:val="en-US"/>
        </w:rPr>
      </w:pPr>
      <w:r w:rsidRPr="00DD0D13">
        <w:rPr>
          <w:rFonts w:asciiTheme="minorHAnsi" w:hAnsiTheme="minorHAnsi" w:cs="Arial"/>
          <w:b/>
          <w:szCs w:val="28"/>
          <w:lang w:val="en-US"/>
        </w:rPr>
        <w:t>Brian MacWhinney</w:t>
      </w:r>
    </w:p>
    <w:p w14:paraId="0F9762D0" w14:textId="1E22D13A" w:rsidR="00DD0D13" w:rsidRPr="00DD0D13" w:rsidRDefault="00DD0D13" w:rsidP="00DD0D13">
      <w:pPr>
        <w:jc w:val="center"/>
        <w:rPr>
          <w:rFonts w:asciiTheme="minorHAnsi" w:hAnsiTheme="minorHAnsi" w:cs="Arial"/>
          <w:szCs w:val="28"/>
          <w:lang w:val="en-US"/>
        </w:rPr>
      </w:pPr>
      <w:r w:rsidRPr="00DD0D13">
        <w:rPr>
          <w:rFonts w:asciiTheme="minorHAnsi" w:hAnsiTheme="minorHAnsi" w:cs="Arial"/>
          <w:szCs w:val="28"/>
          <w:lang w:val="en-US"/>
        </w:rPr>
        <w:t xml:space="preserve">Department of Psychology, </w:t>
      </w:r>
      <w:proofErr w:type="spellStart"/>
      <w:r w:rsidRPr="00DD0D13">
        <w:rPr>
          <w:rFonts w:asciiTheme="minorHAnsi" w:hAnsiTheme="minorHAnsi" w:cs="Arial"/>
          <w:szCs w:val="28"/>
          <w:lang w:val="en-US"/>
        </w:rPr>
        <w:t>Carniegie</w:t>
      </w:r>
      <w:proofErr w:type="spellEnd"/>
      <w:r w:rsidRPr="00DD0D13">
        <w:rPr>
          <w:rFonts w:asciiTheme="minorHAnsi" w:hAnsiTheme="minorHAnsi" w:cs="Arial"/>
          <w:szCs w:val="28"/>
          <w:lang w:val="en-US"/>
        </w:rPr>
        <w:t xml:space="preserve"> Mellon University, Pittsburgh, PA USA</w:t>
      </w:r>
    </w:p>
    <w:p w14:paraId="6E2279D8" w14:textId="77777777" w:rsidR="00DD0D13" w:rsidRPr="00DD0D13" w:rsidRDefault="00DD0D13" w:rsidP="00DD0D13">
      <w:pPr>
        <w:jc w:val="center"/>
        <w:rPr>
          <w:rFonts w:asciiTheme="minorHAnsi" w:hAnsiTheme="minorHAnsi" w:cs="Arial"/>
          <w:szCs w:val="28"/>
          <w:lang w:val="en-US"/>
        </w:rPr>
      </w:pPr>
    </w:p>
    <w:p w14:paraId="06BB2131" w14:textId="77777777" w:rsidR="00DD0D13" w:rsidRPr="00DD0D13" w:rsidRDefault="00DD0D13" w:rsidP="00DD0D13">
      <w:pPr>
        <w:widowControl w:val="0"/>
        <w:autoSpaceDE w:val="0"/>
        <w:autoSpaceDN w:val="0"/>
        <w:adjustRightInd w:val="0"/>
        <w:spacing w:after="240"/>
        <w:rPr>
          <w:rFonts w:asciiTheme="minorHAnsi" w:hAnsiTheme="minorHAnsi"/>
          <w:color w:val="1A1718"/>
          <w:szCs w:val="18"/>
          <w:lang w:val="en-US"/>
        </w:rPr>
      </w:pPr>
    </w:p>
    <w:p w14:paraId="53F502CE" w14:textId="77777777" w:rsidR="00DD0D13" w:rsidRPr="00DD0D13" w:rsidRDefault="00DD0D13" w:rsidP="00DD0D13">
      <w:pPr>
        <w:widowControl w:val="0"/>
        <w:autoSpaceDE w:val="0"/>
        <w:autoSpaceDN w:val="0"/>
        <w:adjustRightInd w:val="0"/>
        <w:spacing w:after="240"/>
        <w:rPr>
          <w:rFonts w:asciiTheme="minorHAnsi" w:hAnsiTheme="minorHAnsi"/>
          <w:color w:val="1A1718"/>
          <w:szCs w:val="18"/>
          <w:lang w:val="en-US"/>
        </w:rPr>
      </w:pPr>
    </w:p>
    <w:p w14:paraId="2D6B1324" w14:textId="77777777" w:rsidR="00DD0D13" w:rsidRPr="00DD0D13" w:rsidRDefault="00DD0D13" w:rsidP="00DD0D13">
      <w:pPr>
        <w:widowControl w:val="0"/>
        <w:autoSpaceDE w:val="0"/>
        <w:autoSpaceDN w:val="0"/>
        <w:adjustRightInd w:val="0"/>
        <w:spacing w:after="240"/>
        <w:rPr>
          <w:rFonts w:asciiTheme="minorHAnsi" w:hAnsiTheme="minorHAnsi" w:cs="Times"/>
          <w:sz w:val="36"/>
          <w:lang w:val="en-US"/>
        </w:rPr>
      </w:pPr>
      <w:r w:rsidRPr="00DD0D13">
        <w:rPr>
          <w:rFonts w:asciiTheme="minorHAnsi" w:hAnsiTheme="minorHAnsi"/>
          <w:i/>
          <w:color w:val="1A1718"/>
          <w:szCs w:val="18"/>
          <w:lang w:val="en-US"/>
        </w:rPr>
        <w:t>Correspondence</w:t>
      </w:r>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Llorenç</w:t>
      </w:r>
      <w:proofErr w:type="spell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Andreu</w:t>
      </w:r>
      <w:proofErr w:type="spell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Estudis</w:t>
      </w:r>
      <w:proofErr w:type="spellEnd"/>
      <w:r w:rsidRPr="00DD0D13">
        <w:rPr>
          <w:rFonts w:asciiTheme="minorHAnsi" w:hAnsiTheme="minorHAnsi"/>
          <w:color w:val="1A1718"/>
          <w:szCs w:val="18"/>
          <w:lang w:val="en-US"/>
        </w:rPr>
        <w:t xml:space="preserve"> de </w:t>
      </w:r>
      <w:proofErr w:type="spellStart"/>
      <w:r w:rsidRPr="00DD0D13">
        <w:rPr>
          <w:rFonts w:asciiTheme="minorHAnsi" w:hAnsiTheme="minorHAnsi"/>
          <w:color w:val="1A1718"/>
          <w:szCs w:val="18"/>
          <w:lang w:val="en-US"/>
        </w:rPr>
        <w:t>Psicologia</w:t>
      </w:r>
      <w:proofErr w:type="spell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i</w:t>
      </w:r>
      <w:proofErr w:type="spell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Ciències</w:t>
      </w:r>
      <w:proofErr w:type="spellEnd"/>
      <w:r w:rsidRPr="00DD0D13">
        <w:rPr>
          <w:rFonts w:asciiTheme="minorHAnsi" w:hAnsiTheme="minorHAnsi"/>
          <w:color w:val="1A1718"/>
          <w:szCs w:val="18"/>
          <w:lang w:val="en-US"/>
        </w:rPr>
        <w:t xml:space="preserve"> de </w:t>
      </w:r>
      <w:proofErr w:type="spellStart"/>
      <w:proofErr w:type="gramStart"/>
      <w:r w:rsidRPr="00DD0D13">
        <w:rPr>
          <w:rFonts w:asciiTheme="minorHAnsi" w:hAnsiTheme="minorHAnsi"/>
          <w:color w:val="1A1718"/>
          <w:szCs w:val="18"/>
          <w:lang w:val="en-US"/>
        </w:rPr>
        <w:t>l’Educaci</w:t>
      </w:r>
      <w:proofErr w:type="spellEnd"/>
      <w:r w:rsidRPr="00DD0D13">
        <w:rPr>
          <w:rFonts w:asciiTheme="minorHAnsi" w:hAnsiTheme="minorHAnsi"/>
          <w:color w:val="1A1718"/>
          <w:szCs w:val="18"/>
          <w:lang w:val="en-US"/>
        </w:rPr>
        <w:t xml:space="preserve"> ,</w:t>
      </w:r>
      <w:proofErr w:type="gram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Universitat</w:t>
      </w:r>
      <w:proofErr w:type="spell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Oberta</w:t>
      </w:r>
      <w:proofErr w:type="spellEnd"/>
      <w:r w:rsidRPr="00DD0D13">
        <w:rPr>
          <w:rFonts w:asciiTheme="minorHAnsi" w:hAnsiTheme="minorHAnsi"/>
          <w:color w:val="1A1718"/>
          <w:szCs w:val="18"/>
          <w:lang w:val="en-US"/>
        </w:rPr>
        <w:t xml:space="preserve"> de </w:t>
      </w:r>
      <w:proofErr w:type="spellStart"/>
      <w:r w:rsidRPr="00DD0D13">
        <w:rPr>
          <w:rFonts w:asciiTheme="minorHAnsi" w:hAnsiTheme="minorHAnsi"/>
          <w:color w:val="1A1718"/>
          <w:szCs w:val="18"/>
          <w:lang w:val="en-US"/>
        </w:rPr>
        <w:t>Catalunya</w:t>
      </w:r>
      <w:proofErr w:type="spell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Rambla</w:t>
      </w:r>
      <w:proofErr w:type="spellEnd"/>
      <w:r w:rsidRPr="00DD0D13">
        <w:rPr>
          <w:rFonts w:asciiTheme="minorHAnsi" w:hAnsiTheme="minorHAnsi"/>
          <w:color w:val="1A1718"/>
          <w:szCs w:val="18"/>
          <w:lang w:val="en-US"/>
        </w:rPr>
        <w:t xml:space="preserve"> del </w:t>
      </w:r>
      <w:proofErr w:type="spellStart"/>
      <w:r w:rsidRPr="00DD0D13">
        <w:rPr>
          <w:rFonts w:asciiTheme="minorHAnsi" w:hAnsiTheme="minorHAnsi"/>
          <w:color w:val="1A1718"/>
          <w:szCs w:val="18"/>
          <w:lang w:val="en-US"/>
        </w:rPr>
        <w:t>Poble</w:t>
      </w:r>
      <w:proofErr w:type="spellEnd"/>
      <w:r w:rsidRPr="00DD0D13">
        <w:rPr>
          <w:rFonts w:asciiTheme="minorHAnsi" w:hAnsiTheme="minorHAnsi"/>
          <w:color w:val="1A1718"/>
          <w:szCs w:val="18"/>
          <w:lang w:val="en-US"/>
        </w:rPr>
        <w:t xml:space="preserve"> </w:t>
      </w:r>
      <w:proofErr w:type="spellStart"/>
      <w:r w:rsidRPr="00DD0D13">
        <w:rPr>
          <w:rFonts w:asciiTheme="minorHAnsi" w:hAnsiTheme="minorHAnsi"/>
          <w:color w:val="1A1718"/>
          <w:szCs w:val="18"/>
          <w:lang w:val="en-US"/>
        </w:rPr>
        <w:t>Nou</w:t>
      </w:r>
      <w:proofErr w:type="spellEnd"/>
      <w:r w:rsidRPr="00DD0D13">
        <w:rPr>
          <w:rFonts w:asciiTheme="minorHAnsi" w:hAnsiTheme="minorHAnsi"/>
          <w:color w:val="1A1718"/>
          <w:szCs w:val="18"/>
          <w:lang w:val="en-US"/>
        </w:rPr>
        <w:t>, 154 Barcelona 08018, Spain. E-mail: landreub@uoc.edu</w:t>
      </w:r>
    </w:p>
    <w:p w14:paraId="3BA94702" w14:textId="77777777" w:rsidR="00DD0D13" w:rsidRPr="00DD0D13" w:rsidRDefault="00DD0D13" w:rsidP="00DD0D13">
      <w:pPr>
        <w:jc w:val="center"/>
        <w:rPr>
          <w:rFonts w:asciiTheme="minorHAnsi" w:hAnsiTheme="minorHAnsi" w:cs="Arial"/>
          <w:szCs w:val="28"/>
          <w:lang w:val="en-US"/>
        </w:rPr>
      </w:pPr>
    </w:p>
    <w:p w14:paraId="49877E7E" w14:textId="77777777" w:rsidR="00DD0D13" w:rsidRPr="00DD0D13" w:rsidRDefault="00DD0D13">
      <w:pPr>
        <w:rPr>
          <w:rFonts w:asciiTheme="minorHAnsi" w:hAnsiTheme="minorHAnsi" w:cs="Arial"/>
          <w:szCs w:val="28"/>
          <w:lang w:val="en-US"/>
        </w:rPr>
      </w:pPr>
    </w:p>
    <w:p w14:paraId="385C4421" w14:textId="2FE37442" w:rsidR="00DD0D13" w:rsidRPr="00DD0D13" w:rsidRDefault="00DD0D13" w:rsidP="00DD0D13">
      <w:pPr>
        <w:spacing w:line="360" w:lineRule="auto"/>
        <w:jc w:val="both"/>
        <w:rPr>
          <w:rFonts w:asciiTheme="minorHAnsi" w:hAnsiTheme="minorHAnsi" w:cs="Arial"/>
          <w:szCs w:val="22"/>
          <w:lang w:val="en-US"/>
        </w:rPr>
      </w:pPr>
      <w:r w:rsidRPr="00DD0D13">
        <w:rPr>
          <w:rFonts w:asciiTheme="minorHAnsi" w:hAnsiTheme="minorHAnsi" w:cs="Arial"/>
          <w:i/>
          <w:szCs w:val="22"/>
          <w:lang w:val="en-US"/>
        </w:rPr>
        <w:t>Keywords</w:t>
      </w:r>
      <w:r w:rsidRPr="00DD0D13">
        <w:rPr>
          <w:rFonts w:asciiTheme="minorHAnsi" w:hAnsiTheme="minorHAnsi" w:cs="Arial"/>
          <w:szCs w:val="22"/>
          <w:lang w:val="en-US"/>
        </w:rPr>
        <w:t>: language development, specific lang</w:t>
      </w:r>
      <w:r>
        <w:rPr>
          <w:rFonts w:asciiTheme="minorHAnsi" w:hAnsiTheme="minorHAnsi" w:cs="Arial"/>
          <w:szCs w:val="22"/>
          <w:lang w:val="en-US"/>
        </w:rPr>
        <w:t xml:space="preserve">uage impairment, eye movements, </w:t>
      </w:r>
      <w:r w:rsidRPr="00DD0D13">
        <w:rPr>
          <w:rFonts w:asciiTheme="minorHAnsi" w:hAnsiTheme="minorHAnsi" w:cs="Arial"/>
          <w:szCs w:val="22"/>
          <w:lang w:val="en-US"/>
        </w:rPr>
        <w:t>language production, verb and argument structure.</w:t>
      </w:r>
    </w:p>
    <w:p w14:paraId="0A6FDC3D" w14:textId="2C889809" w:rsidR="00A8528A" w:rsidRDefault="00A8528A">
      <w:pPr>
        <w:rPr>
          <w:rFonts w:ascii="Calibri" w:hAnsi="Calibri" w:cs="Arial"/>
          <w:szCs w:val="28"/>
          <w:lang w:val="en-US"/>
        </w:rPr>
      </w:pPr>
      <w:r>
        <w:rPr>
          <w:rFonts w:ascii="Calibri" w:hAnsi="Calibri" w:cs="Arial"/>
          <w:szCs w:val="28"/>
          <w:lang w:val="en-US"/>
        </w:rPr>
        <w:br w:type="page"/>
      </w:r>
    </w:p>
    <w:p w14:paraId="0F3D5AB4" w14:textId="77777777" w:rsidR="00E2039D" w:rsidRPr="00B45124" w:rsidRDefault="00E2039D">
      <w:pPr>
        <w:rPr>
          <w:rFonts w:ascii="Calibri" w:hAnsi="Calibri" w:cs="Arial"/>
          <w:szCs w:val="28"/>
          <w:lang w:val="en-US"/>
        </w:rPr>
      </w:pPr>
    </w:p>
    <w:p w14:paraId="0060CD4E" w14:textId="77777777" w:rsidR="00E2039D" w:rsidRPr="00B45124" w:rsidRDefault="00C220C5">
      <w:pPr>
        <w:rPr>
          <w:rFonts w:ascii="Calibri" w:hAnsi="Calibri" w:cs="Arial"/>
          <w:b/>
          <w:szCs w:val="28"/>
          <w:lang w:val="en-US"/>
        </w:rPr>
      </w:pPr>
      <w:r w:rsidRPr="00B45124">
        <w:rPr>
          <w:rFonts w:ascii="Calibri" w:hAnsi="Calibri" w:cs="Arial"/>
          <w:b/>
          <w:szCs w:val="28"/>
          <w:lang w:val="en-US"/>
        </w:rPr>
        <w:t>ABSTRACT</w:t>
      </w:r>
    </w:p>
    <w:p w14:paraId="2339B29D" w14:textId="77777777" w:rsidR="006025D8" w:rsidRPr="00B45124" w:rsidRDefault="006025D8">
      <w:pPr>
        <w:spacing w:line="360" w:lineRule="auto"/>
        <w:ind w:firstLine="708"/>
        <w:jc w:val="both"/>
        <w:rPr>
          <w:rFonts w:ascii="Calibri" w:hAnsi="Calibri" w:cs="Arial"/>
          <w:sz w:val="22"/>
          <w:lang w:val="en-US"/>
        </w:rPr>
      </w:pPr>
    </w:p>
    <w:p w14:paraId="4955DAC0" w14:textId="4FC42918" w:rsidR="00E2039D" w:rsidRPr="00B45124" w:rsidRDefault="00E9190D" w:rsidP="00B95E34">
      <w:pPr>
        <w:autoSpaceDE w:val="0"/>
        <w:autoSpaceDN w:val="0"/>
        <w:adjustRightInd w:val="0"/>
        <w:spacing w:line="360" w:lineRule="auto"/>
        <w:jc w:val="both"/>
        <w:rPr>
          <w:rFonts w:ascii="Calibri" w:hAnsi="Calibri" w:cs="Arial"/>
          <w:sz w:val="22"/>
          <w:lang w:val="en-US"/>
        </w:rPr>
      </w:pPr>
      <w:r w:rsidRPr="00B45124">
        <w:rPr>
          <w:rFonts w:asciiTheme="minorHAnsi" w:hAnsiTheme="minorHAnsi" w:cs="Arial"/>
          <w:sz w:val="22"/>
          <w:szCs w:val="22"/>
          <w:lang w:val="en-US"/>
        </w:rPr>
        <w:t xml:space="preserve">This study investigated the formulation of verb argument structure in </w:t>
      </w:r>
      <w:r w:rsidR="000833CC">
        <w:rPr>
          <w:rFonts w:asciiTheme="minorHAnsi" w:hAnsiTheme="minorHAnsi" w:cs="Arial"/>
          <w:sz w:val="22"/>
          <w:szCs w:val="22"/>
          <w:lang w:val="en-US"/>
        </w:rPr>
        <w:t>Catalan- and</w:t>
      </w:r>
      <w:r w:rsidR="000833CC" w:rsidRPr="000833CC">
        <w:rPr>
          <w:rFonts w:asciiTheme="minorHAnsi" w:hAnsiTheme="minorHAnsi" w:cs="Arial"/>
          <w:sz w:val="22"/>
          <w:szCs w:val="22"/>
          <w:highlight w:val="yellow"/>
          <w:lang w:val="en-US"/>
        </w:rPr>
        <w:t>-</w:t>
      </w:r>
      <w:r w:rsidR="00801577" w:rsidRPr="00B45124">
        <w:rPr>
          <w:rFonts w:asciiTheme="minorHAnsi" w:hAnsiTheme="minorHAnsi" w:cs="Arial"/>
          <w:sz w:val="22"/>
          <w:szCs w:val="22"/>
          <w:lang w:val="en-US"/>
        </w:rPr>
        <w:t xml:space="preserve">Spanish children </w:t>
      </w:r>
      <w:r w:rsidRPr="00B45124">
        <w:rPr>
          <w:rFonts w:asciiTheme="minorHAnsi" w:hAnsiTheme="minorHAnsi" w:cs="Arial"/>
          <w:sz w:val="22"/>
          <w:szCs w:val="22"/>
          <w:lang w:val="en-US"/>
        </w:rPr>
        <w:t>with Specific Language Impairment (SLI)</w:t>
      </w:r>
      <w:r w:rsidR="00E24E87" w:rsidRPr="00B45124">
        <w:rPr>
          <w:rFonts w:asciiTheme="minorHAnsi" w:hAnsiTheme="minorHAnsi" w:cs="Arial"/>
          <w:sz w:val="22"/>
          <w:szCs w:val="22"/>
          <w:lang w:val="en-US"/>
        </w:rPr>
        <w:t xml:space="preserve"> and typically developing age-matched controls</w:t>
      </w:r>
      <w:r w:rsidR="00557F7E">
        <w:rPr>
          <w:rFonts w:asciiTheme="minorHAnsi" w:hAnsiTheme="minorHAnsi" w:cs="Arial"/>
          <w:sz w:val="22"/>
          <w:szCs w:val="22"/>
          <w:lang w:val="en-US"/>
        </w:rPr>
        <w:t>.  We</w:t>
      </w:r>
      <w:r w:rsidRPr="00B45124">
        <w:rPr>
          <w:rFonts w:asciiTheme="minorHAnsi" w:hAnsiTheme="minorHAnsi" w:cs="Arial"/>
          <w:sz w:val="22"/>
          <w:szCs w:val="22"/>
          <w:lang w:val="en-US"/>
        </w:rPr>
        <w:t xml:space="preserve"> compare</w:t>
      </w:r>
      <w:r w:rsidR="000E153B" w:rsidRPr="00B45124">
        <w:rPr>
          <w:rFonts w:asciiTheme="minorHAnsi" w:hAnsiTheme="minorHAnsi" w:cs="Arial"/>
          <w:sz w:val="22"/>
          <w:szCs w:val="22"/>
          <w:lang w:val="en-US"/>
        </w:rPr>
        <w:t>d</w:t>
      </w:r>
      <w:r w:rsidRPr="00B45124">
        <w:rPr>
          <w:rFonts w:asciiTheme="minorHAnsi" w:hAnsiTheme="minorHAnsi" w:cs="Arial"/>
          <w:sz w:val="22"/>
          <w:szCs w:val="22"/>
          <w:lang w:val="en-US"/>
        </w:rPr>
        <w:t xml:space="preserve"> how language production can be guided by conceptual factors, such as the organization of the entities participating in an event and knowledge regarding argument structure</w:t>
      </w:r>
      <w:r w:rsidR="00E24E87" w:rsidRPr="00B45124">
        <w:rPr>
          <w:rFonts w:asciiTheme="minorHAnsi" w:hAnsiTheme="minorHAnsi" w:cs="Arial"/>
          <w:sz w:val="22"/>
          <w:szCs w:val="22"/>
          <w:lang w:val="en-US"/>
        </w:rPr>
        <w:t xml:space="preserve">. </w:t>
      </w:r>
      <w:r w:rsidR="00E07855" w:rsidRPr="00B45124">
        <w:rPr>
          <w:rFonts w:asciiTheme="minorHAnsi" w:hAnsiTheme="minorHAnsi" w:cs="Arial"/>
          <w:sz w:val="22"/>
          <w:szCs w:val="22"/>
          <w:lang w:val="en-US"/>
        </w:rPr>
        <w:t xml:space="preserve">Eleven children with </w:t>
      </w:r>
      <w:r w:rsidR="00801577" w:rsidRPr="00B45124">
        <w:rPr>
          <w:rFonts w:asciiTheme="minorHAnsi" w:hAnsiTheme="minorHAnsi" w:cs="Arial"/>
          <w:sz w:val="22"/>
          <w:szCs w:val="22"/>
          <w:lang w:val="en-US"/>
        </w:rPr>
        <w:t>SLI</w:t>
      </w:r>
      <w:r w:rsidR="00E07855" w:rsidRPr="00B45124">
        <w:rPr>
          <w:rFonts w:asciiTheme="minorHAnsi" w:hAnsiTheme="minorHAnsi" w:cs="Arial"/>
          <w:sz w:val="22"/>
          <w:szCs w:val="22"/>
          <w:lang w:val="en-US"/>
        </w:rPr>
        <w:t xml:space="preserve"> (age</w:t>
      </w:r>
      <w:r w:rsidR="00E24E87" w:rsidRPr="00B45124">
        <w:rPr>
          <w:rFonts w:asciiTheme="minorHAnsi" w:hAnsiTheme="minorHAnsi" w:cs="Arial"/>
          <w:sz w:val="22"/>
          <w:szCs w:val="22"/>
          <w:lang w:val="en-US"/>
        </w:rPr>
        <w:t>d</w:t>
      </w:r>
      <w:r w:rsidR="000E191F" w:rsidRPr="00B45124">
        <w:rPr>
          <w:rFonts w:asciiTheme="minorHAnsi" w:hAnsiTheme="minorHAnsi" w:cs="Arial"/>
          <w:sz w:val="22"/>
          <w:szCs w:val="22"/>
          <w:lang w:val="en-US"/>
        </w:rPr>
        <w:t xml:space="preserve"> 3</w:t>
      </w:r>
      <w:proofErr w:type="gramStart"/>
      <w:r w:rsidR="000E191F" w:rsidRPr="00B45124">
        <w:rPr>
          <w:rFonts w:asciiTheme="minorHAnsi" w:hAnsiTheme="minorHAnsi" w:cs="Arial"/>
          <w:sz w:val="22"/>
          <w:szCs w:val="22"/>
          <w:lang w:val="en-US"/>
        </w:rPr>
        <w:t>;8</w:t>
      </w:r>
      <w:proofErr w:type="gramEnd"/>
      <w:r w:rsidR="000E191F" w:rsidRPr="00B45124">
        <w:rPr>
          <w:rFonts w:asciiTheme="minorHAnsi" w:hAnsiTheme="minorHAnsi" w:cs="Arial"/>
          <w:sz w:val="22"/>
          <w:szCs w:val="22"/>
          <w:lang w:val="en-US"/>
        </w:rPr>
        <w:t xml:space="preserve"> to </w:t>
      </w:r>
      <w:r w:rsidR="00E07855" w:rsidRPr="00B45124">
        <w:rPr>
          <w:rFonts w:asciiTheme="minorHAnsi" w:hAnsiTheme="minorHAnsi" w:cs="Arial"/>
          <w:sz w:val="22"/>
          <w:szCs w:val="22"/>
          <w:lang w:val="en-US"/>
        </w:rPr>
        <w:t xml:space="preserve">6;6) and eleven </w:t>
      </w:r>
      <w:r w:rsidR="00E24E87" w:rsidRPr="00B45124">
        <w:rPr>
          <w:rFonts w:asciiTheme="minorHAnsi" w:hAnsiTheme="minorHAnsi" w:cs="Arial"/>
          <w:sz w:val="22"/>
          <w:szCs w:val="22"/>
          <w:lang w:val="en-US"/>
        </w:rPr>
        <w:t xml:space="preserve">control </w:t>
      </w:r>
      <w:r w:rsidR="00E07855" w:rsidRPr="00B45124">
        <w:rPr>
          <w:rFonts w:asciiTheme="minorHAnsi" w:hAnsiTheme="minorHAnsi" w:cs="Arial"/>
          <w:sz w:val="22"/>
          <w:szCs w:val="22"/>
          <w:lang w:val="en-US"/>
        </w:rPr>
        <w:t xml:space="preserve"> children participated </w:t>
      </w:r>
      <w:r w:rsidR="00E24E87" w:rsidRPr="00B45124">
        <w:rPr>
          <w:rFonts w:asciiTheme="minorHAnsi" w:hAnsiTheme="minorHAnsi" w:cs="Arial"/>
          <w:sz w:val="22"/>
          <w:szCs w:val="22"/>
          <w:lang w:val="en-US"/>
        </w:rPr>
        <w:t xml:space="preserve">in </w:t>
      </w:r>
      <w:r w:rsidR="00E07855" w:rsidRPr="00B45124">
        <w:rPr>
          <w:rFonts w:asciiTheme="minorHAnsi" w:hAnsiTheme="minorHAnsi" w:cs="Arial"/>
          <w:sz w:val="22"/>
          <w:szCs w:val="22"/>
          <w:lang w:val="en-US"/>
        </w:rPr>
        <w:t>a</w:t>
      </w:r>
      <w:r w:rsidR="00E24E87" w:rsidRPr="00B45124">
        <w:rPr>
          <w:rFonts w:asciiTheme="minorHAnsi" w:hAnsiTheme="minorHAnsi" w:cs="Arial"/>
          <w:sz w:val="22"/>
          <w:szCs w:val="22"/>
          <w:lang w:val="en-US"/>
        </w:rPr>
        <w:t>n</w:t>
      </w:r>
      <w:r w:rsidR="00E07855" w:rsidRPr="00B45124">
        <w:rPr>
          <w:rFonts w:asciiTheme="minorHAnsi" w:hAnsiTheme="minorHAnsi" w:cs="Arial"/>
          <w:sz w:val="22"/>
          <w:szCs w:val="22"/>
          <w:lang w:val="en-US"/>
        </w:rPr>
        <w:t xml:space="preserve"> eye-tracking experiment </w:t>
      </w:r>
      <w:r w:rsidRPr="00B45124">
        <w:rPr>
          <w:rFonts w:asciiTheme="minorHAnsi" w:hAnsiTheme="minorHAnsi" w:cs="Arial"/>
          <w:sz w:val="22"/>
          <w:szCs w:val="22"/>
          <w:lang w:val="en-US"/>
        </w:rPr>
        <w:t>in which p</w:t>
      </w:r>
      <w:r w:rsidR="00E07855" w:rsidRPr="00B45124">
        <w:rPr>
          <w:rFonts w:asciiTheme="minorHAnsi" w:hAnsiTheme="minorHAnsi" w:cs="Arial"/>
          <w:sz w:val="22"/>
          <w:szCs w:val="22"/>
          <w:lang w:val="en-US"/>
        </w:rPr>
        <w:t xml:space="preserve">articipants had to describe events with different argument structure in the presence of </w:t>
      </w:r>
      <w:r w:rsidRPr="00B45124">
        <w:rPr>
          <w:rFonts w:asciiTheme="minorHAnsi" w:hAnsiTheme="minorHAnsi" w:cs="Arial"/>
          <w:sz w:val="22"/>
          <w:szCs w:val="22"/>
          <w:lang w:val="en-US"/>
        </w:rPr>
        <w:t xml:space="preserve">visual scenes. </w:t>
      </w:r>
      <w:r w:rsidR="00E24E87" w:rsidRPr="00B45124">
        <w:rPr>
          <w:rFonts w:asciiTheme="minorHAnsi" w:hAnsiTheme="minorHAnsi" w:cs="Arial"/>
          <w:sz w:val="22"/>
          <w:szCs w:val="22"/>
          <w:lang w:val="en-US"/>
        </w:rPr>
        <w:t>Picture descriptions</w:t>
      </w:r>
      <w:r w:rsidR="00C07B2C" w:rsidRPr="00B45124">
        <w:rPr>
          <w:rFonts w:asciiTheme="minorHAnsi" w:hAnsiTheme="minorHAnsi" w:cs="Arial"/>
          <w:sz w:val="22"/>
          <w:szCs w:val="22"/>
          <w:lang w:val="en-US"/>
        </w:rPr>
        <w:t>, latency time</w:t>
      </w:r>
      <w:r w:rsidRPr="00B45124">
        <w:rPr>
          <w:rFonts w:asciiTheme="minorHAnsi" w:hAnsiTheme="minorHAnsi" w:cs="Arial"/>
          <w:sz w:val="22"/>
          <w:szCs w:val="22"/>
          <w:lang w:val="en-US"/>
        </w:rPr>
        <w:t xml:space="preserve"> and eye movements were recorded and analyzed. </w:t>
      </w:r>
      <w:r w:rsidR="00E24E87" w:rsidRPr="00B45124">
        <w:rPr>
          <w:rFonts w:asciiTheme="minorHAnsi" w:hAnsiTheme="minorHAnsi" w:cs="Arial"/>
          <w:sz w:val="22"/>
          <w:szCs w:val="22"/>
          <w:lang w:val="en-US"/>
        </w:rPr>
        <w:t xml:space="preserve">The </w:t>
      </w:r>
      <w:r w:rsidR="00A86FAC" w:rsidRPr="00B45124">
        <w:rPr>
          <w:rFonts w:asciiTheme="minorHAnsi" w:hAnsiTheme="minorHAnsi" w:cs="Arial"/>
          <w:sz w:val="22"/>
          <w:szCs w:val="22"/>
          <w:lang w:val="en-US"/>
        </w:rPr>
        <w:t>picture description results</w:t>
      </w:r>
      <w:r w:rsidR="002D422F" w:rsidRPr="00B45124">
        <w:rPr>
          <w:rFonts w:asciiTheme="minorHAnsi" w:hAnsiTheme="minorHAnsi" w:cs="Arial"/>
          <w:sz w:val="22"/>
          <w:szCs w:val="22"/>
          <w:lang w:val="en-US"/>
        </w:rPr>
        <w:t xml:space="preserve"> showed that the percentage of responses </w:t>
      </w:r>
      <w:r w:rsidR="00A86FAC" w:rsidRPr="00B45124">
        <w:rPr>
          <w:rFonts w:asciiTheme="minorHAnsi" w:hAnsiTheme="minorHAnsi" w:cs="Arial"/>
          <w:sz w:val="22"/>
          <w:szCs w:val="22"/>
          <w:lang w:val="en-US"/>
        </w:rPr>
        <w:t xml:space="preserve">in </w:t>
      </w:r>
      <w:r w:rsidR="002D422F" w:rsidRPr="00B45124">
        <w:rPr>
          <w:rFonts w:asciiTheme="minorHAnsi" w:hAnsiTheme="minorHAnsi" w:cs="Arial"/>
          <w:sz w:val="22"/>
          <w:szCs w:val="22"/>
          <w:lang w:val="en-US"/>
        </w:rPr>
        <w:t xml:space="preserve">which children with SLI </w:t>
      </w:r>
      <w:r w:rsidR="000E191F" w:rsidRPr="00B45124">
        <w:rPr>
          <w:rFonts w:asciiTheme="minorHAnsi" w:hAnsiTheme="minorHAnsi" w:cs="Arial"/>
          <w:sz w:val="22"/>
          <w:szCs w:val="22"/>
          <w:lang w:val="en-US"/>
        </w:rPr>
        <w:t>substituted a non-</w:t>
      </w:r>
      <w:r w:rsidR="002D422F" w:rsidRPr="00B45124">
        <w:rPr>
          <w:rFonts w:asciiTheme="minorHAnsi" w:hAnsiTheme="minorHAnsi" w:cs="Arial"/>
          <w:sz w:val="22"/>
          <w:szCs w:val="22"/>
          <w:lang w:val="en-US"/>
        </w:rPr>
        <w:t xml:space="preserve">target verb for </w:t>
      </w:r>
      <w:r w:rsidR="000E191F" w:rsidRPr="00B45124">
        <w:rPr>
          <w:rFonts w:asciiTheme="minorHAnsi" w:hAnsiTheme="minorHAnsi" w:cs="Arial"/>
          <w:sz w:val="22"/>
          <w:szCs w:val="22"/>
          <w:lang w:val="en-US"/>
        </w:rPr>
        <w:t>the target</w:t>
      </w:r>
      <w:r w:rsidR="002D422F" w:rsidRPr="00B45124">
        <w:rPr>
          <w:rFonts w:asciiTheme="minorHAnsi" w:hAnsiTheme="minorHAnsi" w:cs="Arial"/>
          <w:sz w:val="22"/>
          <w:szCs w:val="22"/>
          <w:lang w:val="en-US"/>
        </w:rPr>
        <w:t xml:space="preserve"> verb was significantly different from that </w:t>
      </w:r>
      <w:r w:rsidR="00A86FAC" w:rsidRPr="00B45124">
        <w:rPr>
          <w:rFonts w:asciiTheme="minorHAnsi" w:hAnsiTheme="minorHAnsi" w:cs="Arial"/>
          <w:sz w:val="22"/>
          <w:szCs w:val="22"/>
          <w:lang w:val="en-US"/>
        </w:rPr>
        <w:t>for</w:t>
      </w:r>
      <w:r w:rsidR="002D422F" w:rsidRPr="00B45124">
        <w:rPr>
          <w:rFonts w:asciiTheme="minorHAnsi" w:hAnsiTheme="minorHAnsi" w:cs="Arial"/>
          <w:sz w:val="22"/>
          <w:szCs w:val="22"/>
          <w:lang w:val="en-US"/>
        </w:rPr>
        <w:t xml:space="preserve"> the control group. </w:t>
      </w:r>
      <w:r w:rsidR="00A21C53" w:rsidRPr="00B45124">
        <w:rPr>
          <w:rFonts w:asciiTheme="minorHAnsi" w:hAnsiTheme="minorHAnsi" w:cs="Arial"/>
          <w:sz w:val="22"/>
          <w:szCs w:val="22"/>
          <w:lang w:val="en-US"/>
        </w:rPr>
        <w:t>C</w:t>
      </w:r>
      <w:r w:rsidR="002D422F" w:rsidRPr="00B45124">
        <w:rPr>
          <w:rFonts w:asciiTheme="minorHAnsi" w:hAnsiTheme="minorHAnsi" w:cs="Arial"/>
          <w:sz w:val="22"/>
          <w:szCs w:val="22"/>
          <w:lang w:val="en-US"/>
        </w:rPr>
        <w:t xml:space="preserve">hildren with SLI made more omissions of obligatory arguments, especially </w:t>
      </w:r>
      <w:r w:rsidR="00A86FAC" w:rsidRPr="00B45124">
        <w:rPr>
          <w:rFonts w:asciiTheme="minorHAnsi" w:hAnsiTheme="minorHAnsi" w:cs="Arial"/>
          <w:sz w:val="22"/>
          <w:szCs w:val="22"/>
          <w:lang w:val="en-US"/>
        </w:rPr>
        <w:t>of</w:t>
      </w:r>
      <w:r w:rsidR="002D422F" w:rsidRPr="00B45124">
        <w:rPr>
          <w:rFonts w:asciiTheme="minorHAnsi" w:hAnsiTheme="minorHAnsi" w:cs="Arial"/>
          <w:sz w:val="22"/>
          <w:szCs w:val="22"/>
          <w:lang w:val="en-US"/>
        </w:rPr>
        <w:t xml:space="preserve"> theme</w:t>
      </w:r>
      <w:r w:rsidR="00A86FAC" w:rsidRPr="00B45124">
        <w:rPr>
          <w:rFonts w:asciiTheme="minorHAnsi" w:hAnsiTheme="minorHAnsi" w:cs="Arial"/>
          <w:sz w:val="22"/>
          <w:szCs w:val="22"/>
          <w:lang w:val="en-US"/>
        </w:rPr>
        <w:t>s</w:t>
      </w:r>
      <w:r w:rsidR="00830153" w:rsidRPr="00B45124">
        <w:rPr>
          <w:rFonts w:asciiTheme="minorHAnsi" w:hAnsiTheme="minorHAnsi" w:cs="Arial"/>
          <w:sz w:val="22"/>
          <w:szCs w:val="22"/>
          <w:lang w:val="en-US"/>
        </w:rPr>
        <w:t>,</w:t>
      </w:r>
      <w:r w:rsidR="00B95E34" w:rsidRPr="00B45124">
        <w:rPr>
          <w:rFonts w:asciiTheme="minorHAnsi" w:hAnsiTheme="minorHAnsi" w:cs="Arial"/>
          <w:sz w:val="22"/>
          <w:szCs w:val="22"/>
          <w:lang w:val="en-US"/>
        </w:rPr>
        <w:t xml:space="preserve"> </w:t>
      </w:r>
      <w:r w:rsidR="00830153" w:rsidRPr="00B45124">
        <w:rPr>
          <w:rFonts w:asciiTheme="minorHAnsi" w:hAnsiTheme="minorHAnsi" w:cs="Arial"/>
          <w:sz w:val="22"/>
          <w:szCs w:val="22"/>
          <w:lang w:val="en-US"/>
        </w:rPr>
        <w:t>as the verb argument complexity increased. Moreover, w</w:t>
      </w:r>
      <w:r w:rsidR="00A21C53" w:rsidRPr="00B45124">
        <w:rPr>
          <w:rFonts w:asciiTheme="minorHAnsi" w:hAnsiTheme="minorHAnsi" w:cs="Arial"/>
          <w:sz w:val="22"/>
          <w:szCs w:val="22"/>
          <w:lang w:val="en-US"/>
        </w:rPr>
        <w:t>hen</w:t>
      </w:r>
      <w:r w:rsidR="00CD7611" w:rsidRPr="00B45124">
        <w:rPr>
          <w:rFonts w:asciiTheme="minorHAnsi" w:hAnsiTheme="minorHAnsi" w:cs="Arial"/>
          <w:sz w:val="22"/>
          <w:szCs w:val="22"/>
          <w:lang w:val="en-US"/>
        </w:rPr>
        <w:t xml:space="preserve"> the number of </w:t>
      </w:r>
      <w:r w:rsidR="00A86FAC" w:rsidRPr="00B45124">
        <w:rPr>
          <w:rFonts w:asciiTheme="minorHAnsi" w:hAnsiTheme="minorHAnsi" w:cs="Arial"/>
          <w:sz w:val="22"/>
          <w:szCs w:val="22"/>
          <w:lang w:val="en-US"/>
        </w:rPr>
        <w:t>arguments of the verb</w:t>
      </w:r>
      <w:r w:rsidR="00CD7611" w:rsidRPr="00B45124">
        <w:rPr>
          <w:rFonts w:asciiTheme="minorHAnsi" w:hAnsiTheme="minorHAnsi" w:cs="Arial"/>
          <w:sz w:val="22"/>
          <w:szCs w:val="22"/>
          <w:lang w:val="en-US"/>
        </w:rPr>
        <w:t xml:space="preserve"> increased, the children </w:t>
      </w:r>
      <w:r w:rsidR="00A86FAC" w:rsidRPr="00B45124">
        <w:rPr>
          <w:rFonts w:asciiTheme="minorHAnsi" w:hAnsiTheme="minorHAnsi" w:cs="Arial"/>
          <w:sz w:val="22"/>
          <w:szCs w:val="22"/>
          <w:lang w:val="en-US"/>
        </w:rPr>
        <w:t>took</w:t>
      </w:r>
      <w:r w:rsidR="00CD7611" w:rsidRPr="00B45124">
        <w:rPr>
          <w:rFonts w:asciiTheme="minorHAnsi" w:hAnsiTheme="minorHAnsi" w:cs="Arial"/>
          <w:sz w:val="22"/>
          <w:szCs w:val="22"/>
          <w:lang w:val="en-US"/>
        </w:rPr>
        <w:t xml:space="preserve"> more time to </w:t>
      </w:r>
      <w:r w:rsidR="00A86FAC" w:rsidRPr="00B45124">
        <w:rPr>
          <w:rFonts w:asciiTheme="minorHAnsi" w:hAnsiTheme="minorHAnsi" w:cs="Arial"/>
          <w:sz w:val="22"/>
          <w:szCs w:val="22"/>
          <w:lang w:val="en-US"/>
        </w:rPr>
        <w:t>begin their descriptions</w:t>
      </w:r>
      <w:r w:rsidR="00C9568E" w:rsidRPr="00B45124">
        <w:rPr>
          <w:rFonts w:asciiTheme="minorHAnsi" w:hAnsiTheme="minorHAnsi" w:cs="Arial"/>
          <w:sz w:val="22"/>
          <w:szCs w:val="22"/>
          <w:lang w:val="en-US"/>
        </w:rPr>
        <w:t xml:space="preserve">, </w:t>
      </w:r>
      <w:r w:rsidR="003B10CC" w:rsidRPr="00B45124">
        <w:rPr>
          <w:rFonts w:asciiTheme="minorHAnsi" w:hAnsiTheme="minorHAnsi" w:cs="Arial"/>
          <w:sz w:val="22"/>
          <w:szCs w:val="22"/>
          <w:lang w:val="en-US"/>
        </w:rPr>
        <w:t xml:space="preserve">but no differences between groups were found. </w:t>
      </w:r>
      <w:r w:rsidR="003F0F38" w:rsidRPr="00B45124">
        <w:rPr>
          <w:rFonts w:asciiTheme="minorHAnsi" w:hAnsiTheme="minorHAnsi" w:cs="Arial"/>
          <w:sz w:val="22"/>
          <w:szCs w:val="22"/>
          <w:lang w:val="en-US"/>
        </w:rPr>
        <w:t xml:space="preserve">For verb type latency, </w:t>
      </w:r>
      <w:r w:rsidR="003F0F38" w:rsidRPr="00B45124">
        <w:rPr>
          <w:rFonts w:ascii="Calibri" w:hAnsi="Calibri" w:cs="Arial"/>
          <w:sz w:val="22"/>
          <w:lang w:val="en-US"/>
        </w:rPr>
        <w:t xml:space="preserve">all children were significantly faster to start </w:t>
      </w:r>
      <w:r w:rsidR="00C07B2C" w:rsidRPr="00B45124">
        <w:rPr>
          <w:rFonts w:ascii="Calibri" w:hAnsi="Calibri" w:cs="Arial"/>
          <w:sz w:val="22"/>
          <w:lang w:val="en-US"/>
        </w:rPr>
        <w:t>describing one-argument events than</w:t>
      </w:r>
      <w:r w:rsidR="003F0F38" w:rsidRPr="00B45124">
        <w:rPr>
          <w:rFonts w:ascii="Calibri" w:hAnsi="Calibri" w:cs="Arial"/>
          <w:sz w:val="22"/>
          <w:lang w:val="en-US"/>
        </w:rPr>
        <w:t xml:space="preserve"> two- and three-argument events. No differences in latency time were found between two- and three- argument events. There were no significant differences </w:t>
      </w:r>
      <w:r w:rsidR="00557F7E">
        <w:rPr>
          <w:rFonts w:ascii="Calibri" w:hAnsi="Calibri" w:cs="Arial"/>
          <w:sz w:val="22"/>
          <w:lang w:val="en-US"/>
        </w:rPr>
        <w:t>between the</w:t>
      </w:r>
      <w:r w:rsidR="003F0F38" w:rsidRPr="00B45124">
        <w:rPr>
          <w:rFonts w:ascii="Calibri" w:hAnsi="Calibri" w:cs="Arial"/>
          <w:sz w:val="22"/>
          <w:lang w:val="en-US"/>
        </w:rPr>
        <w:t xml:space="preserve"> group</w:t>
      </w:r>
      <w:r w:rsidR="00557F7E">
        <w:rPr>
          <w:rFonts w:ascii="Calibri" w:hAnsi="Calibri" w:cs="Arial"/>
          <w:sz w:val="22"/>
          <w:lang w:val="en-US"/>
        </w:rPr>
        <w:t>s</w:t>
      </w:r>
      <w:bookmarkStart w:id="0" w:name="_GoBack"/>
      <w:bookmarkEnd w:id="0"/>
      <w:r w:rsidR="003F0F38" w:rsidRPr="00B45124">
        <w:rPr>
          <w:rFonts w:asciiTheme="minorHAnsi" w:hAnsiTheme="minorHAnsi" w:cs="Arial"/>
          <w:sz w:val="22"/>
          <w:szCs w:val="22"/>
          <w:lang w:val="en-US"/>
        </w:rPr>
        <w:t xml:space="preserve">. </w:t>
      </w:r>
      <w:r w:rsidR="00C9568E" w:rsidRPr="00B45124">
        <w:rPr>
          <w:rFonts w:asciiTheme="minorHAnsi" w:hAnsiTheme="minorHAnsi" w:cs="Arial"/>
          <w:sz w:val="22"/>
          <w:szCs w:val="22"/>
          <w:lang w:val="en-US"/>
        </w:rPr>
        <w:t>Eye-movement</w:t>
      </w:r>
      <w:r w:rsidR="00C07B2C" w:rsidRPr="00B45124">
        <w:rPr>
          <w:rFonts w:ascii="Calibri" w:hAnsi="Calibri" w:cs="Arial"/>
          <w:sz w:val="22"/>
          <w:lang w:val="en-US"/>
        </w:rPr>
        <w:t xml:space="preserve"> showed that children with SLI looked less at the event zone than the age-matched controls during the first two seconds. These differences between the groups were significant for three-argument verbs, and only marginally significant for one- and two-argument verbs. </w:t>
      </w:r>
      <w:proofErr w:type="spellStart"/>
      <w:r w:rsidR="00C07B2C" w:rsidRPr="00B45124">
        <w:rPr>
          <w:rFonts w:ascii="Calibri" w:hAnsi="Calibri" w:cs="Arial"/>
          <w:sz w:val="22"/>
          <w:lang w:val="en-US"/>
        </w:rPr>
        <w:t>Childen</w:t>
      </w:r>
      <w:proofErr w:type="spellEnd"/>
      <w:r w:rsidR="00C07B2C" w:rsidRPr="00B45124">
        <w:rPr>
          <w:rFonts w:ascii="Calibri" w:hAnsi="Calibri" w:cs="Arial"/>
          <w:sz w:val="22"/>
          <w:lang w:val="en-US"/>
        </w:rPr>
        <w:t xml:space="preserve"> with SLI also spent significantly less time looking at the theme zones than their age-matched controls</w:t>
      </w:r>
      <w:r w:rsidR="002A0AB2" w:rsidRPr="00B45124">
        <w:rPr>
          <w:rFonts w:ascii="Calibri" w:hAnsi="Calibri" w:cs="Arial"/>
          <w:sz w:val="22"/>
          <w:lang w:val="en-US"/>
        </w:rPr>
        <w:t xml:space="preserve">. </w:t>
      </w:r>
      <w:r w:rsidR="00801577" w:rsidRPr="00B45124">
        <w:rPr>
          <w:rFonts w:ascii="Calibri" w:hAnsi="Calibri" w:cs="Arial"/>
          <w:sz w:val="22"/>
          <w:lang w:val="en-US"/>
        </w:rPr>
        <w:t xml:space="preserve">We suggest that </w:t>
      </w:r>
      <w:r w:rsidR="00B95E34" w:rsidRPr="00B45124">
        <w:rPr>
          <w:rFonts w:ascii="Calibri" w:hAnsi="Calibri" w:cs="Arial"/>
          <w:sz w:val="22"/>
          <w:lang w:val="en-US"/>
        </w:rPr>
        <w:t>both processing limitations and deficits in the semantic representation of verbs may play a role in these difficulties.</w:t>
      </w:r>
    </w:p>
    <w:p w14:paraId="7DB5DE53" w14:textId="77777777" w:rsidR="00E2039D" w:rsidRPr="00B45124" w:rsidRDefault="00E2039D">
      <w:pPr>
        <w:spacing w:line="360" w:lineRule="auto"/>
        <w:jc w:val="both"/>
        <w:rPr>
          <w:rFonts w:ascii="Calibri" w:hAnsi="Calibri" w:cs="Arial"/>
          <w:i/>
          <w:sz w:val="20"/>
          <w:szCs w:val="22"/>
          <w:lang w:val="en-US"/>
        </w:rPr>
      </w:pPr>
    </w:p>
    <w:p w14:paraId="174B65B6" w14:textId="77777777" w:rsidR="00DD0D13" w:rsidRDefault="00DD0D13">
      <w:pPr>
        <w:rPr>
          <w:rFonts w:ascii="Calibri" w:hAnsi="Calibri" w:cs="Arial"/>
          <w:sz w:val="22"/>
          <w:lang w:val="en-US"/>
        </w:rPr>
      </w:pPr>
      <w:r>
        <w:rPr>
          <w:rFonts w:ascii="Calibri" w:hAnsi="Calibri" w:cs="Arial"/>
          <w:sz w:val="22"/>
          <w:lang w:val="en-US"/>
        </w:rPr>
        <w:br w:type="page"/>
      </w:r>
    </w:p>
    <w:p w14:paraId="61B48341" w14:textId="77777777" w:rsidR="00DD0D13" w:rsidRDefault="00AE5E23" w:rsidP="00DD0D13">
      <w:pPr>
        <w:spacing w:line="480" w:lineRule="auto"/>
        <w:ind w:firstLine="630"/>
        <w:jc w:val="both"/>
        <w:rPr>
          <w:rFonts w:ascii="Calibri" w:hAnsi="Calibri" w:cs="Courier New"/>
          <w:color w:val="92D050"/>
          <w:sz w:val="22"/>
          <w:szCs w:val="22"/>
          <w:lang w:val="en-US"/>
        </w:rPr>
      </w:pPr>
      <w:r w:rsidRPr="00B45124">
        <w:rPr>
          <w:rFonts w:ascii="Calibri" w:hAnsi="Calibri" w:cs="Arial"/>
          <w:sz w:val="22"/>
          <w:lang w:val="en-US"/>
        </w:rPr>
        <w:lastRenderedPageBreak/>
        <w:t>Within linguistic theory, a</w:t>
      </w:r>
      <w:r w:rsidR="005A6455" w:rsidRPr="00B45124">
        <w:rPr>
          <w:rFonts w:ascii="Calibri" w:hAnsi="Calibri" w:cs="Arial"/>
          <w:sz w:val="22"/>
          <w:lang w:val="en-US"/>
        </w:rPr>
        <w:t>rgument structure is a construct that specifies the relation between the semantics of a lexical item and its syntactic</w:t>
      </w:r>
      <w:r w:rsidRPr="00B45124">
        <w:rPr>
          <w:rFonts w:ascii="Calibri" w:hAnsi="Calibri" w:cs="Arial"/>
          <w:sz w:val="22"/>
          <w:lang w:val="en-US"/>
        </w:rPr>
        <w:t xml:space="preserve"> expression </w:t>
      </w:r>
      <w:r w:rsidR="00107629">
        <w:rPr>
          <w:rFonts w:ascii="Calibri" w:hAnsi="Calibri" w:cs="Arial"/>
          <w:sz w:val="22"/>
          <w:lang w:val="en-US"/>
        </w:rPr>
        <w:t>(e.g.</w:t>
      </w:r>
      <w:r w:rsidR="00D81A99" w:rsidRPr="00D81A99">
        <w:rPr>
          <w:rFonts w:ascii="Calibri" w:hAnsi="Calibri" w:cs="Arial"/>
          <w:sz w:val="22"/>
          <w:lang w:val="en-US"/>
        </w:rPr>
        <w:t xml:space="preserve"> </w:t>
      </w:r>
      <w:r w:rsidR="00D81A99" w:rsidRPr="00B45124">
        <w:rPr>
          <w:rFonts w:ascii="Calibri" w:hAnsi="Calibri" w:cs="Arial"/>
          <w:sz w:val="22"/>
          <w:lang w:val="en-US"/>
        </w:rPr>
        <w:t xml:space="preserve">Levin </w:t>
      </w:r>
      <w:r w:rsidR="00D81A99">
        <w:rPr>
          <w:rFonts w:ascii="Calibri" w:hAnsi="Calibri" w:cs="Arial"/>
          <w:sz w:val="22"/>
          <w:lang w:val="en-US"/>
        </w:rPr>
        <w:t>and</w:t>
      </w:r>
      <w:r w:rsidR="00D81A99" w:rsidRPr="00B45124">
        <w:rPr>
          <w:rFonts w:ascii="Calibri" w:hAnsi="Calibri" w:cs="Arial"/>
          <w:sz w:val="22"/>
          <w:lang w:val="en-US"/>
        </w:rPr>
        <w:t xml:space="preserve"> Rappaport, 199</w:t>
      </w:r>
      <w:r w:rsidR="00D81A99" w:rsidRPr="00107629">
        <w:rPr>
          <w:rFonts w:ascii="Calibri" w:hAnsi="Calibri" w:cs="Arial"/>
          <w:sz w:val="22"/>
          <w:highlight w:val="yellow"/>
          <w:lang w:val="en-US"/>
        </w:rPr>
        <w:t>5</w:t>
      </w:r>
      <w:r w:rsidR="00D81A99">
        <w:rPr>
          <w:rFonts w:ascii="Calibri" w:hAnsi="Calibri" w:cs="Arial"/>
          <w:sz w:val="22"/>
          <w:lang w:val="en-US"/>
        </w:rPr>
        <w:t xml:space="preserve">; </w:t>
      </w:r>
      <w:proofErr w:type="spellStart"/>
      <w:r w:rsidR="00D81A99">
        <w:rPr>
          <w:rFonts w:ascii="Calibri" w:hAnsi="Calibri" w:cs="Arial"/>
          <w:sz w:val="22"/>
          <w:lang w:val="en-US"/>
        </w:rPr>
        <w:t>Jackendoff</w:t>
      </w:r>
      <w:proofErr w:type="spellEnd"/>
      <w:r w:rsidR="00D81A99">
        <w:rPr>
          <w:rFonts w:ascii="Calibri" w:hAnsi="Calibri" w:cs="Arial"/>
          <w:sz w:val="22"/>
          <w:lang w:val="en-US"/>
        </w:rPr>
        <w:t xml:space="preserve">, 2002; </w:t>
      </w:r>
      <w:proofErr w:type="spellStart"/>
      <w:r w:rsidR="005A6455" w:rsidRPr="00B45124">
        <w:rPr>
          <w:rFonts w:ascii="Calibri" w:hAnsi="Calibri" w:cs="Arial"/>
          <w:sz w:val="22"/>
          <w:lang w:val="en-US"/>
        </w:rPr>
        <w:t>G</w:t>
      </w:r>
      <w:r w:rsidR="00D81A99">
        <w:rPr>
          <w:rFonts w:ascii="Calibri" w:hAnsi="Calibri" w:cs="Arial"/>
          <w:sz w:val="22"/>
          <w:lang w:val="en-US"/>
        </w:rPr>
        <w:t>rimshaw</w:t>
      </w:r>
      <w:proofErr w:type="spellEnd"/>
      <w:r w:rsidR="00D81A99">
        <w:rPr>
          <w:rFonts w:ascii="Calibri" w:hAnsi="Calibri" w:cs="Arial"/>
          <w:sz w:val="22"/>
          <w:lang w:val="en-US"/>
        </w:rPr>
        <w:t>, 2005</w:t>
      </w:r>
      <w:r w:rsidR="005A6455" w:rsidRPr="00B45124">
        <w:rPr>
          <w:rFonts w:ascii="Calibri" w:hAnsi="Calibri" w:cs="Arial"/>
          <w:sz w:val="22"/>
          <w:lang w:val="en-US"/>
        </w:rPr>
        <w:t xml:space="preserve">).  The argument structure of a verb </w:t>
      </w:r>
      <w:r w:rsidR="00C9568E" w:rsidRPr="00B45124">
        <w:rPr>
          <w:rFonts w:ascii="Calibri" w:hAnsi="Calibri" w:cs="Arial"/>
          <w:sz w:val="22"/>
          <w:lang w:val="en-US"/>
        </w:rPr>
        <w:t>specifies</w:t>
      </w:r>
      <w:r w:rsidR="005A6455" w:rsidRPr="00B45124">
        <w:rPr>
          <w:rFonts w:ascii="Calibri" w:hAnsi="Calibri" w:cs="Arial"/>
          <w:sz w:val="22"/>
          <w:lang w:val="en-US"/>
        </w:rPr>
        <w:t xml:space="preserve"> the number and type of </w:t>
      </w:r>
      <w:r w:rsidR="00C9568E" w:rsidRPr="00B45124">
        <w:rPr>
          <w:rFonts w:ascii="Calibri" w:hAnsi="Calibri" w:cs="Arial"/>
          <w:sz w:val="22"/>
          <w:lang w:val="en-US"/>
        </w:rPr>
        <w:t xml:space="preserve">possible </w:t>
      </w:r>
      <w:r w:rsidR="005A6455" w:rsidRPr="00B45124">
        <w:rPr>
          <w:rFonts w:ascii="Calibri" w:hAnsi="Calibri" w:cs="Arial"/>
          <w:sz w:val="22"/>
          <w:lang w:val="en-US"/>
        </w:rPr>
        <w:t xml:space="preserve">semantic arguments (often referred to as thematic roles) and determines </w:t>
      </w:r>
      <w:r w:rsidR="00C9568E" w:rsidRPr="00B45124">
        <w:rPr>
          <w:rFonts w:ascii="Calibri" w:hAnsi="Calibri" w:cs="Arial"/>
          <w:sz w:val="22"/>
          <w:lang w:val="en-US"/>
        </w:rPr>
        <w:t xml:space="preserve">how </w:t>
      </w:r>
      <w:r w:rsidR="005A6455" w:rsidRPr="00B45124">
        <w:rPr>
          <w:rFonts w:ascii="Calibri" w:hAnsi="Calibri" w:cs="Arial"/>
          <w:sz w:val="22"/>
          <w:lang w:val="en-US"/>
        </w:rPr>
        <w:t xml:space="preserve">these arguments </w:t>
      </w:r>
      <w:r w:rsidR="00C9568E" w:rsidRPr="00B45124">
        <w:rPr>
          <w:rFonts w:ascii="Calibri" w:hAnsi="Calibri" w:cs="Arial"/>
          <w:sz w:val="22"/>
          <w:lang w:val="en-US"/>
        </w:rPr>
        <w:t>should</w:t>
      </w:r>
      <w:r w:rsidR="005A6455" w:rsidRPr="00B45124">
        <w:rPr>
          <w:rFonts w:ascii="Calibri" w:hAnsi="Calibri" w:cs="Arial"/>
          <w:sz w:val="22"/>
          <w:lang w:val="en-US"/>
        </w:rPr>
        <w:t xml:space="preserve"> be expressed </w:t>
      </w:r>
      <w:r w:rsidR="00C9568E" w:rsidRPr="00B45124">
        <w:rPr>
          <w:rFonts w:ascii="Calibri" w:hAnsi="Calibri" w:cs="Arial"/>
          <w:sz w:val="22"/>
          <w:lang w:val="en-US"/>
        </w:rPr>
        <w:t>syntactically</w:t>
      </w:r>
      <w:r w:rsidR="00E2039D" w:rsidRPr="00B45124">
        <w:rPr>
          <w:rFonts w:ascii="Calibri" w:hAnsi="Calibri" w:cs="Arial"/>
          <w:sz w:val="22"/>
          <w:lang w:val="en-US"/>
        </w:rPr>
        <w:t xml:space="preserve">. </w:t>
      </w:r>
      <w:proofErr w:type="spellStart"/>
      <w:r w:rsidR="00E2039D" w:rsidRPr="00B45124">
        <w:rPr>
          <w:rFonts w:ascii="Calibri" w:hAnsi="Calibri" w:cs="Arial"/>
          <w:sz w:val="22"/>
          <w:lang w:val="en-US"/>
        </w:rPr>
        <w:t>Jackendoff</w:t>
      </w:r>
      <w:proofErr w:type="spellEnd"/>
      <w:r w:rsidR="00E2039D" w:rsidRPr="00B45124">
        <w:rPr>
          <w:rFonts w:ascii="Calibri" w:hAnsi="Calibri" w:cs="Arial"/>
          <w:sz w:val="22"/>
          <w:lang w:val="en-US"/>
        </w:rPr>
        <w:t xml:space="preserve"> (2002)</w:t>
      </w:r>
      <w:r w:rsidR="00E2039D" w:rsidRPr="00B45124">
        <w:rPr>
          <w:rFonts w:ascii="Calibri" w:hAnsi="Calibri" w:cs="Arial"/>
          <w:color w:val="0000FF"/>
          <w:sz w:val="22"/>
          <w:lang w:val="en-US"/>
        </w:rPr>
        <w:t xml:space="preserve"> </w:t>
      </w:r>
      <w:r w:rsidR="00E2039D" w:rsidRPr="00B45124">
        <w:rPr>
          <w:rFonts w:ascii="Calibri" w:hAnsi="Calibri" w:cs="Arial"/>
          <w:sz w:val="22"/>
          <w:lang w:val="en-US"/>
        </w:rPr>
        <w:t>notes that a</w:t>
      </w:r>
      <w:r w:rsidR="00C9568E" w:rsidRPr="00B45124">
        <w:rPr>
          <w:rFonts w:ascii="Calibri" w:hAnsi="Calibri" w:cs="Arial"/>
          <w:sz w:val="22"/>
          <w:lang w:val="en-US"/>
        </w:rPr>
        <w:t xml:space="preserve">rgument structure is particularly </w:t>
      </w:r>
      <w:r w:rsidR="00E2039D" w:rsidRPr="00B45124">
        <w:rPr>
          <w:rFonts w:ascii="Calibri" w:hAnsi="Calibri" w:cs="Arial"/>
          <w:sz w:val="22"/>
          <w:lang w:val="en-US"/>
        </w:rPr>
        <w:t xml:space="preserve">important in determining the syntactic properties of verbs. </w:t>
      </w:r>
      <w:r w:rsidRPr="00B45124">
        <w:rPr>
          <w:rFonts w:ascii="Calibri" w:hAnsi="Calibri" w:cs="Arial"/>
          <w:sz w:val="22"/>
          <w:lang w:val="en-US"/>
        </w:rPr>
        <w:t>Each</w:t>
      </w:r>
      <w:r w:rsidR="00E2039D" w:rsidRPr="00B45124">
        <w:rPr>
          <w:rFonts w:ascii="Calibri" w:hAnsi="Calibri" w:cs="Arial"/>
          <w:sz w:val="22"/>
          <w:lang w:val="en-US"/>
        </w:rPr>
        <w:t xml:space="preserve"> verb specifies a particular number of arguments, and determines which of these arguments </w:t>
      </w:r>
      <w:r w:rsidRPr="00B45124">
        <w:rPr>
          <w:rFonts w:ascii="Calibri" w:hAnsi="Calibri" w:cs="Arial"/>
          <w:sz w:val="22"/>
          <w:lang w:val="en-US"/>
        </w:rPr>
        <w:t>must be obligatorily</w:t>
      </w:r>
      <w:r w:rsidR="00E2039D" w:rsidRPr="00B45124">
        <w:rPr>
          <w:rFonts w:ascii="Calibri" w:hAnsi="Calibri" w:cs="Arial"/>
          <w:sz w:val="22"/>
          <w:lang w:val="en-US"/>
        </w:rPr>
        <w:t xml:space="preserve"> expressed. For example, the verb </w:t>
      </w:r>
      <w:r w:rsidR="000D0990" w:rsidRPr="000D0990">
        <w:rPr>
          <w:rFonts w:ascii="Calibri" w:hAnsi="Calibri" w:cs="Arial"/>
          <w:i/>
          <w:sz w:val="22"/>
          <w:lang w:val="en-US"/>
        </w:rPr>
        <w:t>shoot</w:t>
      </w:r>
      <w:r w:rsidR="00E2039D" w:rsidRPr="00B45124">
        <w:rPr>
          <w:rFonts w:ascii="Calibri" w:hAnsi="Calibri" w:cs="Arial"/>
          <w:sz w:val="22"/>
          <w:lang w:val="en-US"/>
        </w:rPr>
        <w:t xml:space="preserve"> must have two arguments. In the sentence </w:t>
      </w:r>
      <w:proofErr w:type="gramStart"/>
      <w:r w:rsidR="00E2039D" w:rsidRPr="00B45124">
        <w:rPr>
          <w:rFonts w:ascii="Calibri" w:hAnsi="Calibri" w:cs="Arial"/>
          <w:i/>
          <w:sz w:val="22"/>
          <w:lang w:val="en-US"/>
        </w:rPr>
        <w:t>The</w:t>
      </w:r>
      <w:proofErr w:type="gramEnd"/>
      <w:r w:rsidR="00E2039D" w:rsidRPr="00B45124">
        <w:rPr>
          <w:rFonts w:ascii="Calibri" w:hAnsi="Calibri" w:cs="Arial"/>
          <w:i/>
          <w:sz w:val="22"/>
          <w:lang w:val="en-US"/>
        </w:rPr>
        <w:t xml:space="preserve"> hunter shot the rabbit</w:t>
      </w:r>
      <w:r w:rsidR="00E2039D" w:rsidRPr="00B45124">
        <w:rPr>
          <w:rFonts w:ascii="Calibri" w:hAnsi="Calibri" w:cs="Arial"/>
          <w:sz w:val="22"/>
          <w:lang w:val="en-US"/>
        </w:rPr>
        <w:t xml:space="preserve"> – the </w:t>
      </w:r>
      <w:r w:rsidR="00D327EF" w:rsidRPr="00B45124">
        <w:rPr>
          <w:rFonts w:ascii="Calibri" w:hAnsi="Calibri" w:cs="Arial"/>
          <w:sz w:val="22"/>
          <w:lang w:val="en-US"/>
        </w:rPr>
        <w:t>a</w:t>
      </w:r>
      <w:r w:rsidR="00E2039D" w:rsidRPr="00B45124">
        <w:rPr>
          <w:rFonts w:ascii="Calibri" w:hAnsi="Calibri" w:cs="Arial"/>
          <w:sz w:val="22"/>
          <w:lang w:val="en-US"/>
        </w:rPr>
        <w:t xml:space="preserve">gent is </w:t>
      </w:r>
      <w:r w:rsidR="00E2039D" w:rsidRPr="00B45124">
        <w:rPr>
          <w:rFonts w:ascii="Calibri" w:hAnsi="Calibri" w:cs="Arial"/>
          <w:i/>
          <w:sz w:val="22"/>
          <w:lang w:val="en-US"/>
        </w:rPr>
        <w:t>the hunter</w:t>
      </w:r>
      <w:r w:rsidR="00E2039D" w:rsidRPr="00B45124">
        <w:rPr>
          <w:rFonts w:ascii="Calibri" w:hAnsi="Calibri" w:cs="Arial"/>
          <w:sz w:val="22"/>
          <w:lang w:val="en-US"/>
        </w:rPr>
        <w:t xml:space="preserve"> who executes the action and the </w:t>
      </w:r>
      <w:r w:rsidR="00D327EF" w:rsidRPr="00B45124">
        <w:rPr>
          <w:rFonts w:ascii="Calibri" w:hAnsi="Calibri" w:cs="Arial"/>
          <w:sz w:val="22"/>
          <w:lang w:val="en-US"/>
        </w:rPr>
        <w:t>p</w:t>
      </w:r>
      <w:r w:rsidR="00E2039D" w:rsidRPr="00B45124">
        <w:rPr>
          <w:rFonts w:ascii="Calibri" w:hAnsi="Calibri" w:cs="Arial"/>
          <w:sz w:val="22"/>
          <w:lang w:val="en-US"/>
        </w:rPr>
        <w:t xml:space="preserve">atient is </w:t>
      </w:r>
      <w:r w:rsidR="00E2039D" w:rsidRPr="00B45124">
        <w:rPr>
          <w:rFonts w:ascii="Calibri" w:hAnsi="Calibri" w:cs="Arial"/>
          <w:i/>
          <w:sz w:val="22"/>
          <w:lang w:val="en-US"/>
        </w:rPr>
        <w:t>the rabbit</w:t>
      </w:r>
      <w:r w:rsidR="00E2039D" w:rsidRPr="00B45124">
        <w:rPr>
          <w:rFonts w:ascii="Calibri" w:hAnsi="Calibri" w:cs="Arial"/>
          <w:sz w:val="22"/>
          <w:lang w:val="en-US"/>
        </w:rPr>
        <w:t xml:space="preserve"> who </w:t>
      </w:r>
      <w:r w:rsidR="00C9568E" w:rsidRPr="00B45124">
        <w:rPr>
          <w:rFonts w:ascii="Calibri" w:hAnsi="Calibri" w:cs="Arial"/>
          <w:sz w:val="22"/>
          <w:lang w:val="en-US"/>
        </w:rPr>
        <w:t>is affected</w:t>
      </w:r>
      <w:r w:rsidR="00E2039D" w:rsidRPr="00B45124">
        <w:rPr>
          <w:rFonts w:ascii="Calibri" w:hAnsi="Calibri" w:cs="Arial"/>
          <w:sz w:val="22"/>
          <w:lang w:val="en-US"/>
        </w:rPr>
        <w:t xml:space="preserve"> </w:t>
      </w:r>
      <w:r w:rsidR="00C9568E" w:rsidRPr="00B45124">
        <w:rPr>
          <w:rFonts w:ascii="Calibri" w:hAnsi="Calibri" w:cs="Arial"/>
          <w:sz w:val="22"/>
          <w:lang w:val="en-US"/>
        </w:rPr>
        <w:t>by</w:t>
      </w:r>
      <w:r w:rsidR="00E2039D" w:rsidRPr="00B45124">
        <w:rPr>
          <w:rFonts w:ascii="Calibri" w:hAnsi="Calibri" w:cs="Arial"/>
          <w:sz w:val="22"/>
          <w:lang w:val="en-US"/>
        </w:rPr>
        <w:t xml:space="preserve"> the action. In contrast, the verb </w:t>
      </w:r>
      <w:r w:rsidR="000D0990" w:rsidRPr="000D0990">
        <w:rPr>
          <w:rFonts w:ascii="Calibri" w:hAnsi="Calibri" w:cs="Arial"/>
          <w:i/>
          <w:sz w:val="22"/>
          <w:lang w:val="en-US"/>
        </w:rPr>
        <w:t>give</w:t>
      </w:r>
      <w:r w:rsidR="00E2039D" w:rsidRPr="00B45124">
        <w:rPr>
          <w:rFonts w:ascii="Calibri" w:hAnsi="Calibri" w:cs="Arial"/>
          <w:sz w:val="22"/>
          <w:lang w:val="en-US"/>
        </w:rPr>
        <w:t xml:space="preserve"> has three arguments – an agent, a theme, and a rec</w:t>
      </w:r>
      <w:r w:rsidR="00980DE3" w:rsidRPr="00B45124">
        <w:rPr>
          <w:rFonts w:ascii="Calibri" w:hAnsi="Calibri" w:cs="Arial"/>
          <w:sz w:val="22"/>
          <w:lang w:val="en-US"/>
        </w:rPr>
        <w:t>ipient</w:t>
      </w:r>
      <w:r w:rsidR="00E2039D" w:rsidRPr="00B45124">
        <w:rPr>
          <w:rFonts w:ascii="Calibri" w:hAnsi="Calibri" w:cs="Arial"/>
          <w:sz w:val="22"/>
          <w:lang w:val="en-US"/>
        </w:rPr>
        <w:t xml:space="preserve">. </w:t>
      </w:r>
      <w:r w:rsidRPr="00B45124">
        <w:rPr>
          <w:rFonts w:ascii="Calibri" w:hAnsi="Calibri" w:cs="Arial"/>
          <w:color w:val="000000"/>
          <w:sz w:val="22"/>
          <w:lang w:val="en-US"/>
        </w:rPr>
        <w:t>Arguments</w:t>
      </w:r>
      <w:r w:rsidR="00F0582D" w:rsidRPr="00B45124">
        <w:rPr>
          <w:rFonts w:ascii="Calibri" w:hAnsi="Calibri" w:cs="Arial"/>
          <w:color w:val="000000"/>
          <w:sz w:val="22"/>
          <w:lang w:val="en-US"/>
        </w:rPr>
        <w:t xml:space="preserve"> can be obligatory or optional. T</w:t>
      </w:r>
      <w:r w:rsidR="00E2039D" w:rsidRPr="00B45124">
        <w:rPr>
          <w:rFonts w:ascii="Calibri" w:hAnsi="Calibri" w:cs="Arial"/>
          <w:color w:val="000000"/>
          <w:sz w:val="22"/>
          <w:lang w:val="en-US"/>
        </w:rPr>
        <w:t>he number and types of arguments required or allowed are determined by the verb’s meaning (</w:t>
      </w:r>
      <w:proofErr w:type="spellStart"/>
      <w:r w:rsidR="00E2039D" w:rsidRPr="00B45124">
        <w:rPr>
          <w:rFonts w:ascii="Calibri" w:hAnsi="Calibri" w:cs="Arial"/>
          <w:color w:val="000000"/>
          <w:sz w:val="22"/>
          <w:lang w:val="en-US"/>
        </w:rPr>
        <w:t>Thordardottir</w:t>
      </w:r>
      <w:proofErr w:type="spellEnd"/>
      <w:r w:rsidR="00E2039D" w:rsidRPr="00B45124">
        <w:rPr>
          <w:rFonts w:ascii="Calibri" w:hAnsi="Calibri" w:cs="Arial"/>
          <w:color w:val="000000"/>
          <w:sz w:val="22"/>
          <w:lang w:val="en-US"/>
        </w:rPr>
        <w:t xml:space="preserve"> </w:t>
      </w:r>
      <w:r w:rsidR="00215045">
        <w:rPr>
          <w:rFonts w:ascii="Calibri" w:hAnsi="Calibri" w:cs="Arial"/>
          <w:color w:val="000000"/>
          <w:sz w:val="22"/>
          <w:lang w:val="en-US"/>
        </w:rPr>
        <w:t>and</w:t>
      </w:r>
      <w:r w:rsidR="00E2039D" w:rsidRPr="00B45124">
        <w:rPr>
          <w:rFonts w:ascii="Calibri" w:hAnsi="Calibri" w:cs="Arial"/>
          <w:color w:val="000000"/>
          <w:sz w:val="22"/>
          <w:lang w:val="en-US"/>
        </w:rPr>
        <w:t xml:space="preserve"> </w:t>
      </w:r>
      <w:proofErr w:type="spellStart"/>
      <w:r w:rsidR="00E2039D" w:rsidRPr="00B45124">
        <w:rPr>
          <w:rFonts w:ascii="Calibri" w:hAnsi="Calibri" w:cs="Arial"/>
          <w:color w:val="000000"/>
          <w:sz w:val="22"/>
          <w:lang w:val="en-US"/>
        </w:rPr>
        <w:t>Weismer</w:t>
      </w:r>
      <w:proofErr w:type="spellEnd"/>
      <w:r w:rsidR="00E2039D" w:rsidRPr="00B45124">
        <w:rPr>
          <w:rFonts w:ascii="Calibri" w:hAnsi="Calibri" w:cs="Arial"/>
          <w:color w:val="000000"/>
          <w:sz w:val="22"/>
          <w:lang w:val="en-US"/>
        </w:rPr>
        <w:t xml:space="preserve">, 2002) and this meaning then determines </w:t>
      </w:r>
      <w:r w:rsidR="000E191F" w:rsidRPr="00B45124">
        <w:rPr>
          <w:rFonts w:ascii="Calibri" w:hAnsi="Calibri" w:cs="Arial"/>
          <w:color w:val="000000"/>
          <w:sz w:val="22"/>
          <w:lang w:val="en-US"/>
        </w:rPr>
        <w:t xml:space="preserve">its </w:t>
      </w:r>
      <w:r w:rsidRPr="00B45124">
        <w:rPr>
          <w:rFonts w:ascii="Calibri" w:hAnsi="Calibri" w:cs="Arial"/>
          <w:color w:val="000000"/>
          <w:sz w:val="22"/>
          <w:lang w:val="en-US"/>
        </w:rPr>
        <w:t>syntactic</w:t>
      </w:r>
      <w:r w:rsidR="00F0582D" w:rsidRPr="00B45124">
        <w:rPr>
          <w:rFonts w:ascii="Calibri" w:hAnsi="Calibri" w:cs="Arial"/>
          <w:color w:val="000000"/>
          <w:sz w:val="22"/>
          <w:lang w:val="en-US"/>
        </w:rPr>
        <w:t xml:space="preserve"> </w:t>
      </w:r>
      <w:r w:rsidR="00E2039D" w:rsidRPr="00B45124">
        <w:rPr>
          <w:rFonts w:ascii="Calibri" w:hAnsi="Calibri" w:cs="Arial"/>
          <w:color w:val="000000"/>
          <w:sz w:val="22"/>
          <w:lang w:val="en-US"/>
        </w:rPr>
        <w:t xml:space="preserve">argument </w:t>
      </w:r>
      <w:r w:rsidR="00E2039D" w:rsidRPr="00675B30">
        <w:rPr>
          <w:rFonts w:ascii="Calibri" w:hAnsi="Calibri" w:cs="Arial"/>
          <w:color w:val="000000"/>
          <w:sz w:val="22"/>
          <w:lang w:val="en-US"/>
        </w:rPr>
        <w:t>structure (</w:t>
      </w:r>
      <w:proofErr w:type="spellStart"/>
      <w:r w:rsidR="00D81A99" w:rsidRPr="00675B30">
        <w:rPr>
          <w:rFonts w:ascii="Calibri" w:hAnsi="Calibri" w:cs="Arial"/>
          <w:color w:val="000000"/>
          <w:sz w:val="22"/>
          <w:lang w:val="en-US"/>
        </w:rPr>
        <w:t>Roelofs</w:t>
      </w:r>
      <w:proofErr w:type="spellEnd"/>
      <w:r w:rsidR="00D81A99" w:rsidRPr="00675B30">
        <w:rPr>
          <w:rFonts w:ascii="Calibri" w:hAnsi="Calibri" w:cs="Arial"/>
          <w:color w:val="000000"/>
          <w:sz w:val="22"/>
          <w:lang w:val="en-US"/>
        </w:rPr>
        <w:t>, 1993</w:t>
      </w:r>
      <w:r w:rsidR="00D81A99" w:rsidRPr="00B45124">
        <w:rPr>
          <w:rFonts w:ascii="Calibri" w:hAnsi="Calibri" w:cs="Arial"/>
          <w:color w:val="000000"/>
          <w:sz w:val="22"/>
          <w:lang w:val="en-US"/>
        </w:rPr>
        <w:t xml:space="preserve">; </w:t>
      </w:r>
      <w:r w:rsidR="00E2039D" w:rsidRPr="00B45124">
        <w:rPr>
          <w:rFonts w:ascii="Calibri" w:hAnsi="Calibri" w:cs="Arial"/>
          <w:color w:val="000000"/>
          <w:sz w:val="22"/>
          <w:lang w:val="en-US"/>
        </w:rPr>
        <w:t xml:space="preserve">McRae, </w:t>
      </w:r>
      <w:proofErr w:type="spellStart"/>
      <w:r w:rsidR="00E2039D" w:rsidRPr="00B45124">
        <w:rPr>
          <w:rFonts w:ascii="Calibri" w:hAnsi="Calibri" w:cs="Arial"/>
          <w:color w:val="000000"/>
          <w:sz w:val="22"/>
          <w:lang w:val="en-US"/>
        </w:rPr>
        <w:t>Ferretti</w:t>
      </w:r>
      <w:proofErr w:type="spellEnd"/>
      <w:r w:rsidR="00E2039D" w:rsidRPr="00B45124">
        <w:rPr>
          <w:rFonts w:ascii="Calibri" w:hAnsi="Calibri" w:cs="Arial"/>
          <w:color w:val="000000"/>
          <w:sz w:val="22"/>
          <w:lang w:val="en-US"/>
        </w:rPr>
        <w:t xml:space="preserve">, </w:t>
      </w:r>
      <w:r w:rsidR="00215045">
        <w:rPr>
          <w:rFonts w:ascii="Calibri" w:hAnsi="Calibri" w:cs="Arial"/>
          <w:color w:val="000000"/>
          <w:sz w:val="22"/>
          <w:lang w:val="en-US"/>
        </w:rPr>
        <w:t>and</w:t>
      </w:r>
      <w:r w:rsidR="00E2039D" w:rsidRPr="00B45124">
        <w:rPr>
          <w:rFonts w:ascii="Calibri" w:hAnsi="Calibri" w:cs="Arial"/>
          <w:color w:val="000000"/>
          <w:sz w:val="22"/>
          <w:lang w:val="en-US"/>
        </w:rPr>
        <w:t xml:space="preserve"> </w:t>
      </w:r>
      <w:proofErr w:type="spellStart"/>
      <w:r w:rsidR="00E2039D" w:rsidRPr="00B45124">
        <w:rPr>
          <w:rFonts w:ascii="Calibri" w:hAnsi="Calibri" w:cs="Arial"/>
          <w:color w:val="000000"/>
          <w:sz w:val="22"/>
          <w:lang w:val="en-US"/>
        </w:rPr>
        <w:t>Amyote</w:t>
      </w:r>
      <w:proofErr w:type="spellEnd"/>
      <w:r w:rsidR="00E2039D" w:rsidRPr="00B45124">
        <w:rPr>
          <w:rFonts w:ascii="Calibri" w:hAnsi="Calibri" w:cs="Arial"/>
          <w:color w:val="000000"/>
          <w:sz w:val="22"/>
          <w:lang w:val="en-US"/>
        </w:rPr>
        <w:t xml:space="preserve">; 1997; Pickering </w:t>
      </w:r>
      <w:r w:rsidR="00215045">
        <w:rPr>
          <w:rFonts w:ascii="Calibri" w:hAnsi="Calibri" w:cs="Arial"/>
          <w:color w:val="000000"/>
          <w:sz w:val="22"/>
          <w:lang w:val="en-US"/>
        </w:rPr>
        <w:t>and</w:t>
      </w:r>
      <w:r w:rsidR="00E2039D" w:rsidRPr="00B45124">
        <w:rPr>
          <w:rFonts w:ascii="Calibri" w:hAnsi="Calibri" w:cs="Arial"/>
          <w:color w:val="000000"/>
          <w:sz w:val="22"/>
          <w:lang w:val="en-US"/>
        </w:rPr>
        <w:t xml:space="preserve"> </w:t>
      </w:r>
      <w:proofErr w:type="spellStart"/>
      <w:r w:rsidR="00E2039D" w:rsidRPr="00B45124">
        <w:rPr>
          <w:rFonts w:ascii="Calibri" w:hAnsi="Calibri" w:cs="Arial"/>
          <w:color w:val="000000"/>
          <w:sz w:val="22"/>
          <w:lang w:val="en-US"/>
        </w:rPr>
        <w:t>Branigan</w:t>
      </w:r>
      <w:proofErr w:type="spellEnd"/>
      <w:r w:rsidR="00E2039D" w:rsidRPr="00B45124">
        <w:rPr>
          <w:rFonts w:ascii="Calibri" w:hAnsi="Calibri" w:cs="Arial"/>
          <w:color w:val="000000"/>
          <w:sz w:val="22"/>
          <w:lang w:val="en-US"/>
        </w:rPr>
        <w:t xml:space="preserve">, 1998; </w:t>
      </w:r>
      <w:proofErr w:type="spellStart"/>
      <w:r w:rsidR="00E2039D" w:rsidRPr="00B45124">
        <w:rPr>
          <w:rFonts w:ascii="Calibri" w:hAnsi="Calibri" w:cs="Arial"/>
          <w:color w:val="000000"/>
          <w:sz w:val="22"/>
          <w:lang w:val="en-US"/>
        </w:rPr>
        <w:t>Levelt</w:t>
      </w:r>
      <w:proofErr w:type="spellEnd"/>
      <w:r w:rsidR="00E2039D" w:rsidRPr="00B45124">
        <w:rPr>
          <w:rFonts w:ascii="Calibri" w:hAnsi="Calibri" w:cs="Arial"/>
          <w:color w:val="000000"/>
          <w:sz w:val="22"/>
          <w:lang w:val="en-US"/>
        </w:rPr>
        <w:t xml:space="preserve">, </w:t>
      </w:r>
      <w:proofErr w:type="spellStart"/>
      <w:r w:rsidR="00E2039D" w:rsidRPr="00B45124">
        <w:rPr>
          <w:rFonts w:ascii="Calibri" w:hAnsi="Calibri" w:cs="Arial"/>
          <w:color w:val="000000"/>
          <w:sz w:val="22"/>
          <w:lang w:val="en-US"/>
        </w:rPr>
        <w:t>Roelofs</w:t>
      </w:r>
      <w:proofErr w:type="spellEnd"/>
      <w:r w:rsidR="00E2039D" w:rsidRPr="00B45124">
        <w:rPr>
          <w:rFonts w:ascii="Calibri" w:hAnsi="Calibri" w:cs="Arial"/>
          <w:color w:val="000000"/>
          <w:sz w:val="22"/>
          <w:lang w:val="en-US"/>
        </w:rPr>
        <w:t xml:space="preserve">, </w:t>
      </w:r>
      <w:r w:rsidR="00215045">
        <w:rPr>
          <w:rFonts w:ascii="Calibri" w:hAnsi="Calibri" w:cs="Arial"/>
          <w:color w:val="000000"/>
          <w:sz w:val="22"/>
          <w:lang w:val="en-US"/>
        </w:rPr>
        <w:t>and</w:t>
      </w:r>
      <w:r w:rsidR="00E2039D" w:rsidRPr="00B45124">
        <w:rPr>
          <w:rFonts w:ascii="Calibri" w:hAnsi="Calibri" w:cs="Arial"/>
          <w:color w:val="000000"/>
          <w:sz w:val="22"/>
          <w:lang w:val="en-US"/>
        </w:rPr>
        <w:t xml:space="preserve"> Meyer, 1999). The semantics of arguments are often constrained by the detailed semantics of the verb.  For example, we can drink coffee or juice, but we cannot drink wood. </w:t>
      </w:r>
      <w:r w:rsidR="00E2039D" w:rsidRPr="00B45124">
        <w:rPr>
          <w:rFonts w:ascii="Calibri" w:hAnsi="Calibri" w:cs="Courier New"/>
          <w:color w:val="92D050"/>
          <w:sz w:val="22"/>
          <w:szCs w:val="22"/>
          <w:lang w:val="en-US"/>
        </w:rPr>
        <w:t xml:space="preserve"> </w:t>
      </w:r>
    </w:p>
    <w:p w14:paraId="5A9A8E05" w14:textId="651C4C46" w:rsidR="00E2039D" w:rsidRPr="00DD0D13" w:rsidRDefault="00AE5E23" w:rsidP="00DD0D13">
      <w:pPr>
        <w:spacing w:line="480" w:lineRule="auto"/>
        <w:ind w:firstLine="630"/>
        <w:jc w:val="both"/>
        <w:rPr>
          <w:rFonts w:ascii="Calibri" w:hAnsi="Calibri" w:cs="Courier New"/>
          <w:color w:val="92D050"/>
          <w:sz w:val="22"/>
          <w:szCs w:val="22"/>
          <w:lang w:val="en-US"/>
        </w:rPr>
      </w:pPr>
      <w:r w:rsidRPr="00B45124">
        <w:rPr>
          <w:rFonts w:ascii="Calibri" w:hAnsi="Calibri" w:cs="Courier New"/>
          <w:sz w:val="22"/>
          <w:szCs w:val="22"/>
          <w:lang w:val="en-US"/>
        </w:rPr>
        <w:t>During sentence comprehension, constraints</w:t>
      </w:r>
      <w:r w:rsidR="00E2039D" w:rsidRPr="00B45124">
        <w:rPr>
          <w:rFonts w:ascii="Calibri" w:hAnsi="Calibri" w:cs="Courier New"/>
          <w:sz w:val="22"/>
          <w:szCs w:val="22"/>
          <w:lang w:val="en-US"/>
        </w:rPr>
        <w:t xml:space="preserve"> </w:t>
      </w:r>
      <w:r w:rsidRPr="00B45124">
        <w:rPr>
          <w:rFonts w:ascii="Calibri" w:hAnsi="Calibri" w:cs="Courier New"/>
          <w:sz w:val="22"/>
          <w:szCs w:val="22"/>
          <w:lang w:val="en-US"/>
        </w:rPr>
        <w:t>deriving from verb argument structure can help listeners anticipate the shape of</w:t>
      </w:r>
      <w:r w:rsidR="00107629">
        <w:rPr>
          <w:rFonts w:ascii="Calibri" w:hAnsi="Calibri" w:cs="Courier New"/>
          <w:sz w:val="22"/>
          <w:szCs w:val="22"/>
          <w:lang w:val="en-US"/>
        </w:rPr>
        <w:t xml:space="preserve"> incoming information (e.g</w:t>
      </w:r>
      <w:proofErr w:type="gramStart"/>
      <w:r w:rsidR="00107629">
        <w:rPr>
          <w:rFonts w:ascii="Calibri" w:hAnsi="Calibri" w:cs="Courier New"/>
          <w:sz w:val="22"/>
          <w:szCs w:val="22"/>
          <w:lang w:val="en-US"/>
        </w:rPr>
        <w:t xml:space="preserve">. </w:t>
      </w:r>
      <w:r w:rsidR="00E2039D" w:rsidRPr="00B45124">
        <w:rPr>
          <w:rFonts w:ascii="Calibri" w:hAnsi="Calibri" w:cs="Courier New"/>
          <w:sz w:val="22"/>
          <w:szCs w:val="22"/>
          <w:lang w:val="en-US"/>
        </w:rPr>
        <w:t xml:space="preserve"> </w:t>
      </w:r>
      <w:proofErr w:type="spellStart"/>
      <w:r w:rsidR="00E2039D" w:rsidRPr="00B45124">
        <w:rPr>
          <w:rFonts w:ascii="Calibri" w:hAnsi="Calibri" w:cs="Courier New"/>
          <w:sz w:val="22"/>
          <w:szCs w:val="22"/>
          <w:lang w:val="en-US"/>
        </w:rPr>
        <w:t>Altmann</w:t>
      </w:r>
      <w:proofErr w:type="spellEnd"/>
      <w:proofErr w:type="gramEnd"/>
      <w:r w:rsidR="00E2039D" w:rsidRPr="00B45124">
        <w:rPr>
          <w:rFonts w:ascii="Calibri" w:hAnsi="Calibri" w:cs="Courier New"/>
          <w:sz w:val="22"/>
          <w:szCs w:val="22"/>
          <w:lang w:val="en-US"/>
        </w:rPr>
        <w:t xml:space="preserve"> </w:t>
      </w:r>
      <w:r w:rsidR="00215045">
        <w:rPr>
          <w:rFonts w:ascii="Calibri" w:hAnsi="Calibri" w:cs="Courier New"/>
          <w:sz w:val="22"/>
          <w:szCs w:val="22"/>
          <w:lang w:val="en-US"/>
        </w:rPr>
        <w:t>and</w:t>
      </w:r>
      <w:r w:rsidR="00E2039D" w:rsidRPr="00B45124">
        <w:rPr>
          <w:rFonts w:ascii="Calibri" w:hAnsi="Calibri" w:cs="Courier New"/>
          <w:sz w:val="22"/>
          <w:szCs w:val="22"/>
          <w:lang w:val="en-US"/>
        </w:rPr>
        <w:t xml:space="preserve"> </w:t>
      </w:r>
      <w:proofErr w:type="spellStart"/>
      <w:r w:rsidR="00E2039D" w:rsidRPr="00B45124">
        <w:rPr>
          <w:rFonts w:ascii="Calibri" w:hAnsi="Calibri" w:cs="Courier New"/>
          <w:sz w:val="22"/>
          <w:szCs w:val="22"/>
          <w:lang w:val="en-US"/>
        </w:rPr>
        <w:t>Steedman</w:t>
      </w:r>
      <w:proofErr w:type="spellEnd"/>
      <w:r w:rsidR="00E2039D" w:rsidRPr="00B45124">
        <w:rPr>
          <w:rFonts w:ascii="Calibri" w:hAnsi="Calibri" w:cs="Courier New"/>
          <w:sz w:val="22"/>
          <w:szCs w:val="22"/>
          <w:lang w:val="en-US"/>
        </w:rPr>
        <w:t xml:space="preserve">, 1988; MacDonald, </w:t>
      </w:r>
      <w:proofErr w:type="spellStart"/>
      <w:r w:rsidR="00E2039D" w:rsidRPr="00B45124">
        <w:rPr>
          <w:rFonts w:ascii="Calibri" w:hAnsi="Calibri" w:cs="Courier New"/>
          <w:sz w:val="22"/>
          <w:szCs w:val="22"/>
          <w:lang w:val="en-US"/>
        </w:rPr>
        <w:t>Pe</w:t>
      </w:r>
      <w:r w:rsidRPr="00B45124">
        <w:rPr>
          <w:rFonts w:ascii="Calibri" w:hAnsi="Calibri" w:cs="Courier New"/>
          <w:sz w:val="22"/>
          <w:szCs w:val="22"/>
          <w:lang w:val="en-US"/>
        </w:rPr>
        <w:t>arlmutter</w:t>
      </w:r>
      <w:proofErr w:type="spellEnd"/>
      <w:r w:rsidRPr="00B45124">
        <w:rPr>
          <w:rFonts w:ascii="Calibri" w:hAnsi="Calibri" w:cs="Courier New"/>
          <w:sz w:val="22"/>
          <w:szCs w:val="22"/>
          <w:lang w:val="en-US"/>
        </w:rPr>
        <w:t xml:space="preserve">, </w:t>
      </w:r>
      <w:r w:rsidR="00215045">
        <w:rPr>
          <w:rFonts w:ascii="Calibri" w:hAnsi="Calibri" w:cs="Courier New"/>
          <w:sz w:val="22"/>
          <w:szCs w:val="22"/>
          <w:lang w:val="en-US"/>
        </w:rPr>
        <w:t>and</w:t>
      </w:r>
      <w:r w:rsidRPr="00B45124">
        <w:rPr>
          <w:rFonts w:ascii="Calibri" w:hAnsi="Calibri" w:cs="Courier New"/>
          <w:sz w:val="22"/>
          <w:szCs w:val="22"/>
          <w:lang w:val="en-US"/>
        </w:rPr>
        <w:t xml:space="preserve"> Seidenberg, 1994) and guide sentence comprehension in general </w:t>
      </w:r>
      <w:r w:rsidR="00E2039D" w:rsidRPr="00B45124">
        <w:rPr>
          <w:rFonts w:ascii="Calibri" w:hAnsi="Calibri" w:cs="Courier New"/>
          <w:sz w:val="22"/>
          <w:szCs w:val="22"/>
          <w:lang w:val="en-US"/>
        </w:rPr>
        <w:t>(</w:t>
      </w:r>
      <w:r w:rsidR="00107629">
        <w:rPr>
          <w:rFonts w:ascii="Calibri" w:hAnsi="Calibri" w:cs="Courier New"/>
          <w:sz w:val="22"/>
          <w:szCs w:val="22"/>
          <w:lang w:val="en-US"/>
        </w:rPr>
        <w:t>e.g.</w:t>
      </w:r>
      <w:r w:rsidR="00E2039D" w:rsidRPr="00B45124">
        <w:rPr>
          <w:rFonts w:ascii="Calibri" w:hAnsi="Calibri" w:cs="Courier New"/>
          <w:sz w:val="22"/>
          <w:szCs w:val="22"/>
          <w:lang w:val="en-US"/>
        </w:rPr>
        <w:t xml:space="preserve"> </w:t>
      </w:r>
      <w:r w:rsidR="00E2039D" w:rsidRPr="00B45124">
        <w:rPr>
          <w:rFonts w:ascii="Calibri" w:hAnsi="Calibri"/>
          <w:sz w:val="22"/>
          <w:lang w:val="en-US"/>
        </w:rPr>
        <w:t xml:space="preserve">Boland, </w:t>
      </w:r>
      <w:proofErr w:type="spellStart"/>
      <w:r w:rsidR="00E2039D" w:rsidRPr="00B45124">
        <w:rPr>
          <w:rFonts w:ascii="Calibri" w:hAnsi="Calibri"/>
          <w:sz w:val="22"/>
          <w:lang w:val="en-US"/>
        </w:rPr>
        <w:t>Tanenhaus</w:t>
      </w:r>
      <w:proofErr w:type="spellEnd"/>
      <w:r w:rsidR="00E2039D" w:rsidRPr="00B45124">
        <w:rPr>
          <w:rFonts w:ascii="Calibri" w:hAnsi="Calibri"/>
          <w:sz w:val="22"/>
          <w:lang w:val="en-US"/>
        </w:rPr>
        <w:t xml:space="preserve"> </w:t>
      </w:r>
      <w:r w:rsidR="00215045">
        <w:rPr>
          <w:rFonts w:ascii="Calibri" w:hAnsi="Calibri"/>
          <w:sz w:val="22"/>
          <w:lang w:val="en-US"/>
        </w:rPr>
        <w:t>and</w:t>
      </w:r>
      <w:r w:rsidR="00E2039D" w:rsidRPr="00B45124">
        <w:rPr>
          <w:rFonts w:ascii="Calibri" w:hAnsi="Calibri"/>
          <w:sz w:val="22"/>
          <w:lang w:val="en-US"/>
        </w:rPr>
        <w:t xml:space="preserve"> </w:t>
      </w:r>
      <w:proofErr w:type="spellStart"/>
      <w:r w:rsidR="00E2039D" w:rsidRPr="00B45124">
        <w:rPr>
          <w:rFonts w:ascii="Calibri" w:hAnsi="Calibri"/>
          <w:sz w:val="22"/>
          <w:lang w:val="en-US"/>
        </w:rPr>
        <w:t>Garnsey</w:t>
      </w:r>
      <w:proofErr w:type="spellEnd"/>
      <w:r w:rsidR="00107629">
        <w:rPr>
          <w:rFonts w:ascii="Calibri" w:hAnsi="Calibri"/>
          <w:sz w:val="22"/>
          <w:lang w:val="en-US"/>
        </w:rPr>
        <w:t xml:space="preserve">, </w:t>
      </w:r>
      <w:r w:rsidR="00E2039D" w:rsidRPr="00B45124">
        <w:rPr>
          <w:rFonts w:ascii="Calibri" w:hAnsi="Calibri" w:cs="Courier New"/>
          <w:sz w:val="22"/>
          <w:szCs w:val="22"/>
          <w:lang w:val="en-US"/>
        </w:rPr>
        <w:t>1990</w:t>
      </w:r>
      <w:r w:rsidR="00107629">
        <w:rPr>
          <w:rFonts w:ascii="Calibri" w:hAnsi="Calibri" w:cs="Courier New"/>
          <w:sz w:val="22"/>
          <w:szCs w:val="22"/>
          <w:lang w:val="en-US"/>
        </w:rPr>
        <w:t xml:space="preserve">; </w:t>
      </w:r>
      <w:proofErr w:type="spellStart"/>
      <w:r w:rsidR="00D81A99" w:rsidRPr="00B45124">
        <w:rPr>
          <w:rFonts w:ascii="Calibri" w:hAnsi="Calibri"/>
          <w:sz w:val="22"/>
          <w:lang w:val="en-US"/>
        </w:rPr>
        <w:t>Trueswell</w:t>
      </w:r>
      <w:proofErr w:type="spellEnd"/>
      <w:r w:rsidR="00D81A99" w:rsidRPr="00B45124">
        <w:rPr>
          <w:rFonts w:ascii="Calibri" w:hAnsi="Calibri"/>
          <w:sz w:val="22"/>
          <w:lang w:val="en-US"/>
        </w:rPr>
        <w:t xml:space="preserve">, </w:t>
      </w:r>
      <w:proofErr w:type="spellStart"/>
      <w:r w:rsidR="00D81A99" w:rsidRPr="00B45124">
        <w:rPr>
          <w:rFonts w:ascii="Calibri" w:hAnsi="Calibri"/>
          <w:sz w:val="22"/>
          <w:lang w:val="en-US"/>
        </w:rPr>
        <w:t>Tanenhaus</w:t>
      </w:r>
      <w:proofErr w:type="spellEnd"/>
      <w:r w:rsidR="00D81A99" w:rsidRPr="00B45124">
        <w:rPr>
          <w:rFonts w:ascii="Calibri" w:hAnsi="Calibri"/>
          <w:sz w:val="22"/>
          <w:lang w:val="en-US"/>
        </w:rPr>
        <w:t xml:space="preserve"> </w:t>
      </w:r>
      <w:r w:rsidR="00D81A99">
        <w:rPr>
          <w:rFonts w:ascii="Calibri" w:hAnsi="Calibri"/>
          <w:sz w:val="22"/>
          <w:lang w:val="en-US"/>
        </w:rPr>
        <w:t>and</w:t>
      </w:r>
      <w:r w:rsidR="00D81A99" w:rsidRPr="00B45124">
        <w:rPr>
          <w:rFonts w:ascii="Calibri" w:hAnsi="Calibri"/>
          <w:sz w:val="22"/>
          <w:lang w:val="en-US"/>
        </w:rPr>
        <w:t xml:space="preserve"> </w:t>
      </w:r>
      <w:proofErr w:type="spellStart"/>
      <w:r w:rsidR="00D81A99" w:rsidRPr="00B45124">
        <w:rPr>
          <w:rFonts w:ascii="Calibri" w:hAnsi="Calibri"/>
          <w:sz w:val="22"/>
          <w:lang w:val="en-US"/>
        </w:rPr>
        <w:t>Kello</w:t>
      </w:r>
      <w:proofErr w:type="spellEnd"/>
      <w:r w:rsidR="00D81A99" w:rsidRPr="00B45124">
        <w:rPr>
          <w:rFonts w:ascii="Calibri" w:hAnsi="Calibri"/>
          <w:sz w:val="22"/>
          <w:lang w:val="en-US"/>
        </w:rPr>
        <w:t>, 1993</w:t>
      </w:r>
      <w:r w:rsidR="00D81A99" w:rsidRPr="00B45124">
        <w:rPr>
          <w:rFonts w:ascii="Calibri" w:hAnsi="Calibri" w:cs="Courier New"/>
          <w:sz w:val="22"/>
          <w:szCs w:val="22"/>
          <w:lang w:val="en-US"/>
        </w:rPr>
        <w:t xml:space="preserve">; </w:t>
      </w:r>
      <w:proofErr w:type="spellStart"/>
      <w:r w:rsidR="00D81A99" w:rsidRPr="00B45124">
        <w:rPr>
          <w:rFonts w:ascii="Calibri" w:hAnsi="Calibri"/>
          <w:sz w:val="22"/>
          <w:lang w:val="en-US"/>
        </w:rPr>
        <w:t>Trueswell</w:t>
      </w:r>
      <w:proofErr w:type="spellEnd"/>
      <w:r w:rsidR="00D81A99" w:rsidRPr="00B45124">
        <w:rPr>
          <w:rFonts w:ascii="Calibri" w:hAnsi="Calibri"/>
          <w:sz w:val="22"/>
          <w:lang w:val="en-US"/>
        </w:rPr>
        <w:t xml:space="preserve">, </w:t>
      </w:r>
      <w:proofErr w:type="spellStart"/>
      <w:r w:rsidR="00D81A99" w:rsidRPr="00B45124">
        <w:rPr>
          <w:rFonts w:ascii="Calibri" w:hAnsi="Calibri"/>
          <w:sz w:val="22"/>
          <w:lang w:val="en-US"/>
        </w:rPr>
        <w:t>Tanenhaus</w:t>
      </w:r>
      <w:proofErr w:type="spellEnd"/>
      <w:r w:rsidR="00D81A99" w:rsidRPr="00B45124">
        <w:rPr>
          <w:rFonts w:ascii="Calibri" w:hAnsi="Calibri"/>
          <w:sz w:val="22"/>
          <w:lang w:val="en-US"/>
        </w:rPr>
        <w:t xml:space="preserve">, </w:t>
      </w:r>
      <w:r w:rsidR="00D81A99">
        <w:rPr>
          <w:rFonts w:ascii="Calibri" w:hAnsi="Calibri"/>
          <w:sz w:val="22"/>
          <w:lang w:val="en-US"/>
        </w:rPr>
        <w:t xml:space="preserve">and </w:t>
      </w:r>
      <w:proofErr w:type="spellStart"/>
      <w:r w:rsidR="00D81A99">
        <w:rPr>
          <w:rFonts w:ascii="Calibri" w:hAnsi="Calibri"/>
          <w:sz w:val="22"/>
          <w:lang w:val="en-US"/>
        </w:rPr>
        <w:t>Garnsey</w:t>
      </w:r>
      <w:proofErr w:type="spellEnd"/>
      <w:r w:rsidR="00D81A99">
        <w:rPr>
          <w:rFonts w:ascii="Calibri" w:hAnsi="Calibri"/>
          <w:sz w:val="22"/>
          <w:lang w:val="en-US"/>
        </w:rPr>
        <w:t xml:space="preserve">, 1994; </w:t>
      </w:r>
      <w:hyperlink r:id="rId9" w:history="1">
        <w:r w:rsidR="00107629" w:rsidRPr="00107629">
          <w:rPr>
            <w:rFonts w:ascii="Calibri" w:hAnsi="Calibri"/>
            <w:sz w:val="22"/>
            <w:lang w:val="en-US"/>
          </w:rPr>
          <w:t xml:space="preserve">Boland, </w:t>
        </w:r>
        <w:proofErr w:type="spellStart"/>
        <w:r w:rsidR="00107629" w:rsidRPr="00107629">
          <w:rPr>
            <w:rFonts w:ascii="Calibri" w:hAnsi="Calibri"/>
            <w:sz w:val="22"/>
            <w:lang w:val="en-US"/>
          </w:rPr>
          <w:t>Tanenhaus</w:t>
        </w:r>
        <w:proofErr w:type="spellEnd"/>
        <w:r w:rsidR="00107629" w:rsidRPr="00107629">
          <w:rPr>
            <w:rFonts w:ascii="Calibri" w:hAnsi="Calibri"/>
            <w:sz w:val="22"/>
            <w:lang w:val="en-US"/>
          </w:rPr>
          <w:t xml:space="preserve">, </w:t>
        </w:r>
        <w:proofErr w:type="spellStart"/>
        <w:r w:rsidR="00D81A99">
          <w:rPr>
            <w:rFonts w:ascii="Calibri" w:hAnsi="Calibri"/>
            <w:sz w:val="22"/>
            <w:lang w:val="en-US"/>
          </w:rPr>
          <w:t>Garnsey</w:t>
        </w:r>
        <w:proofErr w:type="spellEnd"/>
        <w:r w:rsidR="00107629">
          <w:rPr>
            <w:rFonts w:ascii="Calibri" w:hAnsi="Calibri"/>
            <w:sz w:val="22"/>
            <w:lang w:val="en-US"/>
          </w:rPr>
          <w:t xml:space="preserve"> </w:t>
        </w:r>
        <w:r w:rsidR="00215045">
          <w:rPr>
            <w:rFonts w:ascii="Calibri" w:hAnsi="Calibri"/>
            <w:sz w:val="22"/>
            <w:lang w:val="en-US"/>
          </w:rPr>
          <w:t>and</w:t>
        </w:r>
        <w:r w:rsidR="00107629">
          <w:rPr>
            <w:rFonts w:ascii="Calibri" w:hAnsi="Calibri"/>
            <w:sz w:val="22"/>
            <w:lang w:val="en-US"/>
          </w:rPr>
          <w:t xml:space="preserve"> Carlson, 1</w:t>
        </w:r>
        <w:r w:rsidR="00107629" w:rsidRPr="00107629">
          <w:rPr>
            <w:rFonts w:ascii="Calibri" w:hAnsi="Calibri"/>
            <w:sz w:val="22"/>
            <w:lang w:val="en-US"/>
          </w:rPr>
          <w:t>995</w:t>
        </w:r>
      </w:hyperlink>
      <w:r w:rsidR="00E2039D" w:rsidRPr="00B45124">
        <w:rPr>
          <w:rFonts w:ascii="Calibri" w:hAnsi="Calibri" w:cs="Courier New"/>
          <w:sz w:val="22"/>
          <w:szCs w:val="22"/>
          <w:lang w:val="en-US"/>
        </w:rPr>
        <w:t xml:space="preserve">; Ferreira </w:t>
      </w:r>
      <w:r w:rsidR="00215045">
        <w:rPr>
          <w:rFonts w:ascii="Calibri" w:hAnsi="Calibri" w:cs="Courier New"/>
          <w:sz w:val="22"/>
          <w:szCs w:val="22"/>
          <w:lang w:val="en-US"/>
        </w:rPr>
        <w:t>and</w:t>
      </w:r>
      <w:r w:rsidR="00E2039D" w:rsidRPr="00B45124">
        <w:rPr>
          <w:rFonts w:ascii="Calibri" w:hAnsi="Calibri" w:cs="Courier New"/>
          <w:sz w:val="22"/>
          <w:szCs w:val="22"/>
          <w:lang w:val="en-US"/>
        </w:rPr>
        <w:t xml:space="preserve"> McClure, 1997; </w:t>
      </w:r>
      <w:proofErr w:type="spellStart"/>
      <w:r w:rsidR="00E2039D" w:rsidRPr="00B45124">
        <w:rPr>
          <w:rFonts w:ascii="Calibri" w:hAnsi="Calibri" w:cs="Arial"/>
          <w:sz w:val="22"/>
          <w:lang w:val="en-US"/>
        </w:rPr>
        <w:t>Garnsey</w:t>
      </w:r>
      <w:proofErr w:type="spellEnd"/>
      <w:r w:rsidR="00E2039D" w:rsidRPr="00B45124">
        <w:rPr>
          <w:rFonts w:ascii="Calibri" w:hAnsi="Calibri" w:cs="Arial"/>
          <w:sz w:val="22"/>
          <w:lang w:val="en-US"/>
        </w:rPr>
        <w:t xml:space="preserve">, </w:t>
      </w:r>
      <w:proofErr w:type="spellStart"/>
      <w:r w:rsidR="00E2039D" w:rsidRPr="00B45124">
        <w:rPr>
          <w:rFonts w:ascii="Calibri" w:hAnsi="Calibri" w:cs="Arial"/>
          <w:sz w:val="22"/>
          <w:lang w:val="en-US"/>
        </w:rPr>
        <w:t>Pearlmutter</w:t>
      </w:r>
      <w:proofErr w:type="spellEnd"/>
      <w:r w:rsidR="00E2039D" w:rsidRPr="00B45124">
        <w:rPr>
          <w:rFonts w:ascii="Calibri" w:hAnsi="Calibri" w:cs="Arial"/>
          <w:sz w:val="22"/>
          <w:lang w:val="en-US"/>
        </w:rPr>
        <w:t xml:space="preserve">, Myers </w:t>
      </w:r>
      <w:r w:rsidR="00215045">
        <w:rPr>
          <w:rFonts w:ascii="Calibri" w:hAnsi="Calibri" w:cs="Arial"/>
          <w:sz w:val="22"/>
          <w:lang w:val="en-US"/>
        </w:rPr>
        <w:t>and</w:t>
      </w:r>
      <w:r w:rsidR="00E2039D" w:rsidRPr="00B45124">
        <w:rPr>
          <w:rFonts w:ascii="Calibri" w:hAnsi="Calibri" w:cs="Arial"/>
          <w:sz w:val="22"/>
          <w:lang w:val="en-US"/>
        </w:rPr>
        <w:t xml:space="preserve"> </w:t>
      </w:r>
      <w:proofErr w:type="spellStart"/>
      <w:r w:rsidR="00E2039D" w:rsidRPr="00B45124">
        <w:rPr>
          <w:rFonts w:ascii="Calibri" w:hAnsi="Calibri" w:cs="Arial"/>
          <w:sz w:val="22"/>
          <w:lang w:val="en-US"/>
        </w:rPr>
        <w:t>Lotocky</w:t>
      </w:r>
      <w:proofErr w:type="spellEnd"/>
      <w:r w:rsidR="00E2039D" w:rsidRPr="00B45124">
        <w:rPr>
          <w:rFonts w:ascii="Calibri" w:hAnsi="Calibri" w:cs="Arial"/>
          <w:sz w:val="22"/>
          <w:lang w:val="en-US"/>
        </w:rPr>
        <w:t xml:space="preserve">, </w:t>
      </w:r>
      <w:r w:rsidR="00E2039D" w:rsidRPr="00B45124">
        <w:rPr>
          <w:rFonts w:ascii="Calibri" w:hAnsi="Calibri" w:cs="Courier New"/>
          <w:sz w:val="22"/>
          <w:szCs w:val="22"/>
          <w:lang w:val="en-US"/>
        </w:rPr>
        <w:t xml:space="preserve">1997; </w:t>
      </w:r>
      <w:proofErr w:type="spellStart"/>
      <w:r w:rsidR="00E2039D" w:rsidRPr="00B45124">
        <w:rPr>
          <w:rFonts w:ascii="Calibri" w:hAnsi="Calibri"/>
          <w:sz w:val="22"/>
          <w:lang w:val="en-US"/>
        </w:rPr>
        <w:t>Konieczny</w:t>
      </w:r>
      <w:proofErr w:type="spellEnd"/>
      <w:r w:rsidR="00E2039D" w:rsidRPr="00B45124">
        <w:rPr>
          <w:rFonts w:ascii="Calibri" w:hAnsi="Calibri"/>
          <w:sz w:val="22"/>
          <w:lang w:val="en-US"/>
        </w:rPr>
        <w:t xml:space="preserve">, </w:t>
      </w:r>
      <w:proofErr w:type="spellStart"/>
      <w:r w:rsidR="00E2039D" w:rsidRPr="00B45124">
        <w:rPr>
          <w:rFonts w:ascii="Calibri" w:hAnsi="Calibri"/>
          <w:sz w:val="22"/>
          <w:lang w:val="en-US"/>
        </w:rPr>
        <w:t>Hemforth</w:t>
      </w:r>
      <w:proofErr w:type="spellEnd"/>
      <w:r w:rsidR="00E2039D" w:rsidRPr="00B45124">
        <w:rPr>
          <w:rFonts w:ascii="Calibri" w:hAnsi="Calibri"/>
          <w:sz w:val="22"/>
          <w:lang w:val="en-US"/>
        </w:rPr>
        <w:t xml:space="preserve">, </w:t>
      </w:r>
      <w:proofErr w:type="spellStart"/>
      <w:r w:rsidR="00E2039D" w:rsidRPr="00B45124">
        <w:rPr>
          <w:rFonts w:ascii="Calibri" w:hAnsi="Calibri"/>
          <w:sz w:val="22"/>
          <w:lang w:val="en-US"/>
        </w:rPr>
        <w:t>Sc</w:t>
      </w:r>
      <w:r w:rsidR="00D81A99">
        <w:rPr>
          <w:rFonts w:ascii="Calibri" w:hAnsi="Calibri"/>
          <w:sz w:val="22"/>
          <w:lang w:val="en-US"/>
        </w:rPr>
        <w:t>heepers</w:t>
      </w:r>
      <w:proofErr w:type="spellEnd"/>
      <w:r w:rsidR="00E2039D" w:rsidRPr="00B45124">
        <w:rPr>
          <w:rFonts w:ascii="Calibri" w:hAnsi="Calibri"/>
          <w:sz w:val="22"/>
          <w:lang w:val="en-US"/>
        </w:rPr>
        <w:t xml:space="preserve"> </w:t>
      </w:r>
      <w:r w:rsidR="00215045">
        <w:rPr>
          <w:rFonts w:ascii="Calibri" w:hAnsi="Calibri"/>
          <w:sz w:val="22"/>
          <w:lang w:val="en-US"/>
        </w:rPr>
        <w:t>and</w:t>
      </w:r>
      <w:r w:rsidR="00E2039D" w:rsidRPr="00B45124">
        <w:rPr>
          <w:rFonts w:ascii="Calibri" w:hAnsi="Calibri"/>
          <w:sz w:val="22"/>
          <w:lang w:val="en-US"/>
        </w:rPr>
        <w:t xml:space="preserve"> </w:t>
      </w:r>
      <w:proofErr w:type="spellStart"/>
      <w:r w:rsidR="00E2039D" w:rsidRPr="00B45124">
        <w:rPr>
          <w:rFonts w:ascii="Calibri" w:hAnsi="Calibri"/>
          <w:sz w:val="22"/>
          <w:lang w:val="en-US"/>
        </w:rPr>
        <w:t>Strube</w:t>
      </w:r>
      <w:proofErr w:type="spellEnd"/>
      <w:r w:rsidR="00E2039D" w:rsidRPr="00B45124">
        <w:rPr>
          <w:rFonts w:ascii="Calibri" w:hAnsi="Calibri"/>
          <w:sz w:val="22"/>
          <w:lang w:val="en-US"/>
        </w:rPr>
        <w:t xml:space="preserve">, </w:t>
      </w:r>
      <w:r w:rsidR="00E2039D" w:rsidRPr="00B45124">
        <w:rPr>
          <w:rFonts w:ascii="Calibri" w:hAnsi="Calibri" w:cs="Courier New"/>
          <w:sz w:val="22"/>
          <w:szCs w:val="22"/>
          <w:lang w:val="en-US"/>
        </w:rPr>
        <w:t>1997</w:t>
      </w:r>
      <w:r w:rsidR="00766036" w:rsidRPr="00B45124">
        <w:rPr>
          <w:rFonts w:ascii="Calibri" w:hAnsi="Calibri"/>
          <w:sz w:val="22"/>
          <w:lang w:val="en-US"/>
        </w:rPr>
        <w:t>)</w:t>
      </w:r>
      <w:r w:rsidR="00E2039D" w:rsidRPr="00B45124">
        <w:rPr>
          <w:rFonts w:ascii="Calibri" w:hAnsi="Calibri"/>
          <w:sz w:val="22"/>
          <w:lang w:val="en-US"/>
        </w:rPr>
        <w:t>.</w:t>
      </w:r>
      <w:r w:rsidRPr="00B45124">
        <w:rPr>
          <w:rFonts w:ascii="Calibri" w:hAnsi="Calibri" w:cs="Courier New"/>
          <w:sz w:val="22"/>
          <w:szCs w:val="22"/>
          <w:lang w:val="en-US"/>
        </w:rPr>
        <w:t xml:space="preserve"> During</w:t>
      </w:r>
      <w:r w:rsidR="00F0582D" w:rsidRPr="00B45124">
        <w:rPr>
          <w:rFonts w:ascii="Calibri" w:hAnsi="Calibri" w:cs="Courier New"/>
          <w:sz w:val="22"/>
          <w:szCs w:val="22"/>
          <w:lang w:val="en-US"/>
        </w:rPr>
        <w:t xml:space="preserve"> production, </w:t>
      </w:r>
      <w:r w:rsidRPr="00B45124">
        <w:rPr>
          <w:rFonts w:ascii="Calibri" w:hAnsi="Calibri" w:cs="Courier New"/>
          <w:sz w:val="22"/>
          <w:szCs w:val="22"/>
          <w:lang w:val="en-US"/>
        </w:rPr>
        <w:t xml:space="preserve">constraints deriving from verb argument structure can </w:t>
      </w:r>
      <w:r w:rsidR="00F0582D" w:rsidRPr="00B45124">
        <w:rPr>
          <w:rFonts w:ascii="Calibri" w:hAnsi="Calibri" w:cs="Courier New"/>
          <w:sz w:val="22"/>
          <w:szCs w:val="22"/>
          <w:lang w:val="en-US"/>
        </w:rPr>
        <w:t xml:space="preserve">guide </w:t>
      </w:r>
      <w:r w:rsidR="00E2039D" w:rsidRPr="00B45124">
        <w:rPr>
          <w:rFonts w:ascii="Calibri" w:hAnsi="Calibri" w:cs="Courier New"/>
          <w:sz w:val="22"/>
          <w:szCs w:val="22"/>
          <w:lang w:val="en-US"/>
        </w:rPr>
        <w:t xml:space="preserve">the speaker </w:t>
      </w:r>
      <w:r w:rsidRPr="00B45124">
        <w:rPr>
          <w:rFonts w:ascii="Calibri" w:hAnsi="Calibri" w:cs="Courier New"/>
          <w:sz w:val="22"/>
          <w:szCs w:val="22"/>
          <w:lang w:val="en-US"/>
        </w:rPr>
        <w:t xml:space="preserve">to </w:t>
      </w:r>
      <w:r w:rsidR="00E2039D" w:rsidRPr="00B45124">
        <w:rPr>
          <w:rFonts w:ascii="Calibri" w:hAnsi="Calibri" w:cs="Courier New"/>
          <w:sz w:val="22"/>
          <w:szCs w:val="22"/>
          <w:lang w:val="en-US"/>
        </w:rPr>
        <w:t xml:space="preserve">produce a sentence that contains all the obligatory constituents for </w:t>
      </w:r>
      <w:r w:rsidR="00F0582D" w:rsidRPr="00B45124">
        <w:rPr>
          <w:rFonts w:ascii="Calibri" w:hAnsi="Calibri" w:cs="Courier New"/>
          <w:sz w:val="22"/>
          <w:szCs w:val="22"/>
          <w:lang w:val="en-US"/>
        </w:rPr>
        <w:t>a</w:t>
      </w:r>
      <w:r w:rsidR="00E2039D" w:rsidRPr="00B45124">
        <w:rPr>
          <w:rFonts w:ascii="Calibri" w:hAnsi="Calibri" w:cs="Courier New"/>
          <w:sz w:val="22"/>
          <w:szCs w:val="22"/>
          <w:lang w:val="en-US"/>
        </w:rPr>
        <w:t xml:space="preserve"> particular verb in </w:t>
      </w:r>
      <w:r w:rsidR="00F0582D" w:rsidRPr="00B45124">
        <w:rPr>
          <w:rFonts w:ascii="Calibri" w:hAnsi="Calibri" w:cs="Courier New"/>
          <w:sz w:val="22"/>
          <w:szCs w:val="22"/>
          <w:lang w:val="en-US"/>
        </w:rPr>
        <w:t>a</w:t>
      </w:r>
      <w:r w:rsidR="00E2039D" w:rsidRPr="00B45124">
        <w:rPr>
          <w:rFonts w:ascii="Calibri" w:hAnsi="Calibri" w:cs="Courier New"/>
          <w:sz w:val="22"/>
          <w:szCs w:val="22"/>
          <w:lang w:val="en-US"/>
        </w:rPr>
        <w:t xml:space="preserve"> particular context. If young language learners do not have a complete knowledge of the semantics of the verb, they may produce a variety of </w:t>
      </w:r>
      <w:r w:rsidR="00E2039D" w:rsidRPr="00B45124">
        <w:rPr>
          <w:rFonts w:ascii="Calibri" w:hAnsi="Calibri" w:cs="Courier New"/>
          <w:sz w:val="22"/>
          <w:szCs w:val="22"/>
          <w:lang w:val="en-US"/>
        </w:rPr>
        <w:lastRenderedPageBreak/>
        <w:t>errors in terms of omission of obligatory arguments and substitution of incorrect arguments (</w:t>
      </w:r>
      <w:proofErr w:type="spellStart"/>
      <w:r w:rsidR="00D81A99" w:rsidRPr="00B45124">
        <w:rPr>
          <w:rFonts w:ascii="Calibri" w:hAnsi="Calibri" w:cs="Courier New"/>
          <w:sz w:val="22"/>
          <w:szCs w:val="22"/>
          <w:lang w:val="en-US"/>
        </w:rPr>
        <w:t>Gropen</w:t>
      </w:r>
      <w:proofErr w:type="spellEnd"/>
      <w:r w:rsidR="00D81A99" w:rsidRPr="00B45124">
        <w:rPr>
          <w:rFonts w:ascii="Calibri" w:hAnsi="Calibri" w:cs="Courier New"/>
          <w:sz w:val="22"/>
          <w:szCs w:val="22"/>
          <w:lang w:val="en-US"/>
        </w:rPr>
        <w:t xml:space="preserve">, Pinker, Hollander </w:t>
      </w:r>
      <w:r w:rsidR="00D81A99">
        <w:rPr>
          <w:rFonts w:ascii="Calibri" w:hAnsi="Calibri" w:cs="Courier New"/>
          <w:sz w:val="22"/>
          <w:szCs w:val="22"/>
          <w:lang w:val="en-US"/>
        </w:rPr>
        <w:t>and</w:t>
      </w:r>
      <w:r w:rsidR="00D81A99" w:rsidRPr="00B45124">
        <w:rPr>
          <w:rFonts w:ascii="Calibri" w:hAnsi="Calibri" w:cs="Courier New"/>
          <w:sz w:val="22"/>
          <w:szCs w:val="22"/>
          <w:lang w:val="en-US"/>
        </w:rPr>
        <w:t xml:space="preserve"> Goldberg, 1991</w:t>
      </w:r>
      <w:r w:rsidR="00D81A99">
        <w:rPr>
          <w:rFonts w:ascii="Calibri" w:hAnsi="Calibri" w:cs="Courier New"/>
          <w:sz w:val="22"/>
          <w:szCs w:val="22"/>
          <w:lang w:val="en-US"/>
        </w:rPr>
        <w:t xml:space="preserve">; </w:t>
      </w:r>
      <w:proofErr w:type="spellStart"/>
      <w:r w:rsidR="00E2039D" w:rsidRPr="00B45124">
        <w:rPr>
          <w:rFonts w:ascii="Calibri" w:hAnsi="Calibri" w:cs="Courier New"/>
          <w:sz w:val="22"/>
          <w:szCs w:val="22"/>
          <w:lang w:val="en-US"/>
        </w:rPr>
        <w:t>Bowerman</w:t>
      </w:r>
      <w:proofErr w:type="spellEnd"/>
      <w:r w:rsidR="00E2039D" w:rsidRPr="00B45124">
        <w:rPr>
          <w:rFonts w:ascii="Calibri" w:hAnsi="Calibri" w:cs="Courier New"/>
          <w:sz w:val="22"/>
          <w:szCs w:val="22"/>
          <w:lang w:val="en-US"/>
        </w:rPr>
        <w:t xml:space="preserve"> </w:t>
      </w:r>
      <w:r w:rsidR="00215045">
        <w:rPr>
          <w:rFonts w:ascii="Calibri" w:hAnsi="Calibri" w:cs="Courier New"/>
          <w:sz w:val="22"/>
          <w:szCs w:val="22"/>
          <w:lang w:val="en-US"/>
        </w:rPr>
        <w:t>and</w:t>
      </w:r>
      <w:r w:rsidR="00D81A99">
        <w:rPr>
          <w:rFonts w:ascii="Calibri" w:hAnsi="Calibri" w:cs="Courier New"/>
          <w:sz w:val="22"/>
          <w:szCs w:val="22"/>
          <w:lang w:val="en-US"/>
        </w:rPr>
        <w:t xml:space="preserve"> Brown, 2007</w:t>
      </w:r>
      <w:r w:rsidR="00E2039D" w:rsidRPr="00B45124">
        <w:rPr>
          <w:rFonts w:ascii="Calibri" w:hAnsi="Calibri" w:cs="Courier New"/>
          <w:sz w:val="22"/>
          <w:szCs w:val="22"/>
          <w:lang w:val="en-US"/>
        </w:rPr>
        <w:t xml:space="preserve">). </w:t>
      </w:r>
    </w:p>
    <w:p w14:paraId="764730B4" w14:textId="77777777" w:rsidR="004B7301" w:rsidRPr="00B45124" w:rsidRDefault="00E2039D" w:rsidP="00DD0D13">
      <w:pPr>
        <w:spacing w:line="480" w:lineRule="auto"/>
        <w:ind w:firstLine="720"/>
        <w:jc w:val="both"/>
        <w:rPr>
          <w:rFonts w:cs="Arial"/>
          <w:lang w:val="en-US"/>
        </w:rPr>
      </w:pPr>
      <w:r w:rsidRPr="00B45124">
        <w:rPr>
          <w:rFonts w:ascii="Calibri" w:hAnsi="Calibri" w:cs="Courier New"/>
          <w:sz w:val="22"/>
          <w:szCs w:val="22"/>
          <w:lang w:val="en-US"/>
        </w:rPr>
        <w:t xml:space="preserve">There is evidence </w:t>
      </w:r>
      <w:r w:rsidRPr="00B45124">
        <w:rPr>
          <w:rFonts w:ascii="Calibri" w:hAnsi="Calibri" w:cs="Arial"/>
          <w:sz w:val="22"/>
          <w:lang w:val="en-US"/>
        </w:rPr>
        <w:t xml:space="preserve">that children with </w:t>
      </w:r>
      <w:r w:rsidR="00332B92" w:rsidRPr="00B45124">
        <w:rPr>
          <w:rFonts w:ascii="Calibri" w:hAnsi="Calibri" w:cs="Arial"/>
          <w:sz w:val="22"/>
          <w:lang w:val="en-US"/>
        </w:rPr>
        <w:t>Specific Language Impairment (SLI)</w:t>
      </w:r>
      <w:r w:rsidRPr="00B45124">
        <w:rPr>
          <w:rFonts w:ascii="Calibri" w:hAnsi="Calibri" w:cs="Arial"/>
          <w:sz w:val="22"/>
          <w:lang w:val="en-US"/>
        </w:rPr>
        <w:t xml:space="preserve"> have problems with verb morphology and semantics (Bishop, 1997; Conti-</w:t>
      </w:r>
      <w:proofErr w:type="spellStart"/>
      <w:r w:rsidRPr="00B45124">
        <w:rPr>
          <w:rFonts w:ascii="Calibri" w:hAnsi="Calibri" w:cs="Arial"/>
          <w:sz w:val="22"/>
          <w:lang w:val="en-US"/>
        </w:rPr>
        <w:t>Ramsden</w:t>
      </w:r>
      <w:proofErr w:type="spellEnd"/>
      <w:r w:rsidRPr="00B45124">
        <w:rPr>
          <w:rFonts w:ascii="Calibri" w:hAnsi="Calibri" w:cs="Arial"/>
          <w:sz w:val="22"/>
          <w:lang w:val="en-US"/>
        </w:rPr>
        <w:t xml:space="preserve"> </w:t>
      </w:r>
      <w:r w:rsidR="00215045">
        <w:rPr>
          <w:rFonts w:ascii="Calibri" w:hAnsi="Calibri" w:cs="Arial"/>
          <w:sz w:val="22"/>
          <w:lang w:val="en-US"/>
        </w:rPr>
        <w:t>and</w:t>
      </w:r>
      <w:r w:rsidRPr="00B45124">
        <w:rPr>
          <w:rFonts w:ascii="Calibri" w:hAnsi="Calibri" w:cs="Arial"/>
          <w:sz w:val="22"/>
          <w:lang w:val="en-US"/>
        </w:rPr>
        <w:t xml:space="preserve"> Jones, 1997; </w:t>
      </w:r>
      <w:proofErr w:type="spellStart"/>
      <w:r w:rsidRPr="00B45124">
        <w:rPr>
          <w:rFonts w:ascii="Calibri" w:hAnsi="Calibri" w:cs="Arial"/>
          <w:sz w:val="22"/>
          <w:lang w:val="en-US"/>
        </w:rPr>
        <w:t>Paradis</w:t>
      </w:r>
      <w:proofErr w:type="spellEnd"/>
      <w:r w:rsidRPr="00B45124">
        <w:rPr>
          <w:rFonts w:ascii="Calibri" w:hAnsi="Calibri" w:cs="Arial"/>
          <w:sz w:val="22"/>
          <w:lang w:val="en-US"/>
        </w:rPr>
        <w:t xml:space="preserve"> </w:t>
      </w:r>
      <w:r w:rsidR="00215045">
        <w:rPr>
          <w:rFonts w:ascii="Calibri" w:hAnsi="Calibri" w:cs="Arial"/>
          <w:sz w:val="22"/>
          <w:lang w:val="en-US"/>
        </w:rPr>
        <w:t>and</w:t>
      </w:r>
      <w:r w:rsidRPr="00B45124">
        <w:rPr>
          <w:rFonts w:ascii="Calibri" w:hAnsi="Calibri" w:cs="Arial"/>
          <w:sz w:val="22"/>
          <w:lang w:val="en-US"/>
        </w:rPr>
        <w:t xml:space="preserve"> </w:t>
      </w:r>
      <w:proofErr w:type="spellStart"/>
      <w:r w:rsidRPr="00B45124">
        <w:rPr>
          <w:rFonts w:ascii="Calibri" w:hAnsi="Calibri" w:cs="Arial"/>
          <w:sz w:val="22"/>
          <w:lang w:val="en-US"/>
        </w:rPr>
        <w:t>Crago</w:t>
      </w:r>
      <w:proofErr w:type="spellEnd"/>
      <w:r w:rsidRPr="00B45124">
        <w:rPr>
          <w:rFonts w:ascii="Calibri" w:hAnsi="Calibri" w:cs="Arial"/>
          <w:sz w:val="22"/>
          <w:lang w:val="en-US"/>
        </w:rPr>
        <w:t xml:space="preserve">, 2001; </w:t>
      </w:r>
      <w:proofErr w:type="spellStart"/>
      <w:r w:rsidRPr="00B45124">
        <w:rPr>
          <w:rFonts w:ascii="Calibri" w:hAnsi="Calibri" w:cs="Arial"/>
          <w:sz w:val="22"/>
          <w:lang w:val="en-US"/>
        </w:rPr>
        <w:t>Verhoeven</w:t>
      </w:r>
      <w:proofErr w:type="spellEnd"/>
      <w:r w:rsidRPr="00B45124">
        <w:rPr>
          <w:rFonts w:ascii="Calibri" w:hAnsi="Calibri" w:cs="Arial"/>
          <w:sz w:val="22"/>
          <w:lang w:val="en-US"/>
        </w:rPr>
        <w:t xml:space="preserve"> and Van </w:t>
      </w:r>
      <w:proofErr w:type="spellStart"/>
      <w:r w:rsidRPr="00B45124">
        <w:rPr>
          <w:rFonts w:ascii="Calibri" w:hAnsi="Calibri" w:cs="Arial"/>
          <w:sz w:val="22"/>
          <w:lang w:val="en-US"/>
        </w:rPr>
        <w:t>Balkom</w:t>
      </w:r>
      <w:proofErr w:type="spellEnd"/>
      <w:r w:rsidRPr="00B45124">
        <w:rPr>
          <w:rFonts w:ascii="Calibri" w:hAnsi="Calibri" w:cs="Arial"/>
          <w:sz w:val="22"/>
          <w:lang w:val="en-US"/>
        </w:rPr>
        <w:t>, 2004</w:t>
      </w:r>
      <w:r w:rsidR="00D81A99">
        <w:rPr>
          <w:rFonts w:ascii="Calibri" w:hAnsi="Calibri" w:cs="Arial"/>
          <w:sz w:val="22"/>
          <w:lang w:val="en-US"/>
        </w:rPr>
        <w:t xml:space="preserve">; Aguilar, </w:t>
      </w:r>
      <w:proofErr w:type="spellStart"/>
      <w:r w:rsidR="00D81A99">
        <w:rPr>
          <w:rFonts w:ascii="Calibri" w:hAnsi="Calibri" w:cs="Arial"/>
          <w:sz w:val="22"/>
          <w:lang w:val="en-US"/>
        </w:rPr>
        <w:t>Sanz</w:t>
      </w:r>
      <w:proofErr w:type="spellEnd"/>
      <w:r w:rsidR="00D81A99">
        <w:rPr>
          <w:rFonts w:ascii="Calibri" w:hAnsi="Calibri" w:cs="Arial"/>
          <w:sz w:val="22"/>
          <w:lang w:val="en-US"/>
        </w:rPr>
        <w:t>-Torrent and Serra, 2007</w:t>
      </w:r>
      <w:r w:rsidR="00675B30">
        <w:rPr>
          <w:rFonts w:ascii="Calibri" w:hAnsi="Calibri" w:cs="Arial"/>
          <w:sz w:val="22"/>
          <w:lang w:val="en-US"/>
        </w:rPr>
        <w:t>;</w:t>
      </w:r>
      <w:r w:rsidR="00675B30" w:rsidRPr="00675B30">
        <w:rPr>
          <w:rFonts w:ascii="Calibri" w:hAnsi="Calibri" w:cs="Arial"/>
          <w:sz w:val="22"/>
          <w:lang w:val="en-US"/>
        </w:rPr>
        <w:t xml:space="preserve"> </w:t>
      </w:r>
      <w:proofErr w:type="spellStart"/>
      <w:r w:rsidR="00675B30" w:rsidRPr="00675B30">
        <w:rPr>
          <w:rFonts w:ascii="Calibri" w:hAnsi="Calibri" w:cs="Arial"/>
          <w:sz w:val="22"/>
          <w:lang w:val="en-US"/>
        </w:rPr>
        <w:t>Sanz</w:t>
      </w:r>
      <w:proofErr w:type="spellEnd"/>
      <w:r w:rsidR="00675B30" w:rsidRPr="00675B30">
        <w:rPr>
          <w:rFonts w:ascii="Calibri" w:hAnsi="Calibri" w:cs="Arial"/>
          <w:sz w:val="22"/>
          <w:lang w:val="en-US"/>
        </w:rPr>
        <w:t xml:space="preserve">-Torrent, </w:t>
      </w:r>
      <w:proofErr w:type="spellStart"/>
      <w:r w:rsidR="00675B30" w:rsidRPr="00675B30">
        <w:rPr>
          <w:rFonts w:ascii="Calibri" w:hAnsi="Calibri" w:cs="Arial"/>
          <w:sz w:val="22"/>
          <w:lang w:val="en-US"/>
        </w:rPr>
        <w:t>Serrat</w:t>
      </w:r>
      <w:proofErr w:type="spellEnd"/>
      <w:r w:rsidR="00675B30" w:rsidRPr="00675B30">
        <w:rPr>
          <w:rFonts w:ascii="Calibri" w:hAnsi="Calibri" w:cs="Arial"/>
          <w:sz w:val="22"/>
          <w:lang w:val="en-US"/>
        </w:rPr>
        <w:t xml:space="preserve">, </w:t>
      </w:r>
      <w:proofErr w:type="spellStart"/>
      <w:r w:rsidR="00675B30" w:rsidRPr="00675B30">
        <w:rPr>
          <w:rFonts w:ascii="Calibri" w:hAnsi="Calibri" w:cs="Arial"/>
          <w:sz w:val="22"/>
          <w:lang w:val="en-US"/>
        </w:rPr>
        <w:t>Andreu</w:t>
      </w:r>
      <w:proofErr w:type="spellEnd"/>
      <w:r w:rsidR="00675B30" w:rsidRPr="00675B30">
        <w:rPr>
          <w:rFonts w:ascii="Calibri" w:hAnsi="Calibri" w:cs="Arial"/>
          <w:sz w:val="22"/>
          <w:lang w:val="en-US"/>
        </w:rPr>
        <w:t xml:space="preserve"> </w:t>
      </w:r>
      <w:r w:rsidR="00675B30">
        <w:rPr>
          <w:rFonts w:ascii="Calibri" w:hAnsi="Calibri" w:cs="Arial"/>
          <w:sz w:val="22"/>
          <w:lang w:val="en-US"/>
        </w:rPr>
        <w:t>and</w:t>
      </w:r>
      <w:r w:rsidR="00675B30" w:rsidRPr="00675B30">
        <w:rPr>
          <w:rFonts w:ascii="Calibri" w:hAnsi="Calibri" w:cs="Arial"/>
          <w:sz w:val="22"/>
          <w:lang w:val="en-US"/>
        </w:rPr>
        <w:t xml:space="preserve"> Serra, 2008</w:t>
      </w:r>
      <w:r w:rsidRPr="00B45124">
        <w:rPr>
          <w:rFonts w:ascii="Calibri" w:hAnsi="Calibri" w:cs="Arial"/>
          <w:sz w:val="22"/>
          <w:lang w:val="en-US"/>
        </w:rPr>
        <w:t xml:space="preserve">). </w:t>
      </w:r>
      <w:r w:rsidR="00AE5E23" w:rsidRPr="00B45124">
        <w:rPr>
          <w:rFonts w:ascii="Calibri" w:hAnsi="Calibri" w:cs="Arial"/>
          <w:sz w:val="22"/>
          <w:lang w:val="en-US"/>
        </w:rPr>
        <w:t>Various</w:t>
      </w:r>
      <w:r w:rsidRPr="00B45124">
        <w:rPr>
          <w:rFonts w:ascii="Calibri" w:hAnsi="Calibri" w:cs="Arial"/>
          <w:sz w:val="22"/>
          <w:lang w:val="en-US"/>
        </w:rPr>
        <w:t xml:space="preserve"> studies (</w:t>
      </w:r>
      <w:r w:rsidR="00D81A99" w:rsidRPr="00B45124">
        <w:rPr>
          <w:rFonts w:ascii="Calibri" w:hAnsi="Calibri" w:cs="Arial"/>
          <w:sz w:val="22"/>
          <w:lang w:val="en-US"/>
        </w:rPr>
        <w:t xml:space="preserve">Loeb </w:t>
      </w:r>
      <w:r w:rsidR="00D81A99">
        <w:rPr>
          <w:rFonts w:ascii="Calibri" w:hAnsi="Calibri" w:cs="Arial"/>
          <w:sz w:val="22"/>
          <w:lang w:val="en-US"/>
        </w:rPr>
        <w:t>and</w:t>
      </w:r>
      <w:r w:rsidR="00D81A99" w:rsidRPr="00B45124">
        <w:rPr>
          <w:rFonts w:ascii="Calibri" w:hAnsi="Calibri" w:cs="Arial"/>
          <w:sz w:val="22"/>
          <w:lang w:val="en-US"/>
        </w:rPr>
        <w:t xml:space="preserve"> Leonard, 1988; </w:t>
      </w:r>
      <w:proofErr w:type="spellStart"/>
      <w:r w:rsidR="00D81A99" w:rsidRPr="00B45124">
        <w:rPr>
          <w:rFonts w:ascii="Calibri" w:hAnsi="Calibri" w:cs="Arial"/>
          <w:sz w:val="22"/>
          <w:lang w:val="en-US"/>
        </w:rPr>
        <w:t>Grela</w:t>
      </w:r>
      <w:proofErr w:type="spellEnd"/>
      <w:r w:rsidR="00D81A99" w:rsidRPr="00B45124">
        <w:rPr>
          <w:rFonts w:ascii="Calibri" w:hAnsi="Calibri" w:cs="Arial"/>
          <w:sz w:val="22"/>
          <w:lang w:val="en-US"/>
        </w:rPr>
        <w:t xml:space="preserve"> </w:t>
      </w:r>
      <w:r w:rsidR="00D81A99">
        <w:rPr>
          <w:rFonts w:ascii="Calibri" w:hAnsi="Calibri" w:cs="Arial"/>
          <w:sz w:val="22"/>
          <w:lang w:val="en-US"/>
        </w:rPr>
        <w:t>and</w:t>
      </w:r>
      <w:r w:rsidR="00D81A99" w:rsidRPr="00B45124">
        <w:rPr>
          <w:rFonts w:ascii="Calibri" w:hAnsi="Calibri" w:cs="Arial"/>
          <w:sz w:val="22"/>
          <w:lang w:val="en-US"/>
        </w:rPr>
        <w:t xml:space="preserve"> Leonard, 1997;</w:t>
      </w:r>
      <w:r w:rsidR="00D81A99">
        <w:rPr>
          <w:rFonts w:ascii="Calibri" w:hAnsi="Calibri" w:cs="Arial"/>
          <w:sz w:val="22"/>
          <w:lang w:val="en-US"/>
        </w:rPr>
        <w:t xml:space="preserve"> </w:t>
      </w:r>
      <w:r w:rsidRPr="00B45124">
        <w:rPr>
          <w:rFonts w:ascii="Calibri" w:hAnsi="Calibri" w:cs="Arial"/>
          <w:sz w:val="22"/>
          <w:lang w:val="en-US"/>
        </w:rPr>
        <w:t xml:space="preserve">de Jong, 1999; </w:t>
      </w:r>
      <w:proofErr w:type="spellStart"/>
      <w:r w:rsidRPr="00B45124">
        <w:rPr>
          <w:rFonts w:ascii="Calibri" w:hAnsi="Calibri" w:cs="Arial"/>
          <w:sz w:val="22"/>
          <w:lang w:val="en-US"/>
        </w:rPr>
        <w:t>Schelletter</w:t>
      </w:r>
      <w:proofErr w:type="spellEnd"/>
      <w:r w:rsidRPr="00B45124">
        <w:rPr>
          <w:rFonts w:ascii="Calibri" w:hAnsi="Calibri" w:cs="Arial"/>
          <w:sz w:val="22"/>
          <w:lang w:val="en-US"/>
        </w:rPr>
        <w:t xml:space="preserve">, </w:t>
      </w:r>
      <w:proofErr w:type="spellStart"/>
      <w:r w:rsidRPr="00B45124">
        <w:rPr>
          <w:rFonts w:ascii="Calibri" w:hAnsi="Calibri" w:cs="Arial"/>
          <w:sz w:val="22"/>
          <w:lang w:val="en-US"/>
        </w:rPr>
        <w:t>Sinka</w:t>
      </w:r>
      <w:proofErr w:type="spellEnd"/>
      <w:r w:rsidRPr="00B45124">
        <w:rPr>
          <w:rFonts w:ascii="Calibri" w:hAnsi="Calibri" w:cs="Arial"/>
          <w:sz w:val="22"/>
          <w:lang w:val="en-US"/>
        </w:rPr>
        <w:t xml:space="preserve">, Fletcher </w:t>
      </w:r>
      <w:r w:rsidR="00215045">
        <w:rPr>
          <w:rFonts w:ascii="Calibri" w:hAnsi="Calibri" w:cs="Arial"/>
          <w:sz w:val="22"/>
          <w:lang w:val="en-US"/>
        </w:rPr>
        <w:t>and</w:t>
      </w:r>
      <w:r w:rsidRPr="00B45124">
        <w:rPr>
          <w:rFonts w:ascii="Calibri" w:hAnsi="Calibri" w:cs="Arial"/>
          <w:sz w:val="22"/>
          <w:lang w:val="en-US"/>
        </w:rPr>
        <w:t xml:space="preserve"> Ingham, 1999) </w:t>
      </w:r>
      <w:r w:rsidR="00AE5E23" w:rsidRPr="00B45124">
        <w:rPr>
          <w:rFonts w:ascii="Calibri" w:hAnsi="Calibri" w:cs="Arial"/>
          <w:sz w:val="22"/>
          <w:lang w:val="en-US"/>
        </w:rPr>
        <w:t>have indicated</w:t>
      </w:r>
      <w:r w:rsidRPr="00B45124">
        <w:rPr>
          <w:rFonts w:ascii="Calibri" w:hAnsi="Calibri" w:cs="Arial"/>
          <w:sz w:val="22"/>
          <w:lang w:val="en-US"/>
        </w:rPr>
        <w:t xml:space="preserve"> that children with SLI have </w:t>
      </w:r>
      <w:r w:rsidR="000E191F" w:rsidRPr="00B45124">
        <w:rPr>
          <w:rFonts w:ascii="Calibri" w:hAnsi="Calibri" w:cs="Arial"/>
          <w:sz w:val="22"/>
          <w:lang w:val="en-US"/>
        </w:rPr>
        <w:t>difficulties</w:t>
      </w:r>
      <w:r w:rsidRPr="00B45124">
        <w:rPr>
          <w:rFonts w:ascii="Calibri" w:hAnsi="Calibri" w:cs="Arial"/>
          <w:sz w:val="22"/>
          <w:lang w:val="en-US"/>
        </w:rPr>
        <w:t xml:space="preserve"> </w:t>
      </w:r>
      <w:r w:rsidR="000E191F" w:rsidRPr="00B45124">
        <w:rPr>
          <w:rFonts w:ascii="Calibri" w:hAnsi="Calibri" w:cs="Arial"/>
          <w:sz w:val="22"/>
          <w:lang w:val="en-US"/>
        </w:rPr>
        <w:t>utilizing verb</w:t>
      </w:r>
      <w:r w:rsidRPr="00B45124">
        <w:rPr>
          <w:rFonts w:ascii="Calibri" w:hAnsi="Calibri" w:cs="Arial"/>
          <w:sz w:val="22"/>
          <w:lang w:val="en-US"/>
        </w:rPr>
        <w:t xml:space="preserve"> argument structure.  </w:t>
      </w:r>
      <w:r w:rsidR="00F0582D" w:rsidRPr="00B45124">
        <w:rPr>
          <w:rFonts w:ascii="Calibri" w:hAnsi="Calibri" w:cs="Arial"/>
          <w:sz w:val="22"/>
          <w:lang w:val="en-US"/>
        </w:rPr>
        <w:t>A recent study of Catalan</w:t>
      </w:r>
      <w:r w:rsidR="00801577" w:rsidRPr="00B45124">
        <w:rPr>
          <w:rFonts w:ascii="Calibri" w:hAnsi="Calibri" w:cs="Arial"/>
          <w:sz w:val="22"/>
          <w:lang w:val="en-US"/>
        </w:rPr>
        <w:t xml:space="preserve"> and Spanish children with SLI (</w:t>
      </w:r>
      <w:proofErr w:type="spellStart"/>
      <w:r w:rsidR="00801577" w:rsidRPr="00B45124">
        <w:rPr>
          <w:rFonts w:ascii="Calibri" w:hAnsi="Calibri" w:cs="Arial"/>
          <w:sz w:val="22"/>
          <w:lang w:val="en-US"/>
        </w:rPr>
        <w:t>Sanz</w:t>
      </w:r>
      <w:proofErr w:type="spellEnd"/>
      <w:r w:rsidR="008C5C6C" w:rsidRPr="00B45124">
        <w:rPr>
          <w:rFonts w:ascii="Calibri" w:hAnsi="Calibri" w:cs="Arial"/>
          <w:sz w:val="22"/>
          <w:lang w:val="en-US"/>
        </w:rPr>
        <w:t>-Torrent</w:t>
      </w:r>
      <w:r w:rsidR="00801577" w:rsidRPr="00B45124">
        <w:rPr>
          <w:rFonts w:ascii="Calibri" w:hAnsi="Calibri" w:cs="Arial"/>
          <w:sz w:val="22"/>
          <w:lang w:val="en-US"/>
        </w:rPr>
        <w:t xml:space="preserve">, </w:t>
      </w:r>
      <w:proofErr w:type="spellStart"/>
      <w:r w:rsidR="00801577" w:rsidRPr="00B45124">
        <w:rPr>
          <w:rFonts w:ascii="Calibri" w:hAnsi="Calibri" w:cs="Arial"/>
          <w:sz w:val="22"/>
          <w:lang w:val="en-US"/>
        </w:rPr>
        <w:t>Andreu</w:t>
      </w:r>
      <w:proofErr w:type="spellEnd"/>
      <w:r w:rsidR="00801577" w:rsidRPr="00B45124">
        <w:rPr>
          <w:rFonts w:ascii="Calibri" w:hAnsi="Calibri" w:cs="Arial"/>
          <w:sz w:val="22"/>
          <w:lang w:val="en-US"/>
        </w:rPr>
        <w:t>,</w:t>
      </w:r>
      <w:r w:rsidR="00724525" w:rsidRPr="00B45124">
        <w:rPr>
          <w:rFonts w:ascii="Calibri" w:hAnsi="Calibri" w:cs="Arial"/>
          <w:sz w:val="22"/>
          <w:lang w:val="en-US"/>
        </w:rPr>
        <w:t xml:space="preserve"> </w:t>
      </w:r>
      <w:proofErr w:type="spellStart"/>
      <w:r w:rsidR="00724525" w:rsidRPr="00B45124">
        <w:rPr>
          <w:rFonts w:ascii="Calibri" w:hAnsi="Calibri" w:cs="Arial"/>
          <w:sz w:val="22"/>
          <w:lang w:val="en-US"/>
        </w:rPr>
        <w:t>Badia</w:t>
      </w:r>
      <w:proofErr w:type="spellEnd"/>
      <w:r w:rsidR="00724525" w:rsidRPr="00B45124">
        <w:rPr>
          <w:rFonts w:ascii="Calibri" w:hAnsi="Calibri" w:cs="Arial"/>
          <w:sz w:val="22"/>
          <w:lang w:val="en-US"/>
        </w:rPr>
        <w:t xml:space="preserve"> </w:t>
      </w:r>
      <w:r w:rsidR="00215045">
        <w:rPr>
          <w:rFonts w:ascii="Calibri" w:hAnsi="Calibri" w:cs="Arial"/>
          <w:sz w:val="22"/>
          <w:lang w:val="en-US"/>
        </w:rPr>
        <w:t>and</w:t>
      </w:r>
      <w:r w:rsidR="00724525" w:rsidRPr="00B45124">
        <w:rPr>
          <w:rFonts w:ascii="Calibri" w:hAnsi="Calibri" w:cs="Arial"/>
          <w:sz w:val="22"/>
          <w:lang w:val="en-US"/>
        </w:rPr>
        <w:t xml:space="preserve"> </w:t>
      </w:r>
      <w:proofErr w:type="spellStart"/>
      <w:r w:rsidR="00724525" w:rsidRPr="00B45124">
        <w:rPr>
          <w:rFonts w:ascii="Calibri" w:hAnsi="Calibri" w:cs="Arial"/>
          <w:sz w:val="22"/>
          <w:lang w:val="en-US"/>
        </w:rPr>
        <w:t>Sidera</w:t>
      </w:r>
      <w:proofErr w:type="spellEnd"/>
      <w:r w:rsidR="00724525" w:rsidRPr="00B45124">
        <w:rPr>
          <w:rFonts w:ascii="Calibri" w:hAnsi="Calibri" w:cs="Arial"/>
          <w:sz w:val="22"/>
          <w:lang w:val="en-US"/>
        </w:rPr>
        <w:t xml:space="preserve">, 2011) </w:t>
      </w:r>
      <w:r w:rsidR="00AE5E23" w:rsidRPr="00B45124">
        <w:rPr>
          <w:rFonts w:ascii="Calibri" w:hAnsi="Calibri" w:cs="Arial"/>
          <w:sz w:val="22"/>
          <w:lang w:val="en-US"/>
        </w:rPr>
        <w:t>showed</w:t>
      </w:r>
      <w:r w:rsidR="00801577" w:rsidRPr="00B45124">
        <w:rPr>
          <w:rFonts w:ascii="Calibri" w:hAnsi="Calibri" w:cs="Arial"/>
          <w:sz w:val="22"/>
          <w:lang w:val="en-US"/>
        </w:rPr>
        <w:t xml:space="preserve"> that Catalan- and Spanish-speaking children with SLI have special difficulties in producing verbs with a highly complex argument structure and make more mistakes in specifying obligatory arguments.</w:t>
      </w:r>
    </w:p>
    <w:p w14:paraId="24244FE5" w14:textId="77777777" w:rsidR="00E2039D" w:rsidRPr="00B45124" w:rsidRDefault="00E2039D" w:rsidP="007D3DF2">
      <w:pPr>
        <w:spacing w:line="480" w:lineRule="auto"/>
        <w:ind w:firstLine="708"/>
        <w:jc w:val="both"/>
        <w:rPr>
          <w:rFonts w:ascii="Calibri" w:hAnsi="Calibri" w:cs="Arial"/>
          <w:sz w:val="22"/>
          <w:lang w:val="en-US"/>
        </w:rPr>
      </w:pPr>
      <w:r w:rsidRPr="00B45124">
        <w:rPr>
          <w:rFonts w:ascii="Calibri" w:hAnsi="Calibri" w:cs="Arial"/>
          <w:sz w:val="22"/>
          <w:lang w:val="en-US"/>
        </w:rPr>
        <w:t xml:space="preserve">There are two major </w:t>
      </w:r>
      <w:r w:rsidR="000A7458" w:rsidRPr="00B45124">
        <w:rPr>
          <w:rFonts w:ascii="Calibri" w:hAnsi="Calibri" w:cs="Arial"/>
          <w:sz w:val="22"/>
          <w:lang w:val="en-US"/>
        </w:rPr>
        <w:t>types of accounts</w:t>
      </w:r>
      <w:r w:rsidRPr="00B45124">
        <w:rPr>
          <w:rFonts w:ascii="Calibri" w:hAnsi="Calibri" w:cs="Arial"/>
          <w:sz w:val="22"/>
          <w:lang w:val="en-US"/>
        </w:rPr>
        <w:t xml:space="preserve"> for these problems.  The first type of account (</w:t>
      </w:r>
      <w:proofErr w:type="spellStart"/>
      <w:r w:rsidRPr="00B45124">
        <w:rPr>
          <w:rFonts w:ascii="Calibri" w:hAnsi="Calibri" w:cs="Arial"/>
          <w:sz w:val="22"/>
          <w:lang w:val="en-US"/>
        </w:rPr>
        <w:t>Gopnik</w:t>
      </w:r>
      <w:proofErr w:type="spellEnd"/>
      <w:r w:rsidRPr="00B45124">
        <w:rPr>
          <w:rFonts w:ascii="Calibri" w:hAnsi="Calibri" w:cs="Arial"/>
          <w:sz w:val="22"/>
          <w:lang w:val="en-US"/>
        </w:rPr>
        <w:t xml:space="preserve">, 1990, </w:t>
      </w:r>
      <w:proofErr w:type="spellStart"/>
      <w:r w:rsidRPr="00B45124">
        <w:rPr>
          <w:rFonts w:ascii="Calibri" w:hAnsi="Calibri" w:cs="Arial"/>
          <w:sz w:val="22"/>
          <w:lang w:val="en-US"/>
        </w:rPr>
        <w:t>Gopnik</w:t>
      </w:r>
      <w:proofErr w:type="spellEnd"/>
      <w:r w:rsidRPr="00B45124">
        <w:rPr>
          <w:rFonts w:ascii="Calibri" w:hAnsi="Calibri" w:cs="Arial"/>
          <w:sz w:val="22"/>
          <w:lang w:val="en-US"/>
        </w:rPr>
        <w:t xml:space="preserve"> </w:t>
      </w:r>
      <w:r w:rsidR="00215045">
        <w:rPr>
          <w:rFonts w:ascii="Calibri" w:hAnsi="Calibri" w:cs="Arial"/>
          <w:sz w:val="22"/>
          <w:lang w:val="en-US"/>
        </w:rPr>
        <w:t>and</w:t>
      </w:r>
      <w:r w:rsidRPr="00B45124">
        <w:rPr>
          <w:rFonts w:ascii="Calibri" w:hAnsi="Calibri" w:cs="Arial"/>
          <w:sz w:val="22"/>
          <w:lang w:val="en-US"/>
        </w:rPr>
        <w:t xml:space="preserve"> </w:t>
      </w:r>
      <w:proofErr w:type="spellStart"/>
      <w:r w:rsidRPr="00B45124">
        <w:rPr>
          <w:rFonts w:ascii="Calibri" w:hAnsi="Calibri" w:cs="Arial"/>
          <w:sz w:val="22"/>
          <w:lang w:val="en-US"/>
        </w:rPr>
        <w:t>Crago</w:t>
      </w:r>
      <w:proofErr w:type="spellEnd"/>
      <w:r w:rsidRPr="00B45124">
        <w:rPr>
          <w:rFonts w:ascii="Calibri" w:hAnsi="Calibri" w:cs="Arial"/>
          <w:sz w:val="22"/>
          <w:lang w:val="en-US"/>
        </w:rPr>
        <w:t xml:space="preserve">, 1991; Ingram </w:t>
      </w:r>
      <w:r w:rsidR="00215045">
        <w:rPr>
          <w:rFonts w:ascii="Calibri" w:hAnsi="Calibri" w:cs="Arial"/>
          <w:sz w:val="22"/>
          <w:lang w:val="en-US"/>
        </w:rPr>
        <w:t>and</w:t>
      </w:r>
      <w:r w:rsidRPr="00B45124">
        <w:rPr>
          <w:rFonts w:ascii="Calibri" w:hAnsi="Calibri" w:cs="Arial"/>
          <w:sz w:val="22"/>
          <w:lang w:val="en-US"/>
        </w:rPr>
        <w:t xml:space="preserve"> Carr, 1994; </w:t>
      </w:r>
      <w:r w:rsidR="00D81A99" w:rsidRPr="00B45124">
        <w:rPr>
          <w:rFonts w:ascii="Calibri" w:hAnsi="Calibri" w:cs="Arial"/>
          <w:sz w:val="22"/>
          <w:lang w:val="en-US"/>
        </w:rPr>
        <w:t>van der Lely, 1994</w:t>
      </w:r>
      <w:r w:rsidR="00D81A99">
        <w:rPr>
          <w:rFonts w:ascii="Calibri" w:hAnsi="Calibri" w:cs="Arial"/>
          <w:sz w:val="22"/>
          <w:lang w:val="en-US"/>
        </w:rPr>
        <w:t xml:space="preserve">; </w:t>
      </w:r>
      <w:proofErr w:type="spellStart"/>
      <w:r w:rsidRPr="00B45124">
        <w:rPr>
          <w:rFonts w:ascii="Calibri" w:hAnsi="Calibri" w:cs="Arial"/>
          <w:sz w:val="22"/>
          <w:lang w:val="en-US"/>
        </w:rPr>
        <w:t>Eyer</w:t>
      </w:r>
      <w:proofErr w:type="spellEnd"/>
      <w:r w:rsidRPr="00B45124">
        <w:rPr>
          <w:rFonts w:ascii="Calibri" w:hAnsi="Calibri" w:cs="Arial"/>
          <w:sz w:val="22"/>
          <w:lang w:val="en-US"/>
        </w:rPr>
        <w:t xml:space="preserve"> </w:t>
      </w:r>
      <w:r w:rsidR="00215045">
        <w:rPr>
          <w:rFonts w:ascii="Calibri" w:hAnsi="Calibri" w:cs="Arial"/>
          <w:sz w:val="22"/>
          <w:lang w:val="en-US"/>
        </w:rPr>
        <w:t>and</w:t>
      </w:r>
      <w:r w:rsidR="00D81A99">
        <w:rPr>
          <w:rFonts w:ascii="Calibri" w:hAnsi="Calibri" w:cs="Arial"/>
          <w:sz w:val="22"/>
          <w:lang w:val="en-US"/>
        </w:rPr>
        <w:t xml:space="preserve"> Leonard, 1995</w:t>
      </w:r>
      <w:r w:rsidRPr="00B45124">
        <w:rPr>
          <w:rFonts w:ascii="Calibri" w:hAnsi="Calibri" w:cs="Arial"/>
          <w:sz w:val="22"/>
          <w:lang w:val="en-US"/>
        </w:rPr>
        <w:t>) attributes these problems to deficits</w:t>
      </w:r>
      <w:r w:rsidR="00AE5E23" w:rsidRPr="00B45124">
        <w:rPr>
          <w:rFonts w:ascii="Calibri" w:hAnsi="Calibri" w:cs="Arial"/>
          <w:sz w:val="22"/>
          <w:lang w:val="en-US"/>
        </w:rPr>
        <w:t xml:space="preserve"> in either syntactic or semantic representations</w:t>
      </w:r>
      <w:r w:rsidRPr="00B45124">
        <w:rPr>
          <w:rFonts w:ascii="Calibri" w:hAnsi="Calibri" w:cs="Arial"/>
          <w:sz w:val="22"/>
          <w:lang w:val="en-US"/>
        </w:rPr>
        <w:t xml:space="preserve">. </w:t>
      </w:r>
      <w:r w:rsidR="00AE5E23" w:rsidRPr="00B45124">
        <w:rPr>
          <w:rFonts w:ascii="Calibri" w:hAnsi="Calibri" w:cs="Arial"/>
          <w:sz w:val="22"/>
          <w:lang w:val="en-US"/>
        </w:rPr>
        <w:t xml:space="preserve">A study by </w:t>
      </w:r>
      <w:proofErr w:type="spellStart"/>
      <w:r w:rsidRPr="00B45124">
        <w:rPr>
          <w:rFonts w:ascii="Calibri" w:hAnsi="Calibri" w:cs="Arial"/>
          <w:sz w:val="22"/>
          <w:lang w:val="en-US"/>
        </w:rPr>
        <w:t>Thordardottir</w:t>
      </w:r>
      <w:proofErr w:type="spellEnd"/>
      <w:r w:rsidRPr="00B45124">
        <w:rPr>
          <w:rFonts w:ascii="Calibri" w:hAnsi="Calibri" w:cs="Arial"/>
          <w:sz w:val="22"/>
          <w:lang w:val="en-US"/>
        </w:rPr>
        <w:t xml:space="preserve"> and </w:t>
      </w:r>
      <w:proofErr w:type="spellStart"/>
      <w:r w:rsidRPr="00B45124">
        <w:rPr>
          <w:rFonts w:ascii="Calibri" w:hAnsi="Calibri" w:cs="Arial"/>
          <w:sz w:val="22"/>
          <w:lang w:val="en-US"/>
        </w:rPr>
        <w:t>Weismer</w:t>
      </w:r>
      <w:proofErr w:type="spellEnd"/>
      <w:r w:rsidRPr="00B45124">
        <w:rPr>
          <w:rFonts w:ascii="Calibri" w:hAnsi="Calibri" w:cs="Arial"/>
          <w:sz w:val="22"/>
          <w:lang w:val="en-US"/>
        </w:rPr>
        <w:t xml:space="preserve"> (2002)</w:t>
      </w:r>
      <w:r w:rsidR="004B7301" w:rsidRPr="00B45124">
        <w:rPr>
          <w:rFonts w:ascii="Calibri" w:hAnsi="Calibri" w:cs="Arial"/>
          <w:sz w:val="22"/>
          <w:lang w:val="en-US"/>
        </w:rPr>
        <w:t xml:space="preserve"> </w:t>
      </w:r>
      <w:r w:rsidR="00AE5E23" w:rsidRPr="00B45124">
        <w:rPr>
          <w:rFonts w:ascii="Calibri" w:hAnsi="Calibri" w:cs="Arial"/>
          <w:sz w:val="22"/>
          <w:lang w:val="en-US"/>
        </w:rPr>
        <w:t xml:space="preserve">provided evidence for the presence of deficits in syntactic representations.  They </w:t>
      </w:r>
      <w:r w:rsidR="004B7301" w:rsidRPr="00B45124">
        <w:rPr>
          <w:rFonts w:ascii="Calibri" w:hAnsi="Calibri" w:cs="Arial"/>
          <w:sz w:val="22"/>
          <w:lang w:val="en-US"/>
        </w:rPr>
        <w:t xml:space="preserve">analyzed speech samples from </w:t>
      </w:r>
      <w:r w:rsidRPr="00B45124">
        <w:rPr>
          <w:rFonts w:ascii="Calibri" w:hAnsi="Calibri" w:cs="Arial"/>
          <w:sz w:val="22"/>
          <w:lang w:val="en-US"/>
        </w:rPr>
        <w:t xml:space="preserve">50 children with SLI and observed that </w:t>
      </w:r>
      <w:r w:rsidR="000A7458" w:rsidRPr="00B45124">
        <w:rPr>
          <w:rFonts w:ascii="Calibri" w:hAnsi="Calibri" w:cs="Arial"/>
          <w:sz w:val="22"/>
          <w:lang w:val="en-US"/>
        </w:rPr>
        <w:t>these children</w:t>
      </w:r>
      <w:r w:rsidRPr="00B45124">
        <w:rPr>
          <w:rFonts w:ascii="Calibri" w:hAnsi="Calibri" w:cs="Arial"/>
          <w:sz w:val="22"/>
          <w:lang w:val="en-US"/>
        </w:rPr>
        <w:t xml:space="preserve"> used </w:t>
      </w:r>
      <w:proofErr w:type="spellStart"/>
      <w:r w:rsidRPr="00B45124">
        <w:rPr>
          <w:rFonts w:ascii="Calibri" w:hAnsi="Calibri" w:cs="Arial"/>
          <w:sz w:val="22"/>
          <w:lang w:val="en-US"/>
        </w:rPr>
        <w:t>signicantly</w:t>
      </w:r>
      <w:proofErr w:type="spellEnd"/>
      <w:r w:rsidRPr="00B45124">
        <w:rPr>
          <w:rFonts w:ascii="Calibri" w:hAnsi="Calibri" w:cs="Arial"/>
          <w:sz w:val="22"/>
          <w:lang w:val="en-US"/>
        </w:rPr>
        <w:t xml:space="preserve"> fewer argument types, </w:t>
      </w:r>
      <w:r w:rsidR="000E191F" w:rsidRPr="00B45124">
        <w:rPr>
          <w:rFonts w:ascii="Calibri" w:hAnsi="Calibri" w:cs="Arial"/>
          <w:sz w:val="22"/>
          <w:lang w:val="en-US"/>
        </w:rPr>
        <w:t xml:space="preserve">fewer </w:t>
      </w:r>
      <w:r w:rsidRPr="00B45124">
        <w:rPr>
          <w:rFonts w:ascii="Calibri" w:hAnsi="Calibri" w:cs="Arial"/>
          <w:sz w:val="22"/>
          <w:lang w:val="en-US"/>
        </w:rPr>
        <w:t>argument structure types</w:t>
      </w:r>
      <w:r w:rsidR="004B7301" w:rsidRPr="00B45124">
        <w:rPr>
          <w:rFonts w:ascii="Calibri" w:hAnsi="Calibri" w:cs="Arial"/>
          <w:sz w:val="22"/>
          <w:lang w:val="en-US"/>
        </w:rPr>
        <w:t>,</w:t>
      </w:r>
      <w:r w:rsidRPr="00B45124">
        <w:rPr>
          <w:rFonts w:ascii="Calibri" w:hAnsi="Calibri" w:cs="Arial"/>
          <w:sz w:val="22"/>
          <w:lang w:val="en-US"/>
        </w:rPr>
        <w:t xml:space="preserve"> and </w:t>
      </w:r>
      <w:r w:rsidR="000E191F" w:rsidRPr="00B45124">
        <w:rPr>
          <w:rFonts w:ascii="Calibri" w:hAnsi="Calibri" w:cs="Arial"/>
          <w:sz w:val="22"/>
          <w:lang w:val="en-US"/>
        </w:rPr>
        <w:t xml:space="preserve">fewer </w:t>
      </w:r>
      <w:r w:rsidRPr="00B45124">
        <w:rPr>
          <w:rFonts w:ascii="Calibri" w:hAnsi="Calibri" w:cs="Arial"/>
          <w:sz w:val="22"/>
          <w:lang w:val="en-US"/>
        </w:rPr>
        <w:t xml:space="preserve">verb alternations than age-matched </w:t>
      </w:r>
      <w:r w:rsidR="00AE5E23" w:rsidRPr="00B45124">
        <w:rPr>
          <w:rFonts w:ascii="Calibri" w:hAnsi="Calibri" w:cs="Arial"/>
          <w:sz w:val="22"/>
          <w:lang w:val="en-US"/>
        </w:rPr>
        <w:t xml:space="preserve">normally developing </w:t>
      </w:r>
      <w:r w:rsidRPr="00B45124">
        <w:rPr>
          <w:rFonts w:ascii="Calibri" w:hAnsi="Calibri" w:cs="Arial"/>
          <w:sz w:val="22"/>
          <w:lang w:val="en-US"/>
        </w:rPr>
        <w:t>ch</w:t>
      </w:r>
      <w:r w:rsidR="00766036" w:rsidRPr="00B45124">
        <w:rPr>
          <w:rFonts w:ascii="Calibri" w:hAnsi="Calibri" w:cs="Arial"/>
          <w:sz w:val="22"/>
          <w:lang w:val="en-US"/>
        </w:rPr>
        <w:t>ildren</w:t>
      </w:r>
      <w:r w:rsidRPr="00B45124">
        <w:rPr>
          <w:rFonts w:ascii="Calibri" w:hAnsi="Calibri" w:cs="Arial"/>
          <w:sz w:val="22"/>
          <w:lang w:val="en-US"/>
        </w:rPr>
        <w:t>. It is also possible that the representational deficit</w:t>
      </w:r>
      <w:r w:rsidR="00724525" w:rsidRPr="00B45124">
        <w:rPr>
          <w:rFonts w:ascii="Calibri" w:hAnsi="Calibri" w:cs="Arial"/>
          <w:sz w:val="22"/>
          <w:lang w:val="en-US"/>
        </w:rPr>
        <w:t xml:space="preserve"> found in children with SLI</w:t>
      </w:r>
      <w:r w:rsidRPr="00B45124">
        <w:rPr>
          <w:rFonts w:ascii="Calibri" w:hAnsi="Calibri" w:cs="Arial"/>
          <w:sz w:val="22"/>
          <w:lang w:val="en-US"/>
        </w:rPr>
        <w:t xml:space="preserve"> may </w:t>
      </w:r>
      <w:r w:rsidR="00724525" w:rsidRPr="00B45124">
        <w:rPr>
          <w:rFonts w:ascii="Calibri" w:hAnsi="Calibri" w:cs="Arial"/>
          <w:sz w:val="22"/>
          <w:lang w:val="en-US"/>
        </w:rPr>
        <w:t>involve</w:t>
      </w:r>
      <w:r w:rsidRPr="00B45124">
        <w:rPr>
          <w:rFonts w:ascii="Calibri" w:hAnsi="Calibri" w:cs="Arial"/>
          <w:sz w:val="22"/>
          <w:lang w:val="en-US"/>
        </w:rPr>
        <w:t xml:space="preserve"> not </w:t>
      </w:r>
      <w:r w:rsidR="00724525" w:rsidRPr="00B45124">
        <w:rPr>
          <w:rFonts w:ascii="Calibri" w:hAnsi="Calibri" w:cs="Arial"/>
          <w:sz w:val="22"/>
          <w:lang w:val="en-US"/>
        </w:rPr>
        <w:t>syntactic</w:t>
      </w:r>
      <w:r w:rsidRPr="00B45124">
        <w:rPr>
          <w:rFonts w:ascii="Calibri" w:hAnsi="Calibri" w:cs="Arial"/>
          <w:sz w:val="22"/>
          <w:lang w:val="en-US"/>
        </w:rPr>
        <w:t xml:space="preserve"> structure, but</w:t>
      </w:r>
      <w:r w:rsidR="00724525" w:rsidRPr="00B45124">
        <w:rPr>
          <w:rFonts w:ascii="Calibri" w:hAnsi="Calibri" w:cs="Arial"/>
          <w:sz w:val="22"/>
          <w:lang w:val="en-US"/>
        </w:rPr>
        <w:t xml:space="preserve"> </w:t>
      </w:r>
      <w:r w:rsidRPr="00B45124">
        <w:rPr>
          <w:rFonts w:ascii="Calibri" w:hAnsi="Calibri" w:cs="Arial"/>
          <w:sz w:val="22"/>
          <w:lang w:val="en-US"/>
        </w:rPr>
        <w:t xml:space="preserve">semantic </w:t>
      </w:r>
      <w:r w:rsidR="00E07855" w:rsidRPr="00B45124">
        <w:rPr>
          <w:rFonts w:ascii="Calibri" w:hAnsi="Calibri" w:cs="Arial"/>
          <w:sz w:val="22"/>
          <w:lang w:val="en-US"/>
        </w:rPr>
        <w:t xml:space="preserve">structure. </w:t>
      </w:r>
      <w:r w:rsidR="00B57337" w:rsidRPr="00B45124">
        <w:rPr>
          <w:rFonts w:ascii="Calibri" w:hAnsi="Calibri" w:cs="Arial"/>
          <w:sz w:val="22"/>
          <w:lang w:val="en-US"/>
        </w:rPr>
        <w:t xml:space="preserve">This hypothesis is based on the idea that the </w:t>
      </w:r>
      <w:r w:rsidR="00724525" w:rsidRPr="00B45124">
        <w:rPr>
          <w:rFonts w:ascii="Calibri" w:hAnsi="Calibri" w:cs="Arial"/>
          <w:sz w:val="22"/>
          <w:lang w:val="en-US"/>
        </w:rPr>
        <w:t>quality</w:t>
      </w:r>
      <w:r w:rsidR="00B57337" w:rsidRPr="00B45124">
        <w:rPr>
          <w:rFonts w:ascii="Calibri" w:hAnsi="Calibri" w:cs="Arial"/>
          <w:sz w:val="22"/>
          <w:lang w:val="en-US"/>
        </w:rPr>
        <w:t xml:space="preserve"> of </w:t>
      </w:r>
      <w:r w:rsidR="00724525" w:rsidRPr="00B45124">
        <w:rPr>
          <w:rFonts w:ascii="Calibri" w:hAnsi="Calibri" w:cs="Arial"/>
          <w:sz w:val="22"/>
          <w:lang w:val="en-US"/>
        </w:rPr>
        <w:t xml:space="preserve">semantic </w:t>
      </w:r>
      <w:r w:rsidR="00B57337" w:rsidRPr="00B45124">
        <w:rPr>
          <w:rFonts w:ascii="Calibri" w:hAnsi="Calibri" w:cs="Arial"/>
          <w:sz w:val="22"/>
          <w:lang w:val="en-US"/>
        </w:rPr>
        <w:t>knowledge represented in child</w:t>
      </w:r>
      <w:r w:rsidR="00724525" w:rsidRPr="00B45124">
        <w:rPr>
          <w:rFonts w:ascii="Calibri" w:hAnsi="Calibri" w:cs="Arial"/>
          <w:sz w:val="22"/>
          <w:lang w:val="en-US"/>
        </w:rPr>
        <w:t>ren</w:t>
      </w:r>
      <w:r w:rsidR="00B57337" w:rsidRPr="00B45124">
        <w:rPr>
          <w:rFonts w:ascii="Calibri" w:hAnsi="Calibri" w:cs="Arial"/>
          <w:sz w:val="22"/>
          <w:lang w:val="en-US"/>
        </w:rPr>
        <w:t>’s lexicon makes words more o</w:t>
      </w:r>
      <w:r w:rsidR="00724525" w:rsidRPr="00B45124">
        <w:rPr>
          <w:rFonts w:ascii="Calibri" w:hAnsi="Calibri" w:cs="Arial"/>
          <w:sz w:val="22"/>
          <w:lang w:val="en-US"/>
        </w:rPr>
        <w:t>r</w:t>
      </w:r>
      <w:r w:rsidR="00B57337" w:rsidRPr="00B45124">
        <w:rPr>
          <w:rFonts w:ascii="Calibri" w:hAnsi="Calibri" w:cs="Arial"/>
          <w:sz w:val="22"/>
          <w:lang w:val="en-US"/>
        </w:rPr>
        <w:t xml:space="preserve"> less vulnerable to retrieval failure. Children with SLI exhibit slower lexical processing and more naming errors</w:t>
      </w:r>
      <w:r w:rsidR="00724525" w:rsidRPr="00B45124">
        <w:rPr>
          <w:rFonts w:ascii="Calibri" w:hAnsi="Calibri" w:cs="Arial"/>
          <w:sz w:val="22"/>
          <w:lang w:val="en-US"/>
        </w:rPr>
        <w:t>,</w:t>
      </w:r>
      <w:r w:rsidR="00B57337" w:rsidRPr="00B45124">
        <w:rPr>
          <w:rFonts w:ascii="Calibri" w:hAnsi="Calibri" w:cs="Arial"/>
          <w:sz w:val="22"/>
          <w:lang w:val="en-US"/>
        </w:rPr>
        <w:t xml:space="preserve"> as compared with their peers</w:t>
      </w:r>
      <w:r w:rsidR="00724525" w:rsidRPr="00B45124">
        <w:rPr>
          <w:rFonts w:ascii="Calibri" w:hAnsi="Calibri" w:cs="Arial"/>
          <w:sz w:val="22"/>
          <w:lang w:val="en-US"/>
        </w:rPr>
        <w:t>,</w:t>
      </w:r>
      <w:r w:rsidR="00B57337" w:rsidRPr="00B45124">
        <w:rPr>
          <w:rFonts w:ascii="Calibri" w:hAnsi="Calibri" w:cs="Arial"/>
          <w:sz w:val="22"/>
          <w:lang w:val="en-US"/>
        </w:rPr>
        <w:t xml:space="preserve"> in picture naming (</w:t>
      </w:r>
      <w:r w:rsidR="001525C3" w:rsidRPr="00B45124">
        <w:rPr>
          <w:rFonts w:ascii="Calibri" w:hAnsi="Calibri" w:cs="Arial"/>
          <w:sz w:val="22"/>
          <w:lang w:val="en-US"/>
        </w:rPr>
        <w:t xml:space="preserve">Leonard, </w:t>
      </w:r>
      <w:proofErr w:type="spellStart"/>
      <w:r w:rsidR="001525C3" w:rsidRPr="00B45124">
        <w:rPr>
          <w:rFonts w:ascii="Calibri" w:hAnsi="Calibri" w:cs="Arial"/>
          <w:sz w:val="22"/>
          <w:lang w:val="en-US"/>
        </w:rPr>
        <w:t>Nippold</w:t>
      </w:r>
      <w:proofErr w:type="spellEnd"/>
      <w:r w:rsidR="001525C3" w:rsidRPr="00B45124">
        <w:rPr>
          <w:rFonts w:ascii="Calibri" w:hAnsi="Calibri" w:cs="Arial"/>
          <w:sz w:val="22"/>
          <w:lang w:val="en-US"/>
        </w:rPr>
        <w:t xml:space="preserve">, </w:t>
      </w:r>
      <w:proofErr w:type="spellStart"/>
      <w:r w:rsidR="001525C3" w:rsidRPr="00B45124">
        <w:rPr>
          <w:rFonts w:ascii="Calibri" w:hAnsi="Calibri" w:cs="Arial"/>
          <w:sz w:val="22"/>
          <w:lang w:val="en-US"/>
        </w:rPr>
        <w:t>Kail</w:t>
      </w:r>
      <w:proofErr w:type="spellEnd"/>
      <w:r w:rsidR="001525C3" w:rsidRPr="00B45124">
        <w:rPr>
          <w:rFonts w:ascii="Calibri" w:hAnsi="Calibri" w:cs="Arial"/>
          <w:sz w:val="22"/>
          <w:lang w:val="en-US"/>
        </w:rPr>
        <w:t xml:space="preserve"> </w:t>
      </w:r>
      <w:r w:rsidR="001525C3">
        <w:rPr>
          <w:rFonts w:ascii="Calibri" w:hAnsi="Calibri" w:cs="Arial"/>
          <w:sz w:val="22"/>
          <w:lang w:val="en-US"/>
        </w:rPr>
        <w:t xml:space="preserve">and Hale, 1983; </w:t>
      </w:r>
      <w:proofErr w:type="spellStart"/>
      <w:r w:rsidR="00B57337" w:rsidRPr="00B45124">
        <w:rPr>
          <w:rFonts w:ascii="Calibri" w:hAnsi="Calibri" w:cs="Arial"/>
          <w:sz w:val="22"/>
          <w:lang w:val="en-US"/>
        </w:rPr>
        <w:t>Lahey</w:t>
      </w:r>
      <w:proofErr w:type="spellEnd"/>
      <w:r w:rsidR="00B57337" w:rsidRPr="00B45124">
        <w:rPr>
          <w:rFonts w:ascii="Calibri" w:hAnsi="Calibri" w:cs="Arial"/>
          <w:sz w:val="22"/>
          <w:lang w:val="en-US"/>
        </w:rPr>
        <w:t xml:space="preserve"> </w:t>
      </w:r>
      <w:r w:rsidR="00215045">
        <w:rPr>
          <w:rFonts w:ascii="Calibri" w:hAnsi="Calibri" w:cs="Arial"/>
          <w:sz w:val="22"/>
          <w:lang w:val="en-US"/>
        </w:rPr>
        <w:t>and</w:t>
      </w:r>
      <w:r w:rsidR="00B57337" w:rsidRPr="00B45124">
        <w:rPr>
          <w:rFonts w:ascii="Calibri" w:hAnsi="Calibri" w:cs="Arial"/>
          <w:sz w:val="22"/>
          <w:lang w:val="en-US"/>
        </w:rPr>
        <w:t xml:space="preserve"> Edwards, 1996; </w:t>
      </w:r>
      <w:proofErr w:type="spellStart"/>
      <w:r w:rsidR="00B57337" w:rsidRPr="00B45124">
        <w:rPr>
          <w:rFonts w:ascii="Calibri" w:hAnsi="Calibri" w:cs="Arial"/>
          <w:sz w:val="22"/>
          <w:lang w:val="en-US"/>
        </w:rPr>
        <w:t>Andreu</w:t>
      </w:r>
      <w:proofErr w:type="spellEnd"/>
      <w:r w:rsidR="00B57337" w:rsidRPr="00B45124">
        <w:rPr>
          <w:rFonts w:ascii="Calibri" w:hAnsi="Calibri" w:cs="Arial"/>
          <w:sz w:val="22"/>
          <w:lang w:val="en-US"/>
        </w:rPr>
        <w:t xml:space="preserve">, </w:t>
      </w:r>
      <w:proofErr w:type="spellStart"/>
      <w:r w:rsidR="00B57337" w:rsidRPr="00B45124">
        <w:rPr>
          <w:rFonts w:ascii="Calibri" w:hAnsi="Calibri" w:cs="Arial"/>
          <w:sz w:val="22"/>
          <w:lang w:val="en-US"/>
        </w:rPr>
        <w:t>Sanz</w:t>
      </w:r>
      <w:proofErr w:type="spellEnd"/>
      <w:r w:rsidR="00B57337" w:rsidRPr="00B45124">
        <w:rPr>
          <w:rFonts w:ascii="Calibri" w:hAnsi="Calibri" w:cs="Arial"/>
          <w:sz w:val="22"/>
          <w:lang w:val="en-US"/>
        </w:rPr>
        <w:t xml:space="preserve">-Torrent, </w:t>
      </w:r>
      <w:proofErr w:type="spellStart"/>
      <w:r w:rsidR="00B57337" w:rsidRPr="00B45124">
        <w:rPr>
          <w:rFonts w:ascii="Calibri" w:hAnsi="Calibri" w:cs="Arial"/>
          <w:sz w:val="22"/>
          <w:lang w:val="en-US"/>
        </w:rPr>
        <w:t>Buil</w:t>
      </w:r>
      <w:proofErr w:type="spellEnd"/>
      <w:r w:rsidR="00B57337" w:rsidRPr="00B45124">
        <w:rPr>
          <w:rFonts w:ascii="Calibri" w:hAnsi="Calibri" w:cs="Arial"/>
          <w:sz w:val="22"/>
          <w:lang w:val="en-US"/>
        </w:rPr>
        <w:t xml:space="preserve"> </w:t>
      </w:r>
      <w:r w:rsidR="00215045">
        <w:rPr>
          <w:rFonts w:ascii="Calibri" w:hAnsi="Calibri" w:cs="Arial"/>
          <w:sz w:val="22"/>
          <w:lang w:val="en-US"/>
        </w:rPr>
        <w:t>and</w:t>
      </w:r>
      <w:r w:rsidR="00B57337" w:rsidRPr="00B45124">
        <w:rPr>
          <w:rFonts w:ascii="Calibri" w:hAnsi="Calibri" w:cs="Arial"/>
          <w:sz w:val="22"/>
          <w:lang w:val="en-US"/>
        </w:rPr>
        <w:t xml:space="preserve"> MacWhinney, </w:t>
      </w:r>
      <w:r w:rsidR="00FC4918" w:rsidRPr="00FC4918">
        <w:rPr>
          <w:rFonts w:ascii="Calibri" w:hAnsi="Calibri" w:cs="Arial"/>
          <w:sz w:val="22"/>
          <w:highlight w:val="yellow"/>
          <w:lang w:val="en-US"/>
        </w:rPr>
        <w:t>2012</w:t>
      </w:r>
      <w:r w:rsidR="00B57337" w:rsidRPr="00B45124">
        <w:rPr>
          <w:rFonts w:ascii="Calibri" w:hAnsi="Calibri" w:cs="Arial"/>
          <w:sz w:val="22"/>
          <w:lang w:val="en-US"/>
        </w:rPr>
        <w:t xml:space="preserve">) </w:t>
      </w:r>
      <w:r w:rsidR="000E191F" w:rsidRPr="00B45124">
        <w:rPr>
          <w:rFonts w:ascii="Calibri" w:hAnsi="Calibri" w:cs="Arial"/>
          <w:sz w:val="22"/>
          <w:lang w:val="en-US"/>
        </w:rPr>
        <w:t xml:space="preserve">and </w:t>
      </w:r>
      <w:r w:rsidR="00B57337" w:rsidRPr="00B45124">
        <w:rPr>
          <w:rFonts w:ascii="Calibri" w:hAnsi="Calibri" w:cs="Arial"/>
          <w:sz w:val="22"/>
          <w:lang w:val="en-US"/>
        </w:rPr>
        <w:t xml:space="preserve">word recognition (Edwards </w:t>
      </w:r>
      <w:r w:rsidR="00215045">
        <w:rPr>
          <w:rFonts w:ascii="Calibri" w:hAnsi="Calibri" w:cs="Arial"/>
          <w:sz w:val="22"/>
          <w:lang w:val="en-US"/>
        </w:rPr>
        <w:t>and</w:t>
      </w:r>
      <w:r w:rsidR="00B57337" w:rsidRPr="00B45124">
        <w:rPr>
          <w:rFonts w:ascii="Calibri" w:hAnsi="Calibri" w:cs="Arial"/>
          <w:sz w:val="22"/>
          <w:lang w:val="en-US"/>
        </w:rPr>
        <w:t xml:space="preserve"> </w:t>
      </w:r>
      <w:proofErr w:type="spellStart"/>
      <w:r w:rsidR="00B57337" w:rsidRPr="00B45124">
        <w:rPr>
          <w:rFonts w:ascii="Calibri" w:hAnsi="Calibri" w:cs="Arial"/>
          <w:sz w:val="22"/>
          <w:lang w:val="en-US"/>
        </w:rPr>
        <w:t>Lahey</w:t>
      </w:r>
      <w:proofErr w:type="spellEnd"/>
      <w:r w:rsidR="00B57337" w:rsidRPr="00B45124">
        <w:rPr>
          <w:rFonts w:ascii="Calibri" w:hAnsi="Calibri" w:cs="Arial"/>
          <w:sz w:val="22"/>
          <w:lang w:val="en-US"/>
        </w:rPr>
        <w:t>, 1996). Moreover</w:t>
      </w:r>
      <w:r w:rsidR="000A7458" w:rsidRPr="00B45124">
        <w:rPr>
          <w:rFonts w:ascii="Calibri" w:hAnsi="Calibri" w:cs="Arial"/>
          <w:sz w:val="22"/>
          <w:lang w:val="en-US"/>
        </w:rPr>
        <w:t>, they show</w:t>
      </w:r>
      <w:r w:rsidR="00B57337" w:rsidRPr="00B45124">
        <w:rPr>
          <w:rFonts w:ascii="Calibri" w:hAnsi="Calibri" w:cs="Arial"/>
          <w:sz w:val="22"/>
          <w:lang w:val="en-US"/>
        </w:rPr>
        <w:t xml:space="preserve"> slower mean latencies and lower accuracy rates than controls in auditory verb recognition (</w:t>
      </w:r>
      <w:proofErr w:type="spellStart"/>
      <w:r w:rsidR="00B57337" w:rsidRPr="00B45124">
        <w:rPr>
          <w:rFonts w:ascii="Calibri" w:hAnsi="Calibri" w:cs="Arial"/>
          <w:sz w:val="22"/>
          <w:lang w:val="en-US"/>
        </w:rPr>
        <w:t>Royle</w:t>
      </w:r>
      <w:proofErr w:type="spellEnd"/>
      <w:r w:rsidR="00B57337" w:rsidRPr="00B45124">
        <w:rPr>
          <w:rFonts w:ascii="Calibri" w:hAnsi="Calibri" w:cs="Arial"/>
          <w:sz w:val="22"/>
          <w:lang w:val="en-US"/>
        </w:rPr>
        <w:t xml:space="preserve">, </w:t>
      </w:r>
      <w:proofErr w:type="spellStart"/>
      <w:r w:rsidR="00B57337" w:rsidRPr="00B45124">
        <w:rPr>
          <w:rFonts w:ascii="Calibri" w:hAnsi="Calibri" w:cs="Arial"/>
          <w:sz w:val="22"/>
          <w:lang w:val="en-US"/>
        </w:rPr>
        <w:t>Jarema</w:t>
      </w:r>
      <w:proofErr w:type="spellEnd"/>
      <w:r w:rsidR="00B57337" w:rsidRPr="00B45124">
        <w:rPr>
          <w:rFonts w:ascii="Calibri" w:hAnsi="Calibri" w:cs="Arial"/>
          <w:sz w:val="22"/>
          <w:lang w:val="en-US"/>
        </w:rPr>
        <w:t xml:space="preserve"> </w:t>
      </w:r>
      <w:r w:rsidR="00215045">
        <w:rPr>
          <w:rFonts w:ascii="Calibri" w:hAnsi="Calibri" w:cs="Arial"/>
          <w:sz w:val="22"/>
          <w:lang w:val="en-US"/>
        </w:rPr>
        <w:lastRenderedPageBreak/>
        <w:t>and</w:t>
      </w:r>
      <w:r w:rsidR="00B57337" w:rsidRPr="00B45124">
        <w:rPr>
          <w:rFonts w:ascii="Calibri" w:hAnsi="Calibri" w:cs="Arial"/>
          <w:sz w:val="22"/>
          <w:lang w:val="en-US"/>
        </w:rPr>
        <w:t xml:space="preserve"> </w:t>
      </w:r>
      <w:proofErr w:type="spellStart"/>
      <w:r w:rsidR="00B57337" w:rsidRPr="00B45124">
        <w:rPr>
          <w:rFonts w:ascii="Calibri" w:hAnsi="Calibri" w:cs="Arial"/>
          <w:sz w:val="22"/>
          <w:lang w:val="en-US"/>
        </w:rPr>
        <w:t>Kehayia</w:t>
      </w:r>
      <w:proofErr w:type="spellEnd"/>
      <w:r w:rsidR="00B57337" w:rsidRPr="00B45124">
        <w:rPr>
          <w:rFonts w:ascii="Calibri" w:hAnsi="Calibri" w:cs="Arial"/>
          <w:sz w:val="22"/>
          <w:lang w:val="en-US"/>
        </w:rPr>
        <w:t>, 2002</w:t>
      </w:r>
      <w:r w:rsidR="000A7458" w:rsidRPr="00B45124">
        <w:rPr>
          <w:rFonts w:ascii="Calibri" w:hAnsi="Calibri" w:cs="Arial"/>
          <w:sz w:val="22"/>
          <w:lang w:val="en-US"/>
        </w:rPr>
        <w:t>), as a result of</w:t>
      </w:r>
      <w:r w:rsidR="00B57337" w:rsidRPr="00B45124">
        <w:rPr>
          <w:rFonts w:ascii="Calibri" w:hAnsi="Calibri" w:cs="Arial"/>
          <w:sz w:val="22"/>
          <w:lang w:val="en-US"/>
        </w:rPr>
        <w:t xml:space="preserve"> impoverished semantic representation</w:t>
      </w:r>
      <w:r w:rsidR="000A7458" w:rsidRPr="00B45124">
        <w:rPr>
          <w:rFonts w:ascii="Calibri" w:hAnsi="Calibri" w:cs="Arial"/>
          <w:sz w:val="22"/>
          <w:lang w:val="en-US"/>
        </w:rPr>
        <w:t>s</w:t>
      </w:r>
      <w:r w:rsidR="00B57337" w:rsidRPr="00B45124">
        <w:rPr>
          <w:rFonts w:ascii="Calibri" w:hAnsi="Calibri" w:cs="Arial"/>
          <w:sz w:val="22"/>
          <w:lang w:val="en-US"/>
        </w:rPr>
        <w:t xml:space="preserve"> (e.g. McGregor </w:t>
      </w:r>
      <w:r w:rsidR="00215045">
        <w:rPr>
          <w:rFonts w:ascii="Calibri" w:hAnsi="Calibri" w:cs="Arial"/>
          <w:sz w:val="22"/>
          <w:lang w:val="en-US"/>
        </w:rPr>
        <w:t>and</w:t>
      </w:r>
      <w:r w:rsidR="00B57337" w:rsidRPr="00B45124">
        <w:rPr>
          <w:rFonts w:ascii="Calibri" w:hAnsi="Calibri" w:cs="Arial"/>
          <w:sz w:val="22"/>
          <w:lang w:val="en-US"/>
        </w:rPr>
        <w:t xml:space="preserve"> </w:t>
      </w:r>
      <w:proofErr w:type="spellStart"/>
      <w:r w:rsidR="00B57337" w:rsidRPr="00B45124">
        <w:rPr>
          <w:rFonts w:ascii="Calibri" w:hAnsi="Calibri" w:cs="Arial"/>
          <w:sz w:val="22"/>
          <w:lang w:val="en-US"/>
        </w:rPr>
        <w:t>Appel</w:t>
      </w:r>
      <w:proofErr w:type="spellEnd"/>
      <w:r w:rsidR="00B57337" w:rsidRPr="00B45124">
        <w:rPr>
          <w:rFonts w:ascii="Calibri" w:hAnsi="Calibri" w:cs="Arial"/>
          <w:sz w:val="22"/>
          <w:lang w:val="en-US"/>
        </w:rPr>
        <w:t>, 200</w:t>
      </w:r>
      <w:r w:rsidR="00675B30">
        <w:rPr>
          <w:rFonts w:ascii="Calibri" w:hAnsi="Calibri" w:cs="Arial"/>
          <w:sz w:val="22"/>
          <w:lang w:val="en-US"/>
        </w:rPr>
        <w:t>2</w:t>
      </w:r>
      <w:r w:rsidR="00B57337" w:rsidRPr="00B45124">
        <w:rPr>
          <w:rFonts w:ascii="Calibri" w:hAnsi="Calibri" w:cs="Arial"/>
          <w:sz w:val="22"/>
          <w:lang w:val="en-US"/>
        </w:rPr>
        <w:t xml:space="preserve">; McGregor, Newman, Reilly </w:t>
      </w:r>
      <w:r w:rsidR="00215045">
        <w:rPr>
          <w:rFonts w:ascii="Calibri" w:hAnsi="Calibri" w:cs="Arial"/>
          <w:sz w:val="22"/>
          <w:lang w:val="en-US"/>
        </w:rPr>
        <w:t>and</w:t>
      </w:r>
      <w:r w:rsidR="00B57337" w:rsidRPr="00B45124">
        <w:rPr>
          <w:rFonts w:ascii="Calibri" w:hAnsi="Calibri" w:cs="Arial"/>
          <w:sz w:val="22"/>
          <w:lang w:val="en-US"/>
        </w:rPr>
        <w:t xml:space="preserve"> Capone; 2002; </w:t>
      </w:r>
      <w:r w:rsidR="001525C3" w:rsidRPr="00B45124">
        <w:rPr>
          <w:rFonts w:ascii="Calibri" w:hAnsi="Calibri" w:cs="Arial"/>
          <w:sz w:val="22"/>
          <w:lang w:val="en-US"/>
        </w:rPr>
        <w:t xml:space="preserve">Capone </w:t>
      </w:r>
      <w:r w:rsidR="001525C3">
        <w:rPr>
          <w:rFonts w:ascii="Calibri" w:hAnsi="Calibri" w:cs="Arial"/>
          <w:sz w:val="22"/>
          <w:lang w:val="en-US"/>
        </w:rPr>
        <w:t>and</w:t>
      </w:r>
      <w:r w:rsidR="001525C3" w:rsidRPr="00B45124">
        <w:rPr>
          <w:rFonts w:ascii="Calibri" w:hAnsi="Calibri" w:cs="Arial"/>
          <w:sz w:val="22"/>
          <w:lang w:val="en-US"/>
        </w:rPr>
        <w:t xml:space="preserve"> McGregor, </w:t>
      </w:r>
      <w:r w:rsidR="001525C3">
        <w:rPr>
          <w:rFonts w:ascii="Calibri" w:hAnsi="Calibri" w:cs="Arial"/>
          <w:sz w:val="22"/>
          <w:lang w:val="en-US"/>
        </w:rPr>
        <w:t xml:space="preserve">2005; </w:t>
      </w:r>
      <w:proofErr w:type="spellStart"/>
      <w:r w:rsidR="00B57337" w:rsidRPr="00B45124">
        <w:rPr>
          <w:rFonts w:ascii="Calibri" w:hAnsi="Calibri" w:cs="Arial"/>
          <w:sz w:val="22"/>
          <w:lang w:val="en-US"/>
        </w:rPr>
        <w:t>Sabisch</w:t>
      </w:r>
      <w:proofErr w:type="spellEnd"/>
      <w:r w:rsidR="00B57337" w:rsidRPr="00B45124">
        <w:rPr>
          <w:rFonts w:ascii="Calibri" w:hAnsi="Calibri" w:cs="Arial"/>
          <w:sz w:val="22"/>
          <w:lang w:val="en-US"/>
        </w:rPr>
        <w:t xml:space="preserve">, </w:t>
      </w:r>
      <w:proofErr w:type="spellStart"/>
      <w:r w:rsidR="00B57337" w:rsidRPr="00B45124">
        <w:rPr>
          <w:rFonts w:ascii="Calibri" w:hAnsi="Calibri" w:cs="Arial"/>
          <w:sz w:val="22"/>
          <w:lang w:val="en-US"/>
        </w:rPr>
        <w:t>Hahne</w:t>
      </w:r>
      <w:proofErr w:type="spellEnd"/>
      <w:r w:rsidR="00B57337" w:rsidRPr="00B45124">
        <w:rPr>
          <w:rFonts w:ascii="Calibri" w:hAnsi="Calibri" w:cs="Arial"/>
          <w:sz w:val="22"/>
          <w:lang w:val="en-US"/>
        </w:rPr>
        <w:t xml:space="preserve">, Glass, von </w:t>
      </w:r>
      <w:proofErr w:type="spellStart"/>
      <w:r w:rsidR="00B57337" w:rsidRPr="00B45124">
        <w:rPr>
          <w:rFonts w:ascii="Calibri" w:hAnsi="Calibri" w:cs="Arial"/>
          <w:sz w:val="22"/>
          <w:lang w:val="en-US"/>
        </w:rPr>
        <w:t>Suchodoletz</w:t>
      </w:r>
      <w:proofErr w:type="spellEnd"/>
      <w:r w:rsidR="00B57337" w:rsidRPr="00B45124">
        <w:rPr>
          <w:rFonts w:ascii="Calibri" w:hAnsi="Calibri" w:cs="Arial"/>
          <w:sz w:val="22"/>
          <w:lang w:val="en-US"/>
        </w:rPr>
        <w:t xml:space="preserve">, and </w:t>
      </w:r>
      <w:proofErr w:type="spellStart"/>
      <w:r w:rsidR="00B57337" w:rsidRPr="00B45124">
        <w:rPr>
          <w:rFonts w:ascii="Calibri" w:hAnsi="Calibri" w:cs="Arial"/>
          <w:sz w:val="22"/>
          <w:lang w:val="en-US"/>
        </w:rPr>
        <w:t>Friederici</w:t>
      </w:r>
      <w:proofErr w:type="spellEnd"/>
      <w:r w:rsidR="00B57337" w:rsidRPr="00B45124">
        <w:rPr>
          <w:rFonts w:ascii="Calibri" w:hAnsi="Calibri" w:cs="Arial"/>
          <w:sz w:val="22"/>
          <w:lang w:val="en-US"/>
        </w:rPr>
        <w:t>, 2006).</w:t>
      </w:r>
      <w:r w:rsidR="007D3DF2" w:rsidRPr="00B45124">
        <w:rPr>
          <w:rFonts w:ascii="Calibri" w:hAnsi="Calibri" w:cs="Arial"/>
          <w:sz w:val="22"/>
          <w:lang w:val="en-US"/>
        </w:rPr>
        <w:t xml:space="preserve"> </w:t>
      </w:r>
      <w:r w:rsidRPr="00B45124">
        <w:rPr>
          <w:rFonts w:ascii="Calibri" w:hAnsi="Calibri" w:cs="Arial"/>
          <w:sz w:val="22"/>
          <w:lang w:val="en-US"/>
        </w:rPr>
        <w:t xml:space="preserve">For example, </w:t>
      </w:r>
      <w:r w:rsidRPr="000313F0">
        <w:rPr>
          <w:rFonts w:ascii="Calibri" w:hAnsi="Calibri" w:cs="Arial"/>
          <w:sz w:val="22"/>
          <w:highlight w:val="yellow"/>
          <w:lang w:val="en-US"/>
        </w:rPr>
        <w:t xml:space="preserve">McGregor, </w:t>
      </w:r>
      <w:r w:rsidR="000833CC" w:rsidRPr="000313F0">
        <w:rPr>
          <w:rFonts w:ascii="Calibri" w:hAnsi="Calibri" w:cs="Arial"/>
          <w:sz w:val="22"/>
          <w:highlight w:val="yellow"/>
          <w:lang w:val="en-US"/>
        </w:rPr>
        <w:t xml:space="preserve">et al. </w:t>
      </w:r>
      <w:r w:rsidRPr="000313F0">
        <w:rPr>
          <w:rFonts w:ascii="Calibri" w:hAnsi="Calibri" w:cs="Arial"/>
          <w:sz w:val="22"/>
          <w:highlight w:val="yellow"/>
          <w:lang w:val="en-US"/>
        </w:rPr>
        <w:t>(2002)</w:t>
      </w:r>
      <w:r w:rsidRPr="00B45124">
        <w:rPr>
          <w:rFonts w:ascii="Calibri" w:hAnsi="Calibri" w:cs="Arial"/>
          <w:sz w:val="22"/>
          <w:lang w:val="en-US"/>
        </w:rPr>
        <w:t xml:space="preserve"> demonstrated an impoverished semantic representation in the child’s lexicon in three tasks (naming, drawing and defining) and argued that limited semantic knowledge contributes to the frequent naming errors of children with SLI. </w:t>
      </w:r>
    </w:p>
    <w:p w14:paraId="2019CA40" w14:textId="74112A6D" w:rsidR="00E2039D" w:rsidRPr="00B45124" w:rsidRDefault="00E2039D" w:rsidP="001525C3">
      <w:pPr>
        <w:spacing w:line="480" w:lineRule="auto"/>
        <w:ind w:firstLine="708"/>
        <w:jc w:val="both"/>
        <w:rPr>
          <w:rFonts w:ascii="Calibri" w:hAnsi="Calibri" w:cs="Arial"/>
          <w:sz w:val="22"/>
          <w:lang w:val="en-US"/>
        </w:rPr>
      </w:pPr>
      <w:r w:rsidRPr="00B45124">
        <w:rPr>
          <w:rFonts w:ascii="Calibri" w:hAnsi="Calibri" w:cs="Arial"/>
          <w:sz w:val="22"/>
          <w:lang w:val="en-US"/>
        </w:rPr>
        <w:t xml:space="preserve">The second type of account attributes deficits </w:t>
      </w:r>
      <w:r w:rsidR="00B37F68" w:rsidRPr="00B45124">
        <w:rPr>
          <w:rFonts w:ascii="Calibri" w:hAnsi="Calibri" w:cs="Arial"/>
          <w:sz w:val="22"/>
          <w:lang w:val="en-US"/>
        </w:rPr>
        <w:t xml:space="preserve">in SLI children </w:t>
      </w:r>
      <w:r w:rsidRPr="00B45124">
        <w:rPr>
          <w:rFonts w:ascii="Calibri" w:hAnsi="Calibri" w:cs="Arial"/>
          <w:sz w:val="22"/>
          <w:lang w:val="en-US"/>
        </w:rPr>
        <w:t>to processing limitations (</w:t>
      </w:r>
      <w:r w:rsidR="001525C3" w:rsidRPr="00B45124">
        <w:rPr>
          <w:rFonts w:ascii="Calibri" w:hAnsi="Calibri" w:cs="Arial"/>
          <w:sz w:val="22"/>
          <w:lang w:val="en-US"/>
        </w:rPr>
        <w:t xml:space="preserve">Leonard, 1998; </w:t>
      </w:r>
      <w:proofErr w:type="spellStart"/>
      <w:r w:rsidRPr="00B45124">
        <w:rPr>
          <w:rFonts w:ascii="Calibri" w:hAnsi="Calibri" w:cs="Arial"/>
          <w:sz w:val="22"/>
          <w:lang w:val="en-US"/>
        </w:rPr>
        <w:t>Weismer</w:t>
      </w:r>
      <w:proofErr w:type="spellEnd"/>
      <w:r w:rsidRPr="00B45124">
        <w:rPr>
          <w:rFonts w:ascii="Calibri" w:hAnsi="Calibri" w:cs="Arial"/>
          <w:sz w:val="22"/>
          <w:lang w:val="en-US"/>
        </w:rPr>
        <w:t xml:space="preserve">, </w:t>
      </w:r>
      <w:r w:rsidRPr="00675B30">
        <w:rPr>
          <w:rFonts w:ascii="Calibri" w:hAnsi="Calibri" w:cs="Arial"/>
          <w:sz w:val="22"/>
          <w:lang w:val="en-US"/>
        </w:rPr>
        <w:t xml:space="preserve">Evans </w:t>
      </w:r>
      <w:r w:rsidR="00215045" w:rsidRPr="00675B30">
        <w:rPr>
          <w:rFonts w:ascii="Calibri" w:hAnsi="Calibri" w:cs="Arial"/>
          <w:sz w:val="22"/>
          <w:lang w:val="en-US"/>
        </w:rPr>
        <w:t>and</w:t>
      </w:r>
      <w:r w:rsidR="001525C3" w:rsidRPr="00675B30">
        <w:rPr>
          <w:rFonts w:ascii="Calibri" w:hAnsi="Calibri" w:cs="Arial"/>
          <w:sz w:val="22"/>
          <w:lang w:val="en-US"/>
        </w:rPr>
        <w:t xml:space="preserve"> </w:t>
      </w:r>
      <w:proofErr w:type="spellStart"/>
      <w:r w:rsidR="001525C3" w:rsidRPr="00675B30">
        <w:rPr>
          <w:rFonts w:ascii="Calibri" w:hAnsi="Calibri" w:cs="Arial"/>
          <w:sz w:val="22"/>
          <w:lang w:val="en-US"/>
        </w:rPr>
        <w:t>Hesketh</w:t>
      </w:r>
      <w:proofErr w:type="spellEnd"/>
      <w:r w:rsidR="001525C3" w:rsidRPr="00675B30">
        <w:rPr>
          <w:rFonts w:ascii="Calibri" w:hAnsi="Calibri" w:cs="Arial"/>
          <w:sz w:val="22"/>
          <w:lang w:val="en-US"/>
        </w:rPr>
        <w:t>, 1999; Montgomery, 2000</w:t>
      </w:r>
      <w:r w:rsidR="00DD28DC">
        <w:rPr>
          <w:rFonts w:ascii="Calibri" w:hAnsi="Calibri" w:cs="Arial"/>
          <w:sz w:val="22"/>
          <w:lang w:val="en-US"/>
        </w:rPr>
        <w:t>a, 2000b</w:t>
      </w:r>
      <w:r w:rsidR="001525C3" w:rsidRPr="00675B30">
        <w:rPr>
          <w:rFonts w:ascii="Calibri" w:hAnsi="Calibri" w:cs="Arial"/>
          <w:sz w:val="22"/>
          <w:lang w:val="en-US"/>
        </w:rPr>
        <w:t xml:space="preserve">; </w:t>
      </w:r>
      <w:r w:rsidRPr="000313F0">
        <w:rPr>
          <w:rFonts w:ascii="Calibri" w:hAnsi="Calibri" w:cs="Arial"/>
          <w:sz w:val="22"/>
          <w:highlight w:val="yellow"/>
          <w:lang w:val="en-US"/>
        </w:rPr>
        <w:t xml:space="preserve">Miller, </w:t>
      </w:r>
      <w:r w:rsidR="000313F0" w:rsidRPr="000313F0">
        <w:rPr>
          <w:rFonts w:ascii="Calibri" w:hAnsi="Calibri" w:cs="Arial"/>
          <w:sz w:val="22"/>
          <w:highlight w:val="yellow"/>
          <w:lang w:val="en-US"/>
        </w:rPr>
        <w:t>et al.</w:t>
      </w:r>
      <w:r w:rsidRPr="000313F0">
        <w:rPr>
          <w:rFonts w:ascii="Calibri" w:hAnsi="Calibri" w:cs="Arial"/>
          <w:sz w:val="22"/>
          <w:highlight w:val="yellow"/>
          <w:lang w:val="en-US"/>
        </w:rPr>
        <w:t>, 2001).</w:t>
      </w:r>
      <w:r w:rsidRPr="00675B30">
        <w:rPr>
          <w:rFonts w:ascii="Calibri" w:hAnsi="Calibri" w:cs="Arial"/>
          <w:sz w:val="22"/>
          <w:lang w:val="en-US"/>
        </w:rPr>
        <w:t xml:space="preserve"> </w:t>
      </w:r>
      <w:r w:rsidR="001525C3" w:rsidRPr="00675B30">
        <w:rPr>
          <w:rFonts w:ascii="Calibri" w:hAnsi="Calibri" w:cs="Arial"/>
          <w:sz w:val="22"/>
          <w:lang w:val="en-US"/>
        </w:rPr>
        <w:t xml:space="preserve">The most obvious problems that might be cast in terms of processing capacity limitations came from trade-offs between performance and task complexity observed during language processing tasks. This perspective is supported by evidence that processing speed in SLI is slower in the amount of work that can be accomplished in a given unit of time (Generalized Slowing hypothesis; </w:t>
      </w:r>
      <w:proofErr w:type="spellStart"/>
      <w:r w:rsidR="001525C3" w:rsidRPr="00675B30">
        <w:rPr>
          <w:rFonts w:ascii="Calibri" w:hAnsi="Calibri" w:cs="Arial"/>
          <w:sz w:val="22"/>
          <w:lang w:val="en-US"/>
        </w:rPr>
        <w:t>Kail</w:t>
      </w:r>
      <w:proofErr w:type="spellEnd"/>
      <w:r w:rsidR="001525C3" w:rsidRPr="00675B30">
        <w:rPr>
          <w:rFonts w:ascii="Calibri" w:hAnsi="Calibri" w:cs="Arial"/>
          <w:sz w:val="22"/>
          <w:lang w:val="en-US"/>
        </w:rPr>
        <w:t xml:space="preserve">, 1994; </w:t>
      </w:r>
      <w:r w:rsidR="00031BDB">
        <w:fldChar w:fldCharType="begin"/>
      </w:r>
      <w:r w:rsidR="00031BDB">
        <w:instrText xml:space="preserve"> HYPERLINK "http://www.internostrum.com/insbil/index.php?lang=ca-es&amp;palabra=Leonard" \t "_blank" </w:instrText>
      </w:r>
      <w:r w:rsidR="00031BDB">
        <w:fldChar w:fldCharType="separate"/>
      </w:r>
      <w:r w:rsidR="001525C3" w:rsidRPr="00675B30">
        <w:rPr>
          <w:rFonts w:ascii="Calibri" w:hAnsi="Calibri"/>
          <w:sz w:val="22"/>
          <w:lang w:val="en-US"/>
        </w:rPr>
        <w:t>Leonard</w:t>
      </w:r>
      <w:r w:rsidR="00031BDB">
        <w:rPr>
          <w:rFonts w:ascii="Calibri" w:hAnsi="Calibri"/>
          <w:sz w:val="22"/>
          <w:lang w:val="en-US"/>
        </w:rPr>
        <w:fldChar w:fldCharType="end"/>
      </w:r>
      <w:r w:rsidR="001525C3" w:rsidRPr="00675B30">
        <w:rPr>
          <w:rFonts w:ascii="Calibri" w:hAnsi="Calibri" w:cs="Arial"/>
          <w:sz w:val="22"/>
          <w:lang w:val="en-US"/>
        </w:rPr>
        <w:t xml:space="preserve">, 1998; </w:t>
      </w:r>
      <w:r w:rsidR="00031BDB">
        <w:fldChar w:fldCharType="begin"/>
      </w:r>
      <w:r w:rsidR="00031BDB">
        <w:instrText xml:space="preserve"> HYPERLINK "http://www.internostrum.com/insbil/index.php?lang=ca-es&amp;palabra=Miller" \t "_blank" </w:instrText>
      </w:r>
      <w:r w:rsidR="00031BDB">
        <w:fldChar w:fldCharType="separate"/>
      </w:r>
      <w:r w:rsidR="001525C3" w:rsidRPr="00675B30">
        <w:rPr>
          <w:rFonts w:ascii="Calibri" w:hAnsi="Calibri"/>
          <w:sz w:val="22"/>
          <w:lang w:val="en-US"/>
        </w:rPr>
        <w:t>Miller</w:t>
      </w:r>
      <w:r w:rsidR="00031BDB">
        <w:rPr>
          <w:rFonts w:ascii="Calibri" w:hAnsi="Calibri"/>
          <w:sz w:val="22"/>
          <w:lang w:val="en-US"/>
        </w:rPr>
        <w:fldChar w:fldCharType="end"/>
      </w:r>
      <w:r w:rsidR="001525C3" w:rsidRPr="00675B30">
        <w:rPr>
          <w:rFonts w:ascii="Calibri" w:hAnsi="Calibri" w:cs="Arial"/>
          <w:sz w:val="22"/>
          <w:lang w:val="en-US"/>
        </w:rPr>
        <w:t xml:space="preserve">, </w:t>
      </w:r>
      <w:r w:rsidR="00031BDB">
        <w:fldChar w:fldCharType="begin"/>
      </w:r>
      <w:r w:rsidR="00031BDB">
        <w:instrText xml:space="preserve"> HYPERLINK "http://www.internostrum.com/insbil/index.php?lang=ca-es&amp;palabra=Kail" \t "_blank" </w:instrText>
      </w:r>
      <w:r w:rsidR="00031BDB">
        <w:fldChar w:fldCharType="separate"/>
      </w:r>
      <w:proofErr w:type="spellStart"/>
      <w:r w:rsidR="001525C3" w:rsidRPr="00675B30">
        <w:rPr>
          <w:rFonts w:ascii="Calibri" w:hAnsi="Calibri"/>
          <w:sz w:val="22"/>
          <w:lang w:val="en-US"/>
        </w:rPr>
        <w:t>Kail</w:t>
      </w:r>
      <w:proofErr w:type="spellEnd"/>
      <w:r w:rsidR="00031BDB">
        <w:rPr>
          <w:rFonts w:ascii="Calibri" w:hAnsi="Calibri"/>
          <w:sz w:val="22"/>
          <w:lang w:val="en-US"/>
        </w:rPr>
        <w:fldChar w:fldCharType="end"/>
      </w:r>
      <w:r w:rsidR="001525C3" w:rsidRPr="00675B30">
        <w:rPr>
          <w:rFonts w:ascii="Calibri" w:hAnsi="Calibri" w:cs="Arial"/>
          <w:sz w:val="22"/>
          <w:lang w:val="en-US"/>
        </w:rPr>
        <w:t xml:space="preserve">, </w:t>
      </w:r>
      <w:r w:rsidR="00031BDB">
        <w:fldChar w:fldCharType="begin"/>
      </w:r>
      <w:r w:rsidR="00031BDB">
        <w:instrText xml:space="preserve"> HYPERLINK "http://www.internostrum.com/insbil/index.php?lang=ca-es&amp;palabra=Leonard" \t "_blank" </w:instrText>
      </w:r>
      <w:r w:rsidR="00031BDB">
        <w:fldChar w:fldCharType="separate"/>
      </w:r>
      <w:r w:rsidR="001525C3" w:rsidRPr="00675B30">
        <w:rPr>
          <w:rFonts w:ascii="Calibri" w:hAnsi="Calibri"/>
          <w:sz w:val="22"/>
          <w:lang w:val="en-US"/>
        </w:rPr>
        <w:t>Leonard</w:t>
      </w:r>
      <w:r w:rsidR="00031BDB">
        <w:rPr>
          <w:rFonts w:ascii="Calibri" w:hAnsi="Calibri"/>
          <w:sz w:val="22"/>
          <w:lang w:val="en-US"/>
        </w:rPr>
        <w:fldChar w:fldCharType="end"/>
      </w:r>
      <w:r w:rsidR="001525C3" w:rsidRPr="00675B30">
        <w:rPr>
          <w:rFonts w:ascii="Calibri" w:hAnsi="Calibri" w:cs="Arial"/>
          <w:sz w:val="22"/>
          <w:lang w:val="en-US"/>
        </w:rPr>
        <w:t xml:space="preserve"> </w:t>
      </w:r>
      <w:r w:rsidR="006025D8">
        <w:rPr>
          <w:rFonts w:ascii="Calibri" w:hAnsi="Calibri" w:cs="Arial"/>
          <w:sz w:val="22"/>
          <w:lang w:val="en-US"/>
        </w:rPr>
        <w:t>and</w:t>
      </w:r>
      <w:r w:rsidR="001525C3" w:rsidRPr="00675B30">
        <w:rPr>
          <w:rFonts w:ascii="Calibri" w:hAnsi="Calibri" w:cs="Arial"/>
          <w:sz w:val="22"/>
          <w:lang w:val="en-US"/>
        </w:rPr>
        <w:t xml:space="preserve"> </w:t>
      </w:r>
      <w:r w:rsidR="00031BDB">
        <w:fldChar w:fldCharType="begin"/>
      </w:r>
      <w:r w:rsidR="00031BDB">
        <w:instrText xml:space="preserve"> HYPERLINK "http://www.internostrum.com/insbil/index.php?lang=ca-es&amp;palabra=Tomblin" \t "_blank" </w:instrText>
      </w:r>
      <w:r w:rsidR="00031BDB">
        <w:fldChar w:fldCharType="separate"/>
      </w:r>
      <w:proofErr w:type="spellStart"/>
      <w:r w:rsidR="001525C3" w:rsidRPr="00675B30">
        <w:rPr>
          <w:rFonts w:ascii="Calibri" w:hAnsi="Calibri"/>
          <w:sz w:val="22"/>
          <w:lang w:val="en-US"/>
        </w:rPr>
        <w:t>Tomblin</w:t>
      </w:r>
      <w:proofErr w:type="spellEnd"/>
      <w:r w:rsidR="00031BDB">
        <w:rPr>
          <w:rFonts w:ascii="Calibri" w:hAnsi="Calibri"/>
          <w:sz w:val="22"/>
          <w:lang w:val="en-US"/>
        </w:rPr>
        <w:fldChar w:fldCharType="end"/>
      </w:r>
      <w:r w:rsidR="001525C3" w:rsidRPr="00675B30">
        <w:rPr>
          <w:rFonts w:ascii="Calibri" w:hAnsi="Calibri" w:cs="Arial"/>
          <w:sz w:val="22"/>
          <w:lang w:val="en-US"/>
        </w:rPr>
        <w:t>, 2001), and that children with SLI have limitations in working memory (</w:t>
      </w:r>
      <w:r w:rsidR="00031BDB">
        <w:fldChar w:fldCharType="begin"/>
      </w:r>
      <w:r w:rsidR="00031BDB">
        <w:instrText xml:space="preserve"> HYPERLINK "http://www.internostrum.com/insbil/index.php?lang=ca-es&amp;palabra=Montgomery" \t "_blank" </w:instrText>
      </w:r>
      <w:r w:rsidR="00031BDB">
        <w:fldChar w:fldCharType="separate"/>
      </w:r>
      <w:r w:rsidR="001525C3" w:rsidRPr="00675B30">
        <w:rPr>
          <w:rFonts w:ascii="Calibri" w:hAnsi="Calibri"/>
          <w:sz w:val="22"/>
          <w:lang w:val="en-US"/>
        </w:rPr>
        <w:t>Montgomery</w:t>
      </w:r>
      <w:r w:rsidR="00031BDB">
        <w:rPr>
          <w:rFonts w:ascii="Calibri" w:hAnsi="Calibri"/>
          <w:sz w:val="22"/>
          <w:lang w:val="en-US"/>
        </w:rPr>
        <w:fldChar w:fldCharType="end"/>
      </w:r>
      <w:r w:rsidR="001525C3" w:rsidRPr="00675B30">
        <w:rPr>
          <w:rFonts w:ascii="Calibri" w:hAnsi="Calibri" w:cs="Arial"/>
          <w:sz w:val="22"/>
          <w:lang w:val="en-US"/>
        </w:rPr>
        <w:t>,</w:t>
      </w:r>
      <w:r w:rsidR="00775D8E" w:rsidRPr="00675B30">
        <w:rPr>
          <w:rFonts w:ascii="Calibri" w:hAnsi="Calibri" w:cs="Arial"/>
          <w:sz w:val="22"/>
          <w:lang w:val="en-US"/>
        </w:rPr>
        <w:t xml:space="preserve"> 1996</w:t>
      </w:r>
      <w:r w:rsidR="001525C3" w:rsidRPr="00675B30">
        <w:rPr>
          <w:rFonts w:ascii="Calibri" w:hAnsi="Calibri" w:cs="Arial"/>
          <w:sz w:val="22"/>
          <w:lang w:val="en-US"/>
        </w:rPr>
        <w:t xml:space="preserve">, 2000a, 2000b, 2003, </w:t>
      </w:r>
      <w:r w:rsidR="001525C3" w:rsidRPr="000313F0">
        <w:rPr>
          <w:rFonts w:ascii="Calibri" w:hAnsi="Calibri"/>
          <w:sz w:val="22"/>
          <w:lang w:val="en-US"/>
        </w:rPr>
        <w:t>2006</w:t>
      </w:r>
      <w:r w:rsidR="00775D8E" w:rsidRPr="000313F0">
        <w:rPr>
          <w:rFonts w:ascii="Calibri" w:hAnsi="Calibri"/>
          <w:sz w:val="22"/>
          <w:lang w:val="en-US"/>
        </w:rPr>
        <w:t>, 2009</w:t>
      </w:r>
      <w:r w:rsidR="001525C3" w:rsidRPr="000313F0">
        <w:rPr>
          <w:rFonts w:ascii="Calibri" w:hAnsi="Calibri"/>
          <w:sz w:val="22"/>
          <w:lang w:val="en-US"/>
        </w:rPr>
        <w:t xml:space="preserve">; </w:t>
      </w:r>
      <w:r w:rsidR="00031BDB">
        <w:fldChar w:fldCharType="begin"/>
      </w:r>
      <w:r w:rsidR="00031BDB">
        <w:instrText xml:space="preserve"> HYPERLINK "http://www.internostrum.com/insbil/index.php?lang=ca-es&amp;palabra=Weismer" \t "_blank" </w:instrText>
      </w:r>
      <w:r w:rsidR="00031BDB">
        <w:fldChar w:fldCharType="separate"/>
      </w:r>
      <w:proofErr w:type="spellStart"/>
      <w:r w:rsidR="001525C3" w:rsidRPr="000313F0">
        <w:rPr>
          <w:rFonts w:ascii="Calibri" w:hAnsi="Calibri"/>
          <w:sz w:val="22"/>
          <w:highlight w:val="yellow"/>
          <w:lang w:val="en-US"/>
        </w:rPr>
        <w:t>Weismer</w:t>
      </w:r>
      <w:proofErr w:type="spellEnd"/>
      <w:r w:rsidR="00031BDB">
        <w:rPr>
          <w:rFonts w:ascii="Calibri" w:hAnsi="Calibri"/>
          <w:sz w:val="22"/>
          <w:highlight w:val="yellow"/>
          <w:lang w:val="en-US"/>
        </w:rPr>
        <w:fldChar w:fldCharType="end"/>
      </w:r>
      <w:r w:rsidR="001525C3" w:rsidRPr="000313F0">
        <w:rPr>
          <w:rFonts w:ascii="Calibri" w:hAnsi="Calibri"/>
          <w:sz w:val="22"/>
          <w:highlight w:val="yellow"/>
          <w:lang w:val="en-US"/>
        </w:rPr>
        <w:t xml:space="preserve">, </w:t>
      </w:r>
      <w:r w:rsidR="000313F0" w:rsidRPr="000313F0">
        <w:rPr>
          <w:rFonts w:ascii="Calibri" w:hAnsi="Calibri"/>
          <w:sz w:val="22"/>
          <w:highlight w:val="yellow"/>
          <w:lang w:val="en-US"/>
        </w:rPr>
        <w:t>et al.,</w:t>
      </w:r>
      <w:r w:rsidR="001525C3" w:rsidRPr="000313F0">
        <w:rPr>
          <w:rFonts w:ascii="Calibri" w:hAnsi="Calibri"/>
          <w:sz w:val="22"/>
          <w:highlight w:val="yellow"/>
          <w:lang w:val="en-US"/>
        </w:rPr>
        <w:t xml:space="preserve"> 1999</w:t>
      </w:r>
      <w:r w:rsidR="000313F0" w:rsidRPr="000313F0">
        <w:rPr>
          <w:rFonts w:ascii="Calibri" w:hAnsi="Calibri"/>
          <w:sz w:val="22"/>
          <w:highlight w:val="yellow"/>
          <w:lang w:val="en-US"/>
        </w:rPr>
        <w:t>; Montgomery and Evans, 2009</w:t>
      </w:r>
      <w:r w:rsidR="001525C3" w:rsidRPr="00675B30">
        <w:rPr>
          <w:rFonts w:ascii="Calibri" w:hAnsi="Calibri" w:cs="Arial"/>
          <w:sz w:val="22"/>
          <w:lang w:val="en-US"/>
        </w:rPr>
        <w:t xml:space="preserve">). </w:t>
      </w:r>
      <w:r w:rsidR="00AB66C2" w:rsidRPr="00675B30">
        <w:rPr>
          <w:rFonts w:ascii="Calibri" w:hAnsi="Calibri" w:cs="Arial"/>
          <w:sz w:val="22"/>
          <w:lang w:val="en-US"/>
        </w:rPr>
        <w:t>These limitations can involve either slower processing, as seen in increased latency in picture naming (</w:t>
      </w:r>
      <w:r w:rsidR="001525C3" w:rsidRPr="00675B30">
        <w:rPr>
          <w:rFonts w:ascii="Calibri" w:hAnsi="Calibri" w:cs="Arial"/>
          <w:sz w:val="22"/>
          <w:lang w:val="en-US"/>
        </w:rPr>
        <w:t xml:space="preserve">Leonard, </w:t>
      </w:r>
      <w:proofErr w:type="spellStart"/>
      <w:r w:rsidR="001525C3" w:rsidRPr="00675B30">
        <w:rPr>
          <w:rFonts w:ascii="Calibri" w:hAnsi="Calibri" w:cs="Arial"/>
          <w:sz w:val="22"/>
          <w:lang w:val="en-US"/>
        </w:rPr>
        <w:t>Nippold</w:t>
      </w:r>
      <w:proofErr w:type="spellEnd"/>
      <w:r w:rsidR="001525C3" w:rsidRPr="00675B30">
        <w:rPr>
          <w:rFonts w:ascii="Calibri" w:hAnsi="Calibri" w:cs="Arial"/>
          <w:sz w:val="22"/>
          <w:lang w:val="en-US"/>
        </w:rPr>
        <w:t xml:space="preserve">, </w:t>
      </w:r>
      <w:proofErr w:type="spellStart"/>
      <w:r w:rsidR="001525C3" w:rsidRPr="00675B30">
        <w:rPr>
          <w:rFonts w:ascii="Calibri" w:hAnsi="Calibri" w:cs="Arial"/>
          <w:sz w:val="22"/>
          <w:lang w:val="en-US"/>
        </w:rPr>
        <w:t>Kail</w:t>
      </w:r>
      <w:proofErr w:type="spellEnd"/>
      <w:r w:rsidR="001525C3" w:rsidRPr="00675B30">
        <w:rPr>
          <w:rFonts w:ascii="Calibri" w:hAnsi="Calibri" w:cs="Arial"/>
          <w:sz w:val="22"/>
          <w:lang w:val="en-US"/>
        </w:rPr>
        <w:t xml:space="preserve"> and Hale, 1983; </w:t>
      </w:r>
      <w:r w:rsidR="00DD28DC">
        <w:rPr>
          <w:rFonts w:ascii="Calibri" w:hAnsi="Calibri" w:cs="Arial"/>
          <w:sz w:val="22"/>
          <w:lang w:val="en-US"/>
        </w:rPr>
        <w:t>Katz</w:t>
      </w:r>
      <w:r w:rsidR="00AB66C2" w:rsidRPr="00675B30">
        <w:rPr>
          <w:rFonts w:ascii="Calibri" w:hAnsi="Calibri" w:cs="Arial"/>
          <w:sz w:val="22"/>
          <w:lang w:val="en-US"/>
        </w:rPr>
        <w:t xml:space="preserve">; </w:t>
      </w:r>
      <w:proofErr w:type="spellStart"/>
      <w:r w:rsidR="00AB66C2" w:rsidRPr="00675B30">
        <w:rPr>
          <w:rFonts w:ascii="Calibri" w:hAnsi="Calibri" w:cs="Arial"/>
          <w:sz w:val="22"/>
          <w:lang w:val="en-US"/>
        </w:rPr>
        <w:t>Lahey</w:t>
      </w:r>
      <w:proofErr w:type="spellEnd"/>
      <w:r w:rsidR="00AB66C2" w:rsidRPr="00675B30">
        <w:rPr>
          <w:rFonts w:ascii="Calibri" w:hAnsi="Calibri" w:cs="Arial"/>
          <w:sz w:val="22"/>
          <w:lang w:val="en-US"/>
        </w:rPr>
        <w:t xml:space="preserve"> </w:t>
      </w:r>
      <w:r w:rsidR="00215045" w:rsidRPr="00675B30">
        <w:rPr>
          <w:rFonts w:ascii="Calibri" w:hAnsi="Calibri" w:cs="Arial"/>
          <w:sz w:val="22"/>
          <w:lang w:val="en-US"/>
        </w:rPr>
        <w:t>and</w:t>
      </w:r>
      <w:r w:rsidR="00AB66C2" w:rsidRPr="00675B30">
        <w:rPr>
          <w:rFonts w:ascii="Calibri" w:hAnsi="Calibri" w:cs="Arial"/>
          <w:sz w:val="22"/>
          <w:lang w:val="en-US"/>
        </w:rPr>
        <w:t xml:space="preserve"> Edward</w:t>
      </w:r>
      <w:r w:rsidR="001525C3" w:rsidRPr="00675B30">
        <w:rPr>
          <w:rFonts w:ascii="Calibri" w:hAnsi="Calibri" w:cs="Arial"/>
          <w:sz w:val="22"/>
          <w:lang w:val="en-US"/>
        </w:rPr>
        <w:t>s, 1996</w:t>
      </w:r>
      <w:r w:rsidR="00AB66C2" w:rsidRPr="00675B30">
        <w:rPr>
          <w:rFonts w:ascii="Calibri" w:hAnsi="Calibri" w:cs="Arial"/>
          <w:sz w:val="22"/>
          <w:lang w:val="en-US"/>
        </w:rPr>
        <w:t xml:space="preserve">) </w:t>
      </w:r>
      <w:r w:rsidR="008D32EA" w:rsidRPr="00675B30">
        <w:rPr>
          <w:rFonts w:ascii="Calibri" w:hAnsi="Calibri" w:cs="Arial"/>
          <w:sz w:val="22"/>
          <w:lang w:val="en-US"/>
        </w:rPr>
        <w:t xml:space="preserve">or reduced capacity, </w:t>
      </w:r>
      <w:r w:rsidR="00AB66C2" w:rsidRPr="00675B30">
        <w:rPr>
          <w:rFonts w:ascii="Calibri" w:hAnsi="Calibri" w:cs="Arial"/>
          <w:sz w:val="22"/>
          <w:lang w:val="en-US"/>
        </w:rPr>
        <w:t>as reflected in reduced ability to deal with words/se</w:t>
      </w:r>
      <w:r w:rsidR="008D32EA" w:rsidRPr="00675B30">
        <w:rPr>
          <w:rFonts w:ascii="Calibri" w:hAnsi="Calibri" w:cs="Arial"/>
          <w:sz w:val="22"/>
          <w:lang w:val="en-US"/>
        </w:rPr>
        <w:t>ntences of increased complexity (f</w:t>
      </w:r>
      <w:r w:rsidR="002F4CDE" w:rsidRPr="00675B30">
        <w:rPr>
          <w:rFonts w:ascii="Calibri" w:hAnsi="Calibri" w:cs="Arial"/>
          <w:sz w:val="22"/>
          <w:lang w:val="en-US"/>
        </w:rPr>
        <w:t>or example, capacity limita</w:t>
      </w:r>
      <w:r w:rsidR="00B37F68" w:rsidRPr="00675B30">
        <w:rPr>
          <w:rFonts w:ascii="Calibri" w:hAnsi="Calibri" w:cs="Arial"/>
          <w:sz w:val="22"/>
          <w:lang w:val="en-US"/>
        </w:rPr>
        <w:t xml:space="preserve">tions </w:t>
      </w:r>
      <w:r w:rsidR="000A7458" w:rsidRPr="00675B30">
        <w:rPr>
          <w:rFonts w:ascii="Calibri" w:hAnsi="Calibri" w:cs="Arial"/>
          <w:sz w:val="22"/>
          <w:lang w:val="en-US"/>
        </w:rPr>
        <w:t>can</w:t>
      </w:r>
      <w:r w:rsidR="00B37F68" w:rsidRPr="00675B30">
        <w:rPr>
          <w:rFonts w:ascii="Calibri" w:hAnsi="Calibri" w:cs="Arial"/>
          <w:sz w:val="22"/>
          <w:lang w:val="en-US"/>
        </w:rPr>
        <w:t xml:space="preserve"> produce increased levels of </w:t>
      </w:r>
      <w:r w:rsidR="002F4CDE" w:rsidRPr="00675B30">
        <w:rPr>
          <w:rFonts w:ascii="Calibri" w:hAnsi="Calibri" w:cs="Arial"/>
          <w:sz w:val="22"/>
          <w:lang w:val="en-US"/>
        </w:rPr>
        <w:t>word omission</w:t>
      </w:r>
      <w:r w:rsidR="000A7458" w:rsidRPr="00675B30">
        <w:rPr>
          <w:rFonts w:ascii="Calibri" w:hAnsi="Calibri" w:cs="Arial"/>
          <w:sz w:val="22"/>
          <w:lang w:val="en-US"/>
        </w:rPr>
        <w:t>,</w:t>
      </w:r>
      <w:r w:rsidR="003A264F" w:rsidRPr="00675B30">
        <w:rPr>
          <w:rFonts w:ascii="Calibri" w:hAnsi="Calibri" w:cs="Arial"/>
          <w:sz w:val="22"/>
          <w:lang w:val="en-US"/>
        </w:rPr>
        <w:t xml:space="preserve"> </w:t>
      </w:r>
      <w:r w:rsidR="002F4CDE" w:rsidRPr="00675B30">
        <w:rPr>
          <w:rFonts w:ascii="Calibri" w:hAnsi="Calibri" w:cs="Arial"/>
          <w:sz w:val="22"/>
          <w:lang w:val="en-US"/>
        </w:rPr>
        <w:t>when there are increases</w:t>
      </w:r>
      <w:r w:rsidR="003A264F" w:rsidRPr="00675B30">
        <w:rPr>
          <w:rFonts w:ascii="Calibri" w:hAnsi="Calibri" w:cs="Arial"/>
          <w:sz w:val="22"/>
          <w:lang w:val="en-US"/>
        </w:rPr>
        <w:t xml:space="preserve"> </w:t>
      </w:r>
      <w:r w:rsidR="002F4CDE" w:rsidRPr="00675B30">
        <w:rPr>
          <w:rFonts w:ascii="Calibri" w:hAnsi="Calibri" w:cs="Arial"/>
          <w:sz w:val="22"/>
          <w:lang w:val="en-US"/>
        </w:rPr>
        <w:t xml:space="preserve">in </w:t>
      </w:r>
      <w:r w:rsidR="003A264F" w:rsidRPr="00675B30">
        <w:rPr>
          <w:rFonts w:ascii="Calibri" w:hAnsi="Calibri" w:cs="Arial"/>
          <w:sz w:val="22"/>
          <w:lang w:val="en-US"/>
        </w:rPr>
        <w:t>sentence complexity</w:t>
      </w:r>
      <w:r w:rsidR="008D32EA" w:rsidRPr="00675B30">
        <w:rPr>
          <w:rFonts w:ascii="Calibri" w:hAnsi="Calibri" w:cs="Arial"/>
          <w:sz w:val="22"/>
          <w:lang w:val="en-US"/>
        </w:rPr>
        <w:t>)</w:t>
      </w:r>
      <w:r w:rsidR="003A264F" w:rsidRPr="00675B30">
        <w:rPr>
          <w:rFonts w:ascii="Calibri" w:hAnsi="Calibri" w:cs="Arial"/>
          <w:sz w:val="22"/>
          <w:lang w:val="en-US"/>
        </w:rPr>
        <w:t xml:space="preserve">. </w:t>
      </w:r>
      <w:r w:rsidR="00295C55" w:rsidRPr="00675B30">
        <w:rPr>
          <w:rFonts w:ascii="Calibri" w:hAnsi="Calibri" w:cs="Arial"/>
          <w:sz w:val="22"/>
          <w:lang w:val="en-US"/>
        </w:rPr>
        <w:t>In support of this account, several studies have emphasized that children with SLI are slower in the amount of work that can be accomplished in a given unit of time. In particular, they are slower than typically developing children on simple picture naming tasks (</w:t>
      </w:r>
      <w:r w:rsidR="00775D8E" w:rsidRPr="000313F0">
        <w:rPr>
          <w:rFonts w:ascii="Calibri" w:hAnsi="Calibri" w:cs="Arial"/>
          <w:sz w:val="22"/>
          <w:highlight w:val="yellow"/>
          <w:lang w:val="en-US"/>
        </w:rPr>
        <w:t xml:space="preserve">Leonard, </w:t>
      </w:r>
      <w:r w:rsidR="000313F0" w:rsidRPr="000313F0">
        <w:rPr>
          <w:rFonts w:ascii="Calibri" w:hAnsi="Calibri" w:cs="Arial"/>
          <w:sz w:val="22"/>
          <w:highlight w:val="yellow"/>
          <w:lang w:val="en-US"/>
        </w:rPr>
        <w:t>et al.,</w:t>
      </w:r>
      <w:r w:rsidR="00775D8E" w:rsidRPr="000313F0">
        <w:rPr>
          <w:rFonts w:ascii="Calibri" w:hAnsi="Calibri" w:cs="Arial"/>
          <w:sz w:val="22"/>
          <w:highlight w:val="yellow"/>
          <w:lang w:val="en-US"/>
        </w:rPr>
        <w:t xml:space="preserve"> 1983</w:t>
      </w:r>
      <w:r w:rsidR="00775D8E" w:rsidRPr="00675B30">
        <w:rPr>
          <w:rFonts w:ascii="Calibri" w:hAnsi="Calibri" w:cs="Arial"/>
          <w:sz w:val="22"/>
          <w:lang w:val="en-US"/>
        </w:rPr>
        <w:t xml:space="preserve">; </w:t>
      </w:r>
      <w:r w:rsidR="00295C55" w:rsidRPr="00675B30">
        <w:rPr>
          <w:rFonts w:ascii="Calibri" w:hAnsi="Calibri" w:cs="Arial"/>
          <w:sz w:val="22"/>
          <w:lang w:val="en-US"/>
        </w:rPr>
        <w:t xml:space="preserve">Katz, Curtiss </w:t>
      </w:r>
      <w:r w:rsidR="00215045" w:rsidRPr="00675B30">
        <w:rPr>
          <w:rFonts w:ascii="Calibri" w:hAnsi="Calibri" w:cs="Arial"/>
          <w:sz w:val="22"/>
          <w:lang w:val="en-US"/>
        </w:rPr>
        <w:t>and</w:t>
      </w:r>
      <w:r w:rsidR="00295C55" w:rsidRPr="00675B30">
        <w:rPr>
          <w:rFonts w:ascii="Calibri" w:hAnsi="Calibri" w:cs="Arial"/>
          <w:sz w:val="22"/>
          <w:lang w:val="en-US"/>
        </w:rPr>
        <w:t xml:space="preserve"> </w:t>
      </w:r>
      <w:proofErr w:type="spellStart"/>
      <w:r w:rsidR="00295C55" w:rsidRPr="00675B30">
        <w:rPr>
          <w:rFonts w:ascii="Calibri" w:hAnsi="Calibri" w:cs="Arial"/>
          <w:sz w:val="22"/>
          <w:lang w:val="en-US"/>
        </w:rPr>
        <w:t>Tallal</w:t>
      </w:r>
      <w:proofErr w:type="spellEnd"/>
      <w:r w:rsidR="00295C55" w:rsidRPr="00675B30">
        <w:rPr>
          <w:rFonts w:ascii="Calibri" w:hAnsi="Calibri" w:cs="Arial"/>
          <w:sz w:val="22"/>
          <w:lang w:val="en-US"/>
        </w:rPr>
        <w:t xml:space="preserve">, 1992; </w:t>
      </w:r>
      <w:proofErr w:type="spellStart"/>
      <w:r w:rsidR="00295C55" w:rsidRPr="00675B30">
        <w:rPr>
          <w:rFonts w:ascii="Calibri" w:hAnsi="Calibri" w:cs="Arial"/>
          <w:sz w:val="22"/>
          <w:lang w:val="en-US"/>
        </w:rPr>
        <w:t>Lahey</w:t>
      </w:r>
      <w:proofErr w:type="spellEnd"/>
      <w:r w:rsidR="00295C55" w:rsidRPr="00675B30">
        <w:rPr>
          <w:rFonts w:ascii="Calibri" w:hAnsi="Calibri" w:cs="Arial"/>
          <w:sz w:val="22"/>
          <w:lang w:val="en-US"/>
        </w:rPr>
        <w:t xml:space="preserve"> </w:t>
      </w:r>
      <w:r w:rsidR="00215045" w:rsidRPr="00675B30">
        <w:rPr>
          <w:rFonts w:ascii="Calibri" w:hAnsi="Calibri" w:cs="Arial"/>
          <w:sz w:val="22"/>
          <w:lang w:val="en-US"/>
        </w:rPr>
        <w:t>and</w:t>
      </w:r>
      <w:r w:rsidR="00775D8E" w:rsidRPr="00675B30">
        <w:rPr>
          <w:rFonts w:ascii="Calibri" w:hAnsi="Calibri" w:cs="Arial"/>
          <w:sz w:val="22"/>
          <w:lang w:val="en-US"/>
        </w:rPr>
        <w:t xml:space="preserve"> Edwards, 1996</w:t>
      </w:r>
      <w:r w:rsidR="00295C55" w:rsidRPr="00675B30">
        <w:rPr>
          <w:rFonts w:ascii="Calibri" w:hAnsi="Calibri" w:cs="Arial"/>
          <w:sz w:val="22"/>
          <w:lang w:val="en-US"/>
        </w:rPr>
        <w:t xml:space="preserve">).  </w:t>
      </w:r>
      <w:proofErr w:type="spellStart"/>
      <w:r w:rsidRPr="00675B30">
        <w:rPr>
          <w:rFonts w:ascii="Calibri" w:hAnsi="Calibri" w:cs="Arial"/>
          <w:sz w:val="22"/>
          <w:lang w:val="en-US"/>
        </w:rPr>
        <w:t>Oetting</w:t>
      </w:r>
      <w:proofErr w:type="spellEnd"/>
      <w:r w:rsidRPr="00675B30">
        <w:rPr>
          <w:rFonts w:ascii="Calibri" w:hAnsi="Calibri" w:cs="Arial"/>
          <w:sz w:val="22"/>
          <w:lang w:val="en-US"/>
        </w:rPr>
        <w:t xml:space="preserve"> (1999) found that children with SLI could use argument structure cues t</w:t>
      </w:r>
      <w:r w:rsidRPr="00B45124">
        <w:rPr>
          <w:rFonts w:ascii="Calibri" w:hAnsi="Calibri" w:cs="Arial"/>
          <w:sz w:val="22"/>
          <w:lang w:val="en-US"/>
        </w:rPr>
        <w:t xml:space="preserve">o process novel verbs in a story viewing task, but were unable to retain this information across trials.  </w:t>
      </w:r>
      <w:proofErr w:type="spellStart"/>
      <w:r w:rsidRPr="00B45124">
        <w:rPr>
          <w:rFonts w:ascii="Calibri" w:hAnsi="Calibri" w:cs="Arial"/>
          <w:sz w:val="22"/>
          <w:lang w:val="en-US"/>
        </w:rPr>
        <w:t>Grela</w:t>
      </w:r>
      <w:proofErr w:type="spellEnd"/>
      <w:r w:rsidRPr="00B45124">
        <w:rPr>
          <w:rFonts w:ascii="Calibri" w:hAnsi="Calibri" w:cs="Arial"/>
          <w:sz w:val="22"/>
          <w:lang w:val="en-US"/>
        </w:rPr>
        <w:t xml:space="preserve"> (2003) </w:t>
      </w:r>
      <w:proofErr w:type="spellStart"/>
      <w:r w:rsidRPr="00B45124">
        <w:rPr>
          <w:rFonts w:ascii="Calibri" w:hAnsi="Calibri" w:cs="Arial"/>
          <w:sz w:val="22"/>
          <w:lang w:val="en-US"/>
        </w:rPr>
        <w:t>analysed</w:t>
      </w:r>
      <w:proofErr w:type="spellEnd"/>
      <w:r w:rsidRPr="00B45124">
        <w:rPr>
          <w:rFonts w:ascii="Calibri" w:hAnsi="Calibri" w:cs="Arial"/>
          <w:sz w:val="22"/>
          <w:lang w:val="en-US"/>
        </w:rPr>
        <w:t xml:space="preserve"> the omission of subject arguments in children with </w:t>
      </w:r>
      <w:r w:rsidR="00B37F68" w:rsidRPr="00B45124">
        <w:rPr>
          <w:rFonts w:ascii="Calibri" w:hAnsi="Calibri" w:cs="Arial"/>
          <w:sz w:val="22"/>
          <w:lang w:val="en-US"/>
        </w:rPr>
        <w:t>SLI</w:t>
      </w:r>
      <w:r w:rsidRPr="00B45124">
        <w:rPr>
          <w:rFonts w:ascii="Calibri" w:hAnsi="Calibri" w:cs="Arial"/>
          <w:sz w:val="22"/>
          <w:lang w:val="en-US"/>
        </w:rPr>
        <w:t xml:space="preserve">. The participants were asked to produce sentences of varied argument structure complexity using a story completion </w:t>
      </w:r>
      <w:r w:rsidRPr="00B45124">
        <w:rPr>
          <w:rFonts w:ascii="Calibri" w:hAnsi="Calibri" w:cs="Arial"/>
          <w:sz w:val="22"/>
          <w:lang w:val="en-US"/>
        </w:rPr>
        <w:lastRenderedPageBreak/>
        <w:t>task. The results indicated that both the children with SLI and the</w:t>
      </w:r>
      <w:r w:rsidR="00B37F68" w:rsidRPr="00B45124">
        <w:rPr>
          <w:rFonts w:ascii="Calibri" w:hAnsi="Calibri" w:cs="Arial"/>
          <w:sz w:val="22"/>
          <w:lang w:val="en-US"/>
        </w:rPr>
        <w:t>ir</w:t>
      </w:r>
      <w:r w:rsidRPr="00B45124">
        <w:rPr>
          <w:rFonts w:ascii="Calibri" w:hAnsi="Calibri" w:cs="Arial"/>
          <w:sz w:val="22"/>
          <w:lang w:val="en-US"/>
        </w:rPr>
        <w:t xml:space="preserve"> MLU</w:t>
      </w:r>
      <w:r w:rsidR="00D65855" w:rsidRPr="00B45124">
        <w:rPr>
          <w:rFonts w:ascii="Calibri" w:hAnsi="Calibri" w:cs="Arial"/>
          <w:sz w:val="22"/>
          <w:lang w:val="en-US"/>
        </w:rPr>
        <w:t>-matched</w:t>
      </w:r>
      <w:r w:rsidRPr="00B45124">
        <w:rPr>
          <w:rFonts w:ascii="Calibri" w:hAnsi="Calibri" w:cs="Arial"/>
          <w:sz w:val="22"/>
          <w:lang w:val="en-US"/>
        </w:rPr>
        <w:t xml:space="preserve"> controls omitted more subject arguments in the </w:t>
      </w:r>
      <w:proofErr w:type="spellStart"/>
      <w:r w:rsidRPr="00B45124">
        <w:rPr>
          <w:rFonts w:ascii="Calibri" w:hAnsi="Calibri" w:cs="Arial"/>
          <w:sz w:val="22"/>
          <w:lang w:val="en-US"/>
        </w:rPr>
        <w:t>ditransitive</w:t>
      </w:r>
      <w:proofErr w:type="spellEnd"/>
      <w:r w:rsidRPr="00B45124">
        <w:rPr>
          <w:rFonts w:ascii="Calibri" w:hAnsi="Calibri" w:cs="Arial"/>
          <w:sz w:val="22"/>
          <w:lang w:val="en-US"/>
        </w:rPr>
        <w:t xml:space="preserve"> sentences than in se</w:t>
      </w:r>
      <w:r w:rsidR="00766036" w:rsidRPr="00B45124">
        <w:rPr>
          <w:rFonts w:ascii="Calibri" w:hAnsi="Calibri" w:cs="Arial"/>
          <w:sz w:val="22"/>
          <w:lang w:val="en-US"/>
        </w:rPr>
        <w:t xml:space="preserve">ntences with intransitive and </w:t>
      </w:r>
      <w:r w:rsidRPr="00B45124">
        <w:rPr>
          <w:rFonts w:ascii="Calibri" w:hAnsi="Calibri" w:cs="Arial"/>
          <w:sz w:val="22"/>
          <w:lang w:val="en-US"/>
        </w:rPr>
        <w:t xml:space="preserve">transitive verbs. In addition, children with SLI omitted </w:t>
      </w:r>
      <w:r w:rsidR="00D32615" w:rsidRPr="00B45124">
        <w:rPr>
          <w:rFonts w:ascii="Calibri" w:hAnsi="Calibri" w:cs="Arial"/>
          <w:sz w:val="22"/>
          <w:lang w:val="en-US"/>
        </w:rPr>
        <w:t xml:space="preserve">more </w:t>
      </w:r>
      <w:r w:rsidRPr="00B45124">
        <w:rPr>
          <w:rFonts w:ascii="Calibri" w:hAnsi="Calibri" w:cs="Arial"/>
          <w:sz w:val="22"/>
          <w:lang w:val="en-US"/>
        </w:rPr>
        <w:t xml:space="preserve">subject arguments as linguistic complexity increased. This effect was not found for the </w:t>
      </w:r>
      <w:r w:rsidR="00D65855" w:rsidRPr="00B45124">
        <w:rPr>
          <w:rFonts w:ascii="Calibri" w:hAnsi="Calibri" w:cs="Arial"/>
          <w:sz w:val="22"/>
          <w:lang w:val="en-US"/>
        </w:rPr>
        <w:t>age-matched</w:t>
      </w:r>
      <w:r w:rsidRPr="00B45124">
        <w:rPr>
          <w:rFonts w:ascii="Calibri" w:hAnsi="Calibri" w:cs="Arial"/>
          <w:sz w:val="22"/>
          <w:lang w:val="en-US"/>
        </w:rPr>
        <w:t xml:space="preserve"> control children who never omitted subjects, regardless of increases in argument structure complexity. </w:t>
      </w:r>
      <w:proofErr w:type="spellStart"/>
      <w:r w:rsidRPr="00B45124">
        <w:rPr>
          <w:rFonts w:ascii="Calibri" w:hAnsi="Calibri" w:cs="Arial"/>
          <w:sz w:val="22"/>
          <w:lang w:val="en-US"/>
        </w:rPr>
        <w:t>Grela</w:t>
      </w:r>
      <w:proofErr w:type="spellEnd"/>
      <w:r w:rsidRPr="00B45124">
        <w:rPr>
          <w:rFonts w:ascii="Calibri" w:hAnsi="Calibri" w:cs="Arial"/>
          <w:sz w:val="22"/>
          <w:lang w:val="en-US"/>
        </w:rPr>
        <w:t xml:space="preserve"> argued that these results support</w:t>
      </w:r>
      <w:r w:rsidR="00D32615" w:rsidRPr="00B45124">
        <w:rPr>
          <w:rFonts w:ascii="Calibri" w:hAnsi="Calibri" w:cs="Arial"/>
          <w:sz w:val="22"/>
          <w:lang w:val="en-US"/>
        </w:rPr>
        <w:t>ed</w:t>
      </w:r>
      <w:r w:rsidRPr="00B45124">
        <w:rPr>
          <w:rFonts w:ascii="Calibri" w:hAnsi="Calibri" w:cs="Arial"/>
          <w:sz w:val="22"/>
          <w:lang w:val="en-US"/>
        </w:rPr>
        <w:t xml:space="preserve"> the notion that grammatical errors in children with SLI and </w:t>
      </w:r>
      <w:r w:rsidR="00D32615" w:rsidRPr="00B45124">
        <w:rPr>
          <w:rFonts w:ascii="Calibri" w:hAnsi="Calibri" w:cs="Arial"/>
          <w:sz w:val="22"/>
          <w:lang w:val="en-US"/>
        </w:rPr>
        <w:t xml:space="preserve">their </w:t>
      </w:r>
      <w:r w:rsidR="00D65855" w:rsidRPr="00B45124">
        <w:rPr>
          <w:rFonts w:ascii="Calibri" w:hAnsi="Calibri" w:cs="Arial"/>
          <w:sz w:val="22"/>
          <w:lang w:val="en-US"/>
        </w:rPr>
        <w:t>MLU-matched controls</w:t>
      </w:r>
      <w:r w:rsidRPr="00B45124">
        <w:rPr>
          <w:rFonts w:ascii="Calibri" w:hAnsi="Calibri" w:cs="Arial"/>
          <w:sz w:val="22"/>
          <w:lang w:val="en-US"/>
        </w:rPr>
        <w:t xml:space="preserve"> may be due to problems with processing complex linguistic information</w:t>
      </w:r>
      <w:r w:rsidR="00D65855" w:rsidRPr="00B45124">
        <w:rPr>
          <w:rFonts w:ascii="Calibri" w:hAnsi="Calibri" w:cs="Arial"/>
          <w:sz w:val="22"/>
          <w:lang w:val="en-US"/>
        </w:rPr>
        <w:t>,</w:t>
      </w:r>
      <w:r w:rsidRPr="00B45124">
        <w:rPr>
          <w:rFonts w:ascii="Calibri" w:hAnsi="Calibri" w:cs="Arial"/>
          <w:sz w:val="22"/>
          <w:lang w:val="en-US"/>
        </w:rPr>
        <w:t xml:space="preserve"> rather than with limitations in linguistic </w:t>
      </w:r>
      <w:r w:rsidR="000A7458" w:rsidRPr="00B45124">
        <w:rPr>
          <w:rFonts w:ascii="Calibri" w:hAnsi="Calibri" w:cs="Arial"/>
          <w:sz w:val="22"/>
          <w:lang w:val="en-US"/>
        </w:rPr>
        <w:t>representations</w:t>
      </w:r>
      <w:r w:rsidRPr="00B45124">
        <w:rPr>
          <w:rFonts w:ascii="Calibri" w:hAnsi="Calibri" w:cs="Arial"/>
          <w:sz w:val="22"/>
          <w:lang w:val="en-US"/>
        </w:rPr>
        <w:t xml:space="preserve">. </w:t>
      </w:r>
      <w:r w:rsidR="00D32615" w:rsidRPr="00B45124">
        <w:rPr>
          <w:rFonts w:ascii="Calibri" w:hAnsi="Calibri" w:cs="Arial"/>
          <w:sz w:val="22"/>
          <w:lang w:val="en-US"/>
        </w:rPr>
        <w:t xml:space="preserve">Similarly, </w:t>
      </w:r>
      <w:proofErr w:type="spellStart"/>
      <w:r w:rsidRPr="00B45124">
        <w:rPr>
          <w:rFonts w:ascii="Calibri" w:hAnsi="Calibri" w:cs="Arial"/>
          <w:sz w:val="22"/>
          <w:lang w:val="en-US"/>
        </w:rPr>
        <w:t>Pizzioli</w:t>
      </w:r>
      <w:proofErr w:type="spellEnd"/>
      <w:r w:rsidRPr="00B45124">
        <w:rPr>
          <w:rFonts w:ascii="Calibri" w:hAnsi="Calibri" w:cs="Arial"/>
          <w:sz w:val="22"/>
          <w:lang w:val="en-US"/>
        </w:rPr>
        <w:t xml:space="preserve"> and </w:t>
      </w:r>
      <w:proofErr w:type="spellStart"/>
      <w:r w:rsidRPr="00B45124">
        <w:rPr>
          <w:rFonts w:ascii="Calibri" w:hAnsi="Calibri" w:cs="Arial"/>
          <w:sz w:val="22"/>
          <w:lang w:val="en-US"/>
        </w:rPr>
        <w:t>Schelstraete</w:t>
      </w:r>
      <w:proofErr w:type="spellEnd"/>
      <w:r w:rsidRPr="00B45124">
        <w:rPr>
          <w:rFonts w:ascii="Calibri" w:hAnsi="Calibri" w:cs="Arial"/>
          <w:sz w:val="22"/>
          <w:lang w:val="en-US"/>
        </w:rPr>
        <w:t xml:space="preserve"> (2008) studied the effect of argument-structure complexity in French children with SLI. They showed that more complex argument structures elicited the highest number of grammatical morpheme omissions and that this effect was independent of sentence length. The authors suggested these data support the hypothesis that </w:t>
      </w:r>
      <w:r w:rsidR="00D32615" w:rsidRPr="00B45124">
        <w:rPr>
          <w:rFonts w:ascii="Calibri" w:hAnsi="Calibri" w:cs="Arial"/>
          <w:sz w:val="22"/>
          <w:lang w:val="en-US"/>
        </w:rPr>
        <w:t xml:space="preserve">the </w:t>
      </w:r>
      <w:r w:rsidR="000A7458" w:rsidRPr="00B45124">
        <w:rPr>
          <w:rFonts w:ascii="Calibri" w:hAnsi="Calibri" w:cs="Arial"/>
          <w:sz w:val="22"/>
          <w:lang w:val="en-US"/>
        </w:rPr>
        <w:t xml:space="preserve">grammatical </w:t>
      </w:r>
      <w:r w:rsidRPr="00B45124">
        <w:rPr>
          <w:rFonts w:ascii="Calibri" w:hAnsi="Calibri" w:cs="Arial"/>
          <w:sz w:val="22"/>
          <w:lang w:val="en-US"/>
        </w:rPr>
        <w:t xml:space="preserve">morpheme deficit in SLI </w:t>
      </w:r>
      <w:r w:rsidR="00D32615" w:rsidRPr="00B45124">
        <w:rPr>
          <w:rFonts w:ascii="Calibri" w:hAnsi="Calibri" w:cs="Arial"/>
          <w:sz w:val="22"/>
          <w:lang w:val="en-US"/>
        </w:rPr>
        <w:t>is caused by</w:t>
      </w:r>
      <w:r w:rsidRPr="00B45124">
        <w:rPr>
          <w:rFonts w:ascii="Calibri" w:hAnsi="Calibri" w:cs="Arial"/>
          <w:sz w:val="22"/>
          <w:lang w:val="en-US"/>
        </w:rPr>
        <w:t xml:space="preserve"> limited processing capacities.</w:t>
      </w:r>
    </w:p>
    <w:p w14:paraId="1870CCB9" w14:textId="77777777" w:rsidR="00BD2C45" w:rsidRPr="00B45124" w:rsidRDefault="00E2039D" w:rsidP="00BD2C45">
      <w:pPr>
        <w:spacing w:line="480" w:lineRule="auto"/>
        <w:ind w:firstLine="567"/>
        <w:jc w:val="both"/>
        <w:rPr>
          <w:rFonts w:ascii="Calibri" w:hAnsi="Calibri" w:cs="Arial"/>
          <w:sz w:val="22"/>
          <w:lang w:val="en-US"/>
        </w:rPr>
      </w:pPr>
      <w:r w:rsidRPr="00B45124">
        <w:rPr>
          <w:rFonts w:ascii="Calibri" w:hAnsi="Calibri" w:cs="Arial"/>
          <w:sz w:val="22"/>
          <w:lang w:val="en-US"/>
        </w:rPr>
        <w:t xml:space="preserve">These various studies </w:t>
      </w:r>
      <w:r w:rsidR="000E191F" w:rsidRPr="00B45124">
        <w:rPr>
          <w:rFonts w:ascii="Calibri" w:hAnsi="Calibri" w:cs="Arial"/>
          <w:sz w:val="22"/>
          <w:lang w:val="en-US"/>
        </w:rPr>
        <w:t>have provided</w:t>
      </w:r>
      <w:r w:rsidRPr="00B45124">
        <w:rPr>
          <w:rFonts w:ascii="Calibri" w:hAnsi="Calibri" w:cs="Arial"/>
          <w:sz w:val="22"/>
          <w:lang w:val="en-US"/>
        </w:rPr>
        <w:t xml:space="preserve"> evidence that difficulties in argument structure control in SLI are linked to both representational and processing difficulties.  At this point, we need to explore in greater detail the specific mechanics of the processes involved in order to determine which of these barriers are operative in particular cases.  To do this, we </w:t>
      </w:r>
      <w:r w:rsidR="000E191F" w:rsidRPr="00B45124">
        <w:rPr>
          <w:rFonts w:ascii="Calibri" w:hAnsi="Calibri" w:cs="Arial"/>
          <w:sz w:val="22"/>
          <w:lang w:val="en-US"/>
        </w:rPr>
        <w:t>will use</w:t>
      </w:r>
      <w:r w:rsidRPr="00B45124">
        <w:rPr>
          <w:rFonts w:ascii="Calibri" w:hAnsi="Calibri" w:cs="Arial"/>
          <w:sz w:val="22"/>
          <w:lang w:val="en-US"/>
        </w:rPr>
        <w:t xml:space="preserve"> the </w:t>
      </w:r>
      <w:r w:rsidR="000D0990">
        <w:rPr>
          <w:rFonts w:ascii="Calibri" w:hAnsi="Calibri" w:cs="Arial"/>
          <w:sz w:val="22"/>
          <w:lang w:val="en-US"/>
        </w:rPr>
        <w:t>visual world paradigm</w:t>
      </w:r>
      <w:r w:rsidRPr="00B45124">
        <w:rPr>
          <w:rFonts w:ascii="Calibri" w:hAnsi="Calibri" w:cs="Arial"/>
          <w:sz w:val="22"/>
          <w:lang w:val="en-US"/>
        </w:rPr>
        <w:t xml:space="preserve"> (</w:t>
      </w:r>
      <w:r w:rsidR="00785ED0">
        <w:fldChar w:fldCharType="begin"/>
      </w:r>
      <w:r w:rsidR="004A3311">
        <w:instrText>HYPERLINK "http://www.internostrum.com/insbil/index.php?lang=ca-es&amp;palabra=Tanenhaus" \t "_blank"</w:instrText>
      </w:r>
      <w:r w:rsidR="00785ED0">
        <w:fldChar w:fldCharType="separate"/>
      </w:r>
      <w:proofErr w:type="spellStart"/>
      <w:r w:rsidRPr="00B45124">
        <w:rPr>
          <w:rFonts w:ascii="Calibri" w:hAnsi="Calibri"/>
          <w:sz w:val="22"/>
          <w:lang w:val="en-US"/>
        </w:rPr>
        <w:t>Tanenhaus</w:t>
      </w:r>
      <w:proofErr w:type="spellEnd"/>
      <w:r w:rsidR="00785ED0">
        <w:fldChar w:fldCharType="end"/>
      </w:r>
      <w:r w:rsidRPr="00B45124">
        <w:rPr>
          <w:rFonts w:ascii="Calibri" w:hAnsi="Calibri" w:cs="Arial"/>
          <w:sz w:val="22"/>
          <w:lang w:val="en-US"/>
        </w:rPr>
        <w:t xml:space="preserve">, </w:t>
      </w:r>
      <w:r w:rsidR="00031BDB">
        <w:fldChar w:fldCharType="begin"/>
      </w:r>
      <w:r w:rsidR="00031BDB">
        <w:instrText xml:space="preserve"> HYPERLINK "http://www.internostrum.com/insbil/index.php?lang=ca-es&amp;palabra=Spivey" \t "_blank" </w:instrText>
      </w:r>
      <w:r w:rsidR="00031BDB">
        <w:fldChar w:fldCharType="separate"/>
      </w:r>
      <w:r w:rsidRPr="00B45124">
        <w:rPr>
          <w:rFonts w:ascii="Calibri" w:hAnsi="Calibri"/>
          <w:sz w:val="22"/>
          <w:lang w:val="en-US"/>
        </w:rPr>
        <w:t>Spivey</w:t>
      </w:r>
      <w:r w:rsidR="00031BDB">
        <w:rPr>
          <w:rFonts w:ascii="Calibri" w:hAnsi="Calibri"/>
          <w:sz w:val="22"/>
          <w:lang w:val="en-US"/>
        </w:rPr>
        <w:fldChar w:fldCharType="end"/>
      </w:r>
      <w:r w:rsidRPr="00B45124">
        <w:rPr>
          <w:rFonts w:ascii="Calibri" w:hAnsi="Calibri" w:cs="Arial"/>
          <w:sz w:val="22"/>
          <w:lang w:val="en-US"/>
        </w:rPr>
        <w:t>-</w:t>
      </w:r>
      <w:r w:rsidR="00031BDB">
        <w:fldChar w:fldCharType="begin"/>
      </w:r>
      <w:r w:rsidR="00031BDB">
        <w:instrText xml:space="preserve"> HYPERLINK "http://www.internostrum.com/insbil/index.php?lang=ca-es&amp;palabra=Knowlton" \t "_blank" </w:instrText>
      </w:r>
      <w:r w:rsidR="00031BDB">
        <w:fldChar w:fldCharType="separate"/>
      </w:r>
      <w:r w:rsidRPr="00B45124">
        <w:rPr>
          <w:rFonts w:ascii="Calibri" w:hAnsi="Calibri"/>
          <w:sz w:val="22"/>
          <w:lang w:val="en-US"/>
        </w:rPr>
        <w:t>Knowlton</w:t>
      </w:r>
      <w:r w:rsidR="00031BDB">
        <w:rPr>
          <w:rFonts w:ascii="Calibri" w:hAnsi="Calibri"/>
          <w:sz w:val="22"/>
          <w:lang w:val="en-US"/>
        </w:rPr>
        <w:fldChar w:fldCharType="end"/>
      </w:r>
      <w:r w:rsidRPr="00B45124">
        <w:rPr>
          <w:rFonts w:ascii="Calibri" w:hAnsi="Calibri" w:cs="Arial"/>
          <w:sz w:val="22"/>
          <w:lang w:val="en-US"/>
        </w:rPr>
        <w:t xml:space="preserve">, </w:t>
      </w:r>
      <w:r w:rsidR="00031BDB">
        <w:fldChar w:fldCharType="begin"/>
      </w:r>
      <w:r w:rsidR="00031BDB">
        <w:instrText xml:space="preserve"> HYPERLINK "http://www.internostrum.com/insbil/index.php?lang=ca-es&amp;palabra=Eberhard" \t "_blank" </w:instrText>
      </w:r>
      <w:r w:rsidR="00031BDB">
        <w:fldChar w:fldCharType="separate"/>
      </w:r>
      <w:proofErr w:type="spellStart"/>
      <w:r w:rsidRPr="00B45124">
        <w:rPr>
          <w:rFonts w:ascii="Calibri" w:hAnsi="Calibri"/>
          <w:sz w:val="22"/>
          <w:lang w:val="en-US"/>
        </w:rPr>
        <w:t>Eberhard</w:t>
      </w:r>
      <w:proofErr w:type="spellEnd"/>
      <w:r w:rsidR="00031BDB">
        <w:rPr>
          <w:rFonts w:ascii="Calibri" w:hAnsi="Calibri"/>
          <w:sz w:val="22"/>
          <w:lang w:val="en-US"/>
        </w:rPr>
        <w:fldChar w:fldCharType="end"/>
      </w:r>
      <w:r w:rsidRPr="00B45124">
        <w:rPr>
          <w:rFonts w:ascii="Calibri" w:hAnsi="Calibri" w:cs="Arial"/>
          <w:sz w:val="22"/>
          <w:lang w:val="en-US"/>
        </w:rPr>
        <w:t xml:space="preserve"> </w:t>
      </w:r>
      <w:r w:rsidR="00215045">
        <w:rPr>
          <w:rFonts w:ascii="Calibri" w:hAnsi="Calibri" w:cs="Arial"/>
          <w:sz w:val="22"/>
          <w:lang w:val="en-US"/>
        </w:rPr>
        <w:t>and</w:t>
      </w:r>
      <w:r w:rsidRPr="00B45124">
        <w:rPr>
          <w:rFonts w:ascii="Calibri" w:hAnsi="Calibri" w:cs="Arial"/>
          <w:sz w:val="22"/>
          <w:lang w:val="en-US"/>
        </w:rPr>
        <w:t xml:space="preserve"> </w:t>
      </w:r>
      <w:r w:rsidR="00031BDB">
        <w:fldChar w:fldCharType="begin"/>
      </w:r>
      <w:r w:rsidR="00031BDB">
        <w:instrText xml:space="preserve"> HYPERLINK "http://www.internostrum.com/insbil/index.php?lang=ca-es&amp;palabra=Sedivy" \t "_blank" </w:instrText>
      </w:r>
      <w:r w:rsidR="00031BDB">
        <w:fldChar w:fldCharType="separate"/>
      </w:r>
      <w:proofErr w:type="spellStart"/>
      <w:r w:rsidRPr="00B45124">
        <w:rPr>
          <w:rFonts w:ascii="Calibri" w:hAnsi="Calibri"/>
          <w:sz w:val="22"/>
          <w:lang w:val="en-US"/>
        </w:rPr>
        <w:t>Sedivy</w:t>
      </w:r>
      <w:proofErr w:type="spellEnd"/>
      <w:r w:rsidR="00031BDB">
        <w:rPr>
          <w:rFonts w:ascii="Calibri" w:hAnsi="Calibri"/>
          <w:sz w:val="22"/>
          <w:lang w:val="en-US"/>
        </w:rPr>
        <w:fldChar w:fldCharType="end"/>
      </w:r>
      <w:r w:rsidR="00D32615" w:rsidRPr="00B45124">
        <w:rPr>
          <w:rFonts w:ascii="Calibri" w:hAnsi="Calibri" w:cs="Arial"/>
          <w:sz w:val="22"/>
          <w:lang w:val="en-US"/>
        </w:rPr>
        <w:t xml:space="preserve">, </w:t>
      </w:r>
      <w:r w:rsidRPr="00B45124">
        <w:rPr>
          <w:rFonts w:ascii="Calibri" w:hAnsi="Calibri" w:cs="Arial"/>
          <w:sz w:val="22"/>
          <w:lang w:val="en-US"/>
        </w:rPr>
        <w:t>1995)</w:t>
      </w:r>
      <w:r w:rsidR="000A7458" w:rsidRPr="00B45124">
        <w:rPr>
          <w:rFonts w:ascii="Calibri" w:hAnsi="Calibri" w:cs="Arial"/>
          <w:sz w:val="22"/>
          <w:lang w:val="en-US"/>
        </w:rPr>
        <w:t>,</w:t>
      </w:r>
      <w:r w:rsidRPr="00B45124">
        <w:rPr>
          <w:rFonts w:ascii="Calibri" w:hAnsi="Calibri" w:cs="Arial"/>
          <w:sz w:val="22"/>
          <w:lang w:val="en-US"/>
        </w:rPr>
        <w:t xml:space="preserve"> which </w:t>
      </w:r>
      <w:r w:rsidR="000E191F" w:rsidRPr="00B45124">
        <w:rPr>
          <w:rFonts w:ascii="Calibri" w:hAnsi="Calibri" w:cs="Arial"/>
          <w:sz w:val="22"/>
          <w:lang w:val="en-US"/>
        </w:rPr>
        <w:t>tracks</w:t>
      </w:r>
      <w:r w:rsidRPr="00B45124">
        <w:rPr>
          <w:rFonts w:ascii="Calibri" w:hAnsi="Calibri" w:cs="Arial"/>
          <w:sz w:val="22"/>
          <w:lang w:val="en-US"/>
        </w:rPr>
        <w:t xml:space="preserve"> eye movements to </w:t>
      </w:r>
      <w:r w:rsidR="000E191F" w:rsidRPr="00B45124">
        <w:rPr>
          <w:rFonts w:ascii="Calibri" w:hAnsi="Calibri" w:cs="Arial"/>
          <w:sz w:val="22"/>
          <w:lang w:val="en-US"/>
        </w:rPr>
        <w:t>understand</w:t>
      </w:r>
      <w:r w:rsidRPr="00B45124">
        <w:rPr>
          <w:rFonts w:ascii="Calibri" w:hAnsi="Calibri" w:cs="Arial"/>
          <w:sz w:val="22"/>
          <w:lang w:val="en-US"/>
        </w:rPr>
        <w:t xml:space="preserve"> the detailed incremental nature of language processing. </w:t>
      </w:r>
      <w:r w:rsidR="000A7458" w:rsidRPr="00B45124">
        <w:rPr>
          <w:rFonts w:ascii="Calibri" w:hAnsi="Calibri" w:cs="Arial"/>
          <w:sz w:val="22"/>
          <w:lang w:val="en-US"/>
        </w:rPr>
        <w:t xml:space="preserve">This task relies on the fact </w:t>
      </w:r>
      <w:r w:rsidRPr="00B45124">
        <w:rPr>
          <w:rFonts w:ascii="Calibri" w:hAnsi="Calibri" w:cs="Arial"/>
          <w:sz w:val="22"/>
          <w:lang w:val="en-US"/>
        </w:rPr>
        <w:t>that people tend to look at the referents of the words they are listening to</w:t>
      </w:r>
      <w:r w:rsidR="00BD2C45" w:rsidRPr="00B45124">
        <w:rPr>
          <w:rFonts w:ascii="Calibri" w:hAnsi="Calibri" w:cs="Arial"/>
          <w:sz w:val="22"/>
          <w:lang w:val="en-US"/>
        </w:rPr>
        <w:t xml:space="preserve"> (Cooper, 1974)</w:t>
      </w:r>
      <w:r w:rsidRPr="00B45124">
        <w:rPr>
          <w:rFonts w:ascii="Calibri" w:hAnsi="Calibri" w:cs="Arial"/>
          <w:sz w:val="22"/>
          <w:lang w:val="en-US"/>
        </w:rPr>
        <w:t xml:space="preserve">. </w:t>
      </w:r>
      <w:r w:rsidR="000A7458" w:rsidRPr="00B45124">
        <w:rPr>
          <w:rFonts w:ascii="Calibri" w:hAnsi="Calibri" w:cs="Arial"/>
          <w:sz w:val="22"/>
          <w:lang w:val="en-US"/>
        </w:rPr>
        <w:t>The</w:t>
      </w:r>
      <w:r w:rsidRPr="00B45124">
        <w:rPr>
          <w:rFonts w:ascii="Calibri" w:hAnsi="Calibri" w:cs="Arial"/>
          <w:sz w:val="22"/>
          <w:lang w:val="en-US"/>
        </w:rPr>
        <w:t xml:space="preserve"> paradigm has been applied to the study of</w:t>
      </w:r>
      <w:r w:rsidRPr="00B45124">
        <w:rPr>
          <w:rFonts w:ascii="Calibri" w:hAnsi="Calibri"/>
          <w:sz w:val="22"/>
          <w:lang w:val="en-US"/>
        </w:rPr>
        <w:t xml:space="preserve"> word recognition (</w:t>
      </w:r>
      <w:proofErr w:type="spellStart"/>
      <w:r w:rsidRPr="00B45124">
        <w:rPr>
          <w:rFonts w:ascii="Calibri" w:hAnsi="Calibri"/>
          <w:sz w:val="22"/>
          <w:lang w:val="en-US"/>
        </w:rPr>
        <w:t>Allopena</w:t>
      </w:r>
      <w:proofErr w:type="spellEnd"/>
      <w:r w:rsidRPr="00B45124">
        <w:rPr>
          <w:rFonts w:ascii="Calibri" w:hAnsi="Calibri"/>
          <w:sz w:val="22"/>
          <w:lang w:val="en-US"/>
        </w:rPr>
        <w:t xml:space="preserve">, Magnuson, </w:t>
      </w:r>
      <w:proofErr w:type="spellStart"/>
      <w:r w:rsidRPr="00B45124">
        <w:rPr>
          <w:rFonts w:ascii="Calibri" w:hAnsi="Calibri"/>
          <w:sz w:val="22"/>
          <w:lang w:val="en-US"/>
        </w:rPr>
        <w:t>Tanenhaus</w:t>
      </w:r>
      <w:proofErr w:type="spellEnd"/>
      <w:r w:rsidRPr="00B45124">
        <w:rPr>
          <w:rFonts w:ascii="Calibri" w:hAnsi="Calibri"/>
          <w:sz w:val="22"/>
          <w:lang w:val="en-US"/>
        </w:rPr>
        <w:t xml:space="preserve">, 1998; </w:t>
      </w:r>
      <w:proofErr w:type="spellStart"/>
      <w:r w:rsidRPr="00B45124">
        <w:rPr>
          <w:rFonts w:ascii="Calibri" w:hAnsi="Calibri"/>
          <w:sz w:val="22"/>
          <w:lang w:val="en-US"/>
        </w:rPr>
        <w:t>D</w:t>
      </w:r>
      <w:r w:rsidR="00D32615" w:rsidRPr="00B45124">
        <w:rPr>
          <w:rFonts w:ascii="Calibri" w:hAnsi="Calibri"/>
          <w:sz w:val="22"/>
          <w:lang w:val="en-US"/>
        </w:rPr>
        <w:t>ahan</w:t>
      </w:r>
      <w:proofErr w:type="spellEnd"/>
      <w:r w:rsidR="00D32615" w:rsidRPr="00B45124">
        <w:rPr>
          <w:rFonts w:ascii="Calibri" w:hAnsi="Calibri"/>
          <w:sz w:val="22"/>
          <w:lang w:val="en-US"/>
        </w:rPr>
        <w:t>, Mag</w:t>
      </w:r>
      <w:r w:rsidR="000313F0" w:rsidRPr="000313F0">
        <w:rPr>
          <w:rFonts w:ascii="Calibri" w:hAnsi="Calibri"/>
          <w:sz w:val="22"/>
          <w:highlight w:val="yellow"/>
          <w:lang w:val="en-US"/>
        </w:rPr>
        <w:t>n</w:t>
      </w:r>
      <w:r w:rsidR="00D32615" w:rsidRPr="00B45124">
        <w:rPr>
          <w:rFonts w:ascii="Calibri" w:hAnsi="Calibri"/>
          <w:sz w:val="22"/>
          <w:lang w:val="en-US"/>
        </w:rPr>
        <w:t xml:space="preserve">uson </w:t>
      </w:r>
      <w:r w:rsidR="00215045">
        <w:rPr>
          <w:rFonts w:ascii="Calibri" w:hAnsi="Calibri"/>
          <w:sz w:val="22"/>
          <w:lang w:val="en-US"/>
        </w:rPr>
        <w:t>and</w:t>
      </w:r>
      <w:r w:rsidR="00D32615" w:rsidRPr="00B45124">
        <w:rPr>
          <w:rFonts w:ascii="Calibri" w:hAnsi="Calibri"/>
          <w:sz w:val="22"/>
          <w:lang w:val="en-US"/>
        </w:rPr>
        <w:t xml:space="preserve"> </w:t>
      </w:r>
      <w:proofErr w:type="spellStart"/>
      <w:r w:rsidR="00D32615" w:rsidRPr="00B45124">
        <w:rPr>
          <w:rFonts w:ascii="Calibri" w:hAnsi="Calibri"/>
          <w:sz w:val="22"/>
          <w:lang w:val="en-US"/>
        </w:rPr>
        <w:t>Tanenhaus</w:t>
      </w:r>
      <w:proofErr w:type="spellEnd"/>
      <w:r w:rsidR="00D32615" w:rsidRPr="00B45124">
        <w:rPr>
          <w:rFonts w:ascii="Calibri" w:hAnsi="Calibri"/>
          <w:sz w:val="22"/>
          <w:lang w:val="en-US"/>
        </w:rPr>
        <w:t>, 2001</w:t>
      </w:r>
      <w:r w:rsidRPr="00B45124">
        <w:rPr>
          <w:rFonts w:ascii="Calibri" w:hAnsi="Calibri"/>
          <w:sz w:val="22"/>
          <w:lang w:val="en-US"/>
        </w:rPr>
        <w:t>), lexical and syntactic ambiguity resolution (</w:t>
      </w:r>
      <w:proofErr w:type="spellStart"/>
      <w:r w:rsidR="00775D8E" w:rsidRPr="00B45124">
        <w:rPr>
          <w:rFonts w:ascii="Calibri" w:hAnsi="Calibri"/>
          <w:sz w:val="22"/>
          <w:lang w:val="en-US"/>
        </w:rPr>
        <w:t>Trueswell</w:t>
      </w:r>
      <w:proofErr w:type="spellEnd"/>
      <w:r w:rsidR="00775D8E" w:rsidRPr="00B45124">
        <w:rPr>
          <w:rFonts w:ascii="Calibri" w:hAnsi="Calibri"/>
          <w:sz w:val="22"/>
          <w:lang w:val="en-US"/>
        </w:rPr>
        <w:t xml:space="preserve">, </w:t>
      </w:r>
      <w:proofErr w:type="spellStart"/>
      <w:r w:rsidR="00775D8E" w:rsidRPr="00B45124">
        <w:rPr>
          <w:rFonts w:ascii="Calibri" w:hAnsi="Calibri"/>
          <w:sz w:val="22"/>
          <w:lang w:val="en-US"/>
        </w:rPr>
        <w:t>Sekerina</w:t>
      </w:r>
      <w:proofErr w:type="spellEnd"/>
      <w:r w:rsidR="00775D8E" w:rsidRPr="00B45124">
        <w:rPr>
          <w:rFonts w:ascii="Calibri" w:hAnsi="Calibri"/>
          <w:sz w:val="22"/>
          <w:lang w:val="en-US"/>
        </w:rPr>
        <w:t xml:space="preserve">, Hill, </w:t>
      </w:r>
      <w:r w:rsidR="00775D8E">
        <w:rPr>
          <w:rFonts w:ascii="Calibri" w:hAnsi="Calibri"/>
          <w:sz w:val="22"/>
          <w:lang w:val="en-US"/>
        </w:rPr>
        <w:t>and</w:t>
      </w:r>
      <w:r w:rsidR="00775D8E" w:rsidRPr="00B45124">
        <w:rPr>
          <w:rFonts w:ascii="Calibri" w:hAnsi="Calibri"/>
          <w:sz w:val="22"/>
          <w:lang w:val="en-US"/>
        </w:rPr>
        <w:t xml:space="preserve"> </w:t>
      </w:r>
      <w:proofErr w:type="spellStart"/>
      <w:r w:rsidR="00775D8E" w:rsidRPr="00B45124">
        <w:rPr>
          <w:rFonts w:ascii="Calibri" w:hAnsi="Calibri"/>
          <w:sz w:val="22"/>
          <w:lang w:val="en-US"/>
        </w:rPr>
        <w:t>Logrip</w:t>
      </w:r>
      <w:proofErr w:type="spellEnd"/>
      <w:r w:rsidR="00775D8E" w:rsidRPr="00B45124">
        <w:rPr>
          <w:rFonts w:ascii="Calibri" w:hAnsi="Calibri"/>
          <w:sz w:val="22"/>
          <w:lang w:val="en-US"/>
        </w:rPr>
        <w:t>, 1999</w:t>
      </w:r>
      <w:r w:rsidR="00775D8E">
        <w:rPr>
          <w:rFonts w:ascii="Calibri" w:hAnsi="Calibri"/>
          <w:sz w:val="22"/>
          <w:lang w:val="en-US"/>
        </w:rPr>
        <w:t xml:space="preserve">; </w:t>
      </w:r>
      <w:r w:rsidR="00775D8E" w:rsidRPr="00B45124">
        <w:rPr>
          <w:rFonts w:ascii="Calibri" w:hAnsi="Calibri"/>
          <w:sz w:val="22"/>
          <w:lang w:val="en-US"/>
        </w:rPr>
        <w:t xml:space="preserve">Spivey, </w:t>
      </w:r>
      <w:proofErr w:type="spellStart"/>
      <w:r w:rsidR="00775D8E" w:rsidRPr="00B45124">
        <w:rPr>
          <w:rFonts w:ascii="Calibri" w:hAnsi="Calibri"/>
          <w:sz w:val="22"/>
          <w:lang w:val="en-US"/>
        </w:rPr>
        <w:t>Tanenhaus</w:t>
      </w:r>
      <w:proofErr w:type="spellEnd"/>
      <w:r w:rsidR="00775D8E" w:rsidRPr="00B45124">
        <w:rPr>
          <w:rFonts w:ascii="Calibri" w:hAnsi="Calibri"/>
          <w:sz w:val="22"/>
          <w:lang w:val="en-US"/>
        </w:rPr>
        <w:t xml:space="preserve">, </w:t>
      </w:r>
      <w:proofErr w:type="spellStart"/>
      <w:r w:rsidR="00775D8E" w:rsidRPr="00B45124">
        <w:rPr>
          <w:rFonts w:ascii="Calibri" w:hAnsi="Calibri"/>
          <w:sz w:val="22"/>
          <w:lang w:val="en-US"/>
        </w:rPr>
        <w:t>Eberhard</w:t>
      </w:r>
      <w:proofErr w:type="spellEnd"/>
      <w:r w:rsidR="00775D8E" w:rsidRPr="00B45124">
        <w:rPr>
          <w:rFonts w:ascii="Calibri" w:hAnsi="Calibri"/>
          <w:sz w:val="22"/>
          <w:lang w:val="en-US"/>
        </w:rPr>
        <w:t xml:space="preserve">, </w:t>
      </w:r>
      <w:r w:rsidR="00775D8E">
        <w:rPr>
          <w:rFonts w:ascii="Calibri" w:hAnsi="Calibri"/>
          <w:sz w:val="22"/>
          <w:lang w:val="en-US"/>
        </w:rPr>
        <w:t>and</w:t>
      </w:r>
      <w:r w:rsidR="00775D8E" w:rsidRPr="00B45124">
        <w:rPr>
          <w:rFonts w:ascii="Calibri" w:hAnsi="Calibri"/>
          <w:sz w:val="22"/>
          <w:lang w:val="en-US"/>
        </w:rPr>
        <w:t xml:space="preserve"> </w:t>
      </w:r>
      <w:proofErr w:type="spellStart"/>
      <w:r w:rsidR="00775D8E" w:rsidRPr="00B45124">
        <w:rPr>
          <w:rFonts w:ascii="Calibri" w:hAnsi="Calibri"/>
          <w:sz w:val="22"/>
          <w:lang w:val="en-US"/>
        </w:rPr>
        <w:t>Sedivy</w:t>
      </w:r>
      <w:proofErr w:type="spellEnd"/>
      <w:r w:rsidR="00775D8E" w:rsidRPr="00B45124">
        <w:rPr>
          <w:rFonts w:ascii="Calibri" w:hAnsi="Calibri"/>
          <w:sz w:val="22"/>
          <w:lang w:val="en-US"/>
        </w:rPr>
        <w:t xml:space="preserve">, 2002; </w:t>
      </w:r>
      <w:proofErr w:type="spellStart"/>
      <w:r w:rsidRPr="00B45124">
        <w:rPr>
          <w:rFonts w:ascii="Calibri" w:hAnsi="Calibri"/>
          <w:sz w:val="22"/>
          <w:lang w:val="en-US"/>
        </w:rPr>
        <w:t>Dahan</w:t>
      </w:r>
      <w:proofErr w:type="spellEnd"/>
      <w:r w:rsidRPr="00B45124">
        <w:rPr>
          <w:rFonts w:ascii="Calibri" w:hAnsi="Calibri"/>
          <w:sz w:val="22"/>
          <w:lang w:val="en-US"/>
        </w:rPr>
        <w:t xml:space="preserve"> </w:t>
      </w:r>
      <w:r w:rsidR="00215045">
        <w:rPr>
          <w:rFonts w:ascii="Calibri" w:hAnsi="Calibri"/>
          <w:sz w:val="22"/>
          <w:lang w:val="en-US"/>
        </w:rPr>
        <w:t>and</w:t>
      </w:r>
      <w:r w:rsidR="00775D8E">
        <w:rPr>
          <w:rFonts w:ascii="Calibri" w:hAnsi="Calibri"/>
          <w:sz w:val="22"/>
          <w:lang w:val="en-US"/>
        </w:rPr>
        <w:t xml:space="preserve"> </w:t>
      </w:r>
      <w:proofErr w:type="spellStart"/>
      <w:r w:rsidR="00775D8E">
        <w:rPr>
          <w:rFonts w:ascii="Calibri" w:hAnsi="Calibri"/>
          <w:sz w:val="22"/>
          <w:lang w:val="en-US"/>
        </w:rPr>
        <w:t>Tanenhaus</w:t>
      </w:r>
      <w:proofErr w:type="spellEnd"/>
      <w:r w:rsidR="00775D8E">
        <w:rPr>
          <w:rFonts w:ascii="Calibri" w:hAnsi="Calibri"/>
          <w:sz w:val="22"/>
          <w:lang w:val="en-US"/>
        </w:rPr>
        <w:t>, 2004</w:t>
      </w:r>
      <w:r w:rsidRPr="00B45124">
        <w:rPr>
          <w:rFonts w:ascii="Calibri" w:hAnsi="Calibri"/>
          <w:sz w:val="22"/>
          <w:lang w:val="en-US"/>
        </w:rPr>
        <w:t xml:space="preserve">), and language comprehension (Altman </w:t>
      </w:r>
      <w:r w:rsidR="00215045">
        <w:rPr>
          <w:rFonts w:ascii="Calibri" w:hAnsi="Calibri"/>
          <w:sz w:val="22"/>
          <w:lang w:val="en-US"/>
        </w:rPr>
        <w:t>and</w:t>
      </w:r>
      <w:r w:rsidR="00460EC7">
        <w:rPr>
          <w:rFonts w:ascii="Calibri" w:hAnsi="Calibri"/>
          <w:sz w:val="22"/>
          <w:lang w:val="en-US"/>
        </w:rPr>
        <w:t xml:space="preserve"> </w:t>
      </w:r>
      <w:proofErr w:type="spellStart"/>
      <w:r w:rsidR="00460EC7">
        <w:rPr>
          <w:rFonts w:ascii="Calibri" w:hAnsi="Calibri"/>
          <w:sz w:val="22"/>
          <w:lang w:val="en-US"/>
        </w:rPr>
        <w:t>Kamide</w:t>
      </w:r>
      <w:proofErr w:type="spellEnd"/>
      <w:r w:rsidR="00460EC7">
        <w:rPr>
          <w:rFonts w:ascii="Calibri" w:hAnsi="Calibri"/>
          <w:sz w:val="22"/>
          <w:lang w:val="en-US"/>
        </w:rPr>
        <w:t xml:space="preserve">, 1999; </w:t>
      </w:r>
      <w:r w:rsidR="00775D8E" w:rsidRPr="00B45124">
        <w:rPr>
          <w:rFonts w:ascii="Calibri" w:hAnsi="Calibri"/>
          <w:sz w:val="22"/>
          <w:lang w:val="en-US"/>
        </w:rPr>
        <w:t xml:space="preserve">Arnold, </w:t>
      </w:r>
      <w:proofErr w:type="spellStart"/>
      <w:r w:rsidR="00775D8E" w:rsidRPr="00B45124">
        <w:rPr>
          <w:rFonts w:ascii="Calibri" w:hAnsi="Calibri"/>
          <w:sz w:val="22"/>
          <w:lang w:val="en-US"/>
        </w:rPr>
        <w:t>Eisenband</w:t>
      </w:r>
      <w:proofErr w:type="spellEnd"/>
      <w:r w:rsidR="00775D8E" w:rsidRPr="00B45124">
        <w:rPr>
          <w:rFonts w:ascii="Calibri" w:hAnsi="Calibri"/>
          <w:sz w:val="22"/>
          <w:lang w:val="en-US"/>
        </w:rPr>
        <w:t xml:space="preserve">, Brown-Schmidt, </w:t>
      </w:r>
      <w:r w:rsidR="00775D8E">
        <w:rPr>
          <w:rFonts w:ascii="Calibri" w:hAnsi="Calibri"/>
          <w:sz w:val="22"/>
          <w:lang w:val="en-US"/>
        </w:rPr>
        <w:t>and</w:t>
      </w:r>
      <w:r w:rsidR="00775D8E" w:rsidRPr="00B45124">
        <w:rPr>
          <w:rFonts w:ascii="Calibri" w:hAnsi="Calibri"/>
          <w:sz w:val="22"/>
          <w:lang w:val="en-US"/>
        </w:rPr>
        <w:t xml:space="preserve"> </w:t>
      </w:r>
      <w:proofErr w:type="spellStart"/>
      <w:r w:rsidR="00775D8E" w:rsidRPr="00B45124">
        <w:rPr>
          <w:rFonts w:ascii="Calibri" w:hAnsi="Calibri"/>
          <w:sz w:val="22"/>
          <w:lang w:val="en-US"/>
        </w:rPr>
        <w:t>Trueswell</w:t>
      </w:r>
      <w:proofErr w:type="spellEnd"/>
      <w:r w:rsidR="00775D8E" w:rsidRPr="00B45124">
        <w:rPr>
          <w:rFonts w:ascii="Calibri" w:hAnsi="Calibri"/>
          <w:sz w:val="22"/>
          <w:lang w:val="en-US"/>
        </w:rPr>
        <w:t>, 2000</w:t>
      </w:r>
      <w:r w:rsidR="00775D8E">
        <w:rPr>
          <w:rFonts w:ascii="Calibri" w:hAnsi="Calibri"/>
          <w:sz w:val="22"/>
          <w:lang w:val="en-US"/>
        </w:rPr>
        <w:t xml:space="preserve">; </w:t>
      </w:r>
      <w:proofErr w:type="spellStart"/>
      <w:r w:rsidR="00460EC7">
        <w:rPr>
          <w:rFonts w:ascii="Calibri" w:hAnsi="Calibri"/>
          <w:sz w:val="22"/>
          <w:lang w:val="en-US"/>
        </w:rPr>
        <w:t>Kamide</w:t>
      </w:r>
      <w:proofErr w:type="spellEnd"/>
      <w:r w:rsidR="00460EC7">
        <w:rPr>
          <w:rFonts w:ascii="Calibri" w:hAnsi="Calibri"/>
          <w:sz w:val="22"/>
          <w:lang w:val="en-US"/>
        </w:rPr>
        <w:t xml:space="preserve">, </w:t>
      </w:r>
      <w:proofErr w:type="spellStart"/>
      <w:r w:rsidRPr="00B45124">
        <w:rPr>
          <w:rFonts w:ascii="Calibri" w:hAnsi="Calibri"/>
          <w:sz w:val="22"/>
          <w:lang w:val="en-US"/>
        </w:rPr>
        <w:t>Altmann</w:t>
      </w:r>
      <w:proofErr w:type="spellEnd"/>
      <w:r w:rsidRPr="00B45124">
        <w:rPr>
          <w:rFonts w:ascii="Calibri" w:hAnsi="Calibri"/>
          <w:sz w:val="22"/>
          <w:lang w:val="en-US"/>
        </w:rPr>
        <w:t xml:space="preserve"> </w:t>
      </w:r>
      <w:r w:rsidR="00215045">
        <w:rPr>
          <w:rFonts w:ascii="Calibri" w:hAnsi="Calibri"/>
          <w:sz w:val="22"/>
          <w:lang w:val="en-US"/>
        </w:rPr>
        <w:t>and</w:t>
      </w:r>
      <w:r w:rsidRPr="00B45124">
        <w:rPr>
          <w:rFonts w:ascii="Calibri" w:hAnsi="Calibri"/>
          <w:sz w:val="22"/>
          <w:lang w:val="en-US"/>
        </w:rPr>
        <w:t xml:space="preserve"> Ha</w:t>
      </w:r>
      <w:r w:rsidR="00460EC7">
        <w:rPr>
          <w:rFonts w:ascii="Calibri" w:hAnsi="Calibri"/>
          <w:sz w:val="22"/>
          <w:lang w:val="en-US"/>
        </w:rPr>
        <w:t>y</w:t>
      </w:r>
      <w:r w:rsidRPr="00B45124">
        <w:rPr>
          <w:rFonts w:ascii="Calibri" w:hAnsi="Calibri"/>
          <w:sz w:val="22"/>
          <w:lang w:val="en-US"/>
        </w:rPr>
        <w:t xml:space="preserve">wood, 2003). </w:t>
      </w:r>
    </w:p>
    <w:p w14:paraId="3A6A9605" w14:textId="77777777" w:rsidR="00E2039D" w:rsidRPr="00B45124" w:rsidRDefault="00D32615" w:rsidP="00BD2C45">
      <w:pPr>
        <w:autoSpaceDE w:val="0"/>
        <w:autoSpaceDN w:val="0"/>
        <w:adjustRightInd w:val="0"/>
        <w:spacing w:line="480" w:lineRule="auto"/>
        <w:ind w:firstLine="708"/>
        <w:jc w:val="both"/>
        <w:rPr>
          <w:rFonts w:ascii="Calibri" w:hAnsi="Calibri" w:cs="Arial"/>
          <w:sz w:val="22"/>
          <w:lang w:val="en-US"/>
        </w:rPr>
      </w:pPr>
      <w:r w:rsidRPr="00B45124">
        <w:rPr>
          <w:rFonts w:ascii="Calibri" w:hAnsi="Calibri" w:cs="Arial"/>
          <w:sz w:val="22"/>
          <w:lang w:val="en-US"/>
        </w:rPr>
        <w:lastRenderedPageBreak/>
        <w:t>S</w:t>
      </w:r>
      <w:r w:rsidR="00E2039D" w:rsidRPr="00B45124">
        <w:rPr>
          <w:rFonts w:ascii="Calibri" w:hAnsi="Calibri" w:cs="Arial"/>
          <w:sz w:val="22"/>
          <w:lang w:val="en-US"/>
        </w:rPr>
        <w:t>tudies of language production</w:t>
      </w:r>
      <w:r w:rsidRPr="00B45124">
        <w:rPr>
          <w:rFonts w:ascii="Calibri" w:hAnsi="Calibri" w:cs="Arial"/>
          <w:sz w:val="22"/>
          <w:lang w:val="en-US"/>
        </w:rPr>
        <w:t xml:space="preserve"> using this paradigm</w:t>
      </w:r>
      <w:r w:rsidR="00E2039D" w:rsidRPr="00B45124">
        <w:rPr>
          <w:rFonts w:ascii="Calibri" w:hAnsi="Calibri" w:cs="Arial"/>
          <w:sz w:val="22"/>
          <w:lang w:val="en-US"/>
        </w:rPr>
        <w:t xml:space="preserve"> have </w:t>
      </w:r>
      <w:r w:rsidR="00251289" w:rsidRPr="00B45124">
        <w:rPr>
          <w:rFonts w:ascii="Calibri" w:hAnsi="Calibri" w:cs="Arial"/>
          <w:sz w:val="22"/>
          <w:lang w:val="en-US"/>
        </w:rPr>
        <w:t xml:space="preserve">often </w:t>
      </w:r>
      <w:r w:rsidR="00E2039D" w:rsidRPr="00B45124">
        <w:rPr>
          <w:rFonts w:ascii="Calibri" w:hAnsi="Calibri" w:cs="Arial"/>
          <w:sz w:val="22"/>
          <w:lang w:val="en-US"/>
        </w:rPr>
        <w:t>looked at the production of short phrases or lists of objects (</w:t>
      </w:r>
      <w:r w:rsidR="00775D8E" w:rsidRPr="00B45124">
        <w:rPr>
          <w:rFonts w:ascii="Calibri" w:hAnsi="Calibri" w:cs="Arial"/>
          <w:sz w:val="22"/>
          <w:lang w:val="en-US"/>
        </w:rPr>
        <w:t xml:space="preserve">Meyer, </w:t>
      </w:r>
      <w:proofErr w:type="spellStart"/>
      <w:r w:rsidR="00775D8E" w:rsidRPr="00B45124">
        <w:rPr>
          <w:rFonts w:ascii="Calibri" w:hAnsi="Calibri" w:cs="Arial"/>
          <w:sz w:val="22"/>
          <w:lang w:val="en-US"/>
        </w:rPr>
        <w:t>Sleiderink</w:t>
      </w:r>
      <w:proofErr w:type="spellEnd"/>
      <w:r w:rsidR="00775D8E" w:rsidRPr="00B45124">
        <w:rPr>
          <w:rFonts w:ascii="Calibri" w:hAnsi="Calibri" w:cs="Arial"/>
          <w:sz w:val="22"/>
          <w:lang w:val="en-US"/>
        </w:rPr>
        <w:t xml:space="preserve">, </w:t>
      </w:r>
      <w:r w:rsidR="00775D8E">
        <w:rPr>
          <w:rFonts w:ascii="Calibri" w:hAnsi="Calibri" w:cs="Arial"/>
          <w:sz w:val="22"/>
          <w:lang w:val="en-US"/>
        </w:rPr>
        <w:t>and</w:t>
      </w:r>
      <w:r w:rsidR="00775D8E" w:rsidRPr="00B45124">
        <w:rPr>
          <w:rFonts w:ascii="Calibri" w:hAnsi="Calibri" w:cs="Arial"/>
          <w:sz w:val="22"/>
          <w:lang w:val="en-US"/>
        </w:rPr>
        <w:t xml:space="preserve"> </w:t>
      </w:r>
      <w:proofErr w:type="spellStart"/>
      <w:r w:rsidR="00775D8E" w:rsidRPr="00B45124">
        <w:rPr>
          <w:rFonts w:ascii="Calibri" w:hAnsi="Calibri" w:cs="Arial"/>
          <w:sz w:val="22"/>
          <w:lang w:val="en-US"/>
        </w:rPr>
        <w:t>Levelt</w:t>
      </w:r>
      <w:proofErr w:type="spellEnd"/>
      <w:r w:rsidR="00775D8E" w:rsidRPr="00B45124">
        <w:rPr>
          <w:rFonts w:ascii="Calibri" w:hAnsi="Calibri" w:cs="Arial"/>
          <w:sz w:val="22"/>
          <w:lang w:val="en-US"/>
        </w:rPr>
        <w:t xml:space="preserve">, 1998; </w:t>
      </w:r>
      <w:r w:rsidR="00E2039D" w:rsidRPr="00B45124">
        <w:rPr>
          <w:rFonts w:ascii="Calibri" w:hAnsi="Calibri" w:cs="Arial"/>
          <w:sz w:val="22"/>
          <w:lang w:val="en-US"/>
        </w:rPr>
        <w:t>Van de</w:t>
      </w:r>
      <w:r w:rsidR="000313F0" w:rsidRPr="000313F0">
        <w:rPr>
          <w:rFonts w:ascii="Calibri" w:hAnsi="Calibri" w:cs="Arial"/>
          <w:sz w:val="22"/>
          <w:highlight w:val="yellow"/>
          <w:lang w:val="en-US"/>
        </w:rPr>
        <w:t>r</w:t>
      </w:r>
      <w:r w:rsidR="000313F0">
        <w:rPr>
          <w:rFonts w:ascii="Calibri" w:hAnsi="Calibri" w:cs="Arial"/>
          <w:sz w:val="22"/>
          <w:lang w:val="en-US"/>
        </w:rPr>
        <w:t xml:space="preserve"> </w:t>
      </w:r>
      <w:proofErr w:type="spellStart"/>
      <w:r w:rsidR="00E2039D" w:rsidRPr="00B45124">
        <w:rPr>
          <w:rFonts w:ascii="Calibri" w:hAnsi="Calibri" w:cs="Arial"/>
          <w:sz w:val="22"/>
          <w:lang w:val="en-US"/>
        </w:rPr>
        <w:t>Meulen</w:t>
      </w:r>
      <w:proofErr w:type="spellEnd"/>
      <w:r w:rsidR="00E2039D" w:rsidRPr="00B45124">
        <w:rPr>
          <w:rFonts w:ascii="Calibri" w:hAnsi="Calibri" w:cs="Arial"/>
          <w:sz w:val="22"/>
          <w:lang w:val="en-US"/>
        </w:rPr>
        <w:t xml:space="preserve">, 2001, 2003; </w:t>
      </w:r>
      <w:proofErr w:type="spellStart"/>
      <w:r w:rsidR="00431381" w:rsidRPr="00B45124">
        <w:rPr>
          <w:rFonts w:ascii="Calibri" w:hAnsi="Calibri" w:cs="Arial"/>
          <w:sz w:val="22"/>
          <w:lang w:val="en-US"/>
        </w:rPr>
        <w:t>Belke</w:t>
      </w:r>
      <w:proofErr w:type="spellEnd"/>
      <w:r w:rsidR="00431381" w:rsidRPr="00B45124">
        <w:rPr>
          <w:rFonts w:ascii="Calibri" w:hAnsi="Calibri" w:cs="Arial"/>
          <w:sz w:val="22"/>
          <w:lang w:val="en-US"/>
        </w:rPr>
        <w:t xml:space="preserve"> </w:t>
      </w:r>
      <w:r w:rsidR="00215045">
        <w:rPr>
          <w:rFonts w:ascii="Calibri" w:hAnsi="Calibri" w:cs="Arial"/>
          <w:sz w:val="22"/>
          <w:lang w:val="en-US"/>
        </w:rPr>
        <w:t>and</w:t>
      </w:r>
      <w:r w:rsidR="00431381" w:rsidRPr="00B45124">
        <w:rPr>
          <w:rFonts w:ascii="Calibri" w:hAnsi="Calibri" w:cs="Arial"/>
          <w:sz w:val="22"/>
          <w:lang w:val="en-US"/>
        </w:rPr>
        <w:t xml:space="preserve"> Meyer, 2002). </w:t>
      </w:r>
      <w:r w:rsidR="00E2039D" w:rsidRPr="00B45124">
        <w:rPr>
          <w:rFonts w:ascii="Calibri" w:hAnsi="Calibri" w:cs="Arial"/>
          <w:sz w:val="22"/>
          <w:lang w:val="en-US"/>
        </w:rPr>
        <w:t xml:space="preserve">However, we are </w:t>
      </w:r>
      <w:r w:rsidR="000E191F" w:rsidRPr="00B45124">
        <w:rPr>
          <w:rFonts w:ascii="Calibri" w:hAnsi="Calibri" w:cs="Arial"/>
          <w:sz w:val="22"/>
          <w:lang w:val="en-US"/>
        </w:rPr>
        <w:t>more</w:t>
      </w:r>
      <w:r w:rsidR="00E2039D" w:rsidRPr="00B45124">
        <w:rPr>
          <w:rFonts w:ascii="Calibri" w:hAnsi="Calibri" w:cs="Arial"/>
          <w:sz w:val="22"/>
          <w:lang w:val="en-US"/>
        </w:rPr>
        <w:t xml:space="preserve"> interested here in those studies that have used this method to study the production of entire utterances with verbs.  In this regard, </w:t>
      </w:r>
      <w:r w:rsidR="00251289" w:rsidRPr="00B45124">
        <w:rPr>
          <w:rFonts w:ascii="Calibri" w:hAnsi="Calibri" w:cs="Arial"/>
          <w:sz w:val="22"/>
          <w:lang w:val="en-US"/>
        </w:rPr>
        <w:t xml:space="preserve">a study by </w:t>
      </w:r>
      <w:r w:rsidR="00E2039D" w:rsidRPr="00B45124">
        <w:rPr>
          <w:rFonts w:ascii="Calibri" w:hAnsi="Calibri" w:cs="Arial"/>
          <w:sz w:val="22"/>
          <w:lang w:val="en-US"/>
        </w:rPr>
        <w:t>G</w:t>
      </w:r>
      <w:r w:rsidR="00251289" w:rsidRPr="00B45124">
        <w:rPr>
          <w:rFonts w:ascii="Calibri" w:hAnsi="Calibri" w:cs="Arial"/>
          <w:sz w:val="22"/>
          <w:lang w:val="en-US"/>
        </w:rPr>
        <w:t>riffin and Bock</w:t>
      </w:r>
      <w:r w:rsidR="00E2039D" w:rsidRPr="00B45124">
        <w:rPr>
          <w:rFonts w:ascii="Calibri" w:hAnsi="Calibri" w:cs="Arial"/>
          <w:sz w:val="22"/>
          <w:lang w:val="en-US"/>
        </w:rPr>
        <w:t xml:space="preserve"> (2000) is of particular interest. These authors studied eye movements in tasks that involved describing events </w:t>
      </w:r>
      <w:r w:rsidR="00251289" w:rsidRPr="00B45124">
        <w:rPr>
          <w:rFonts w:ascii="Calibri" w:hAnsi="Calibri" w:cs="Arial"/>
          <w:sz w:val="22"/>
          <w:lang w:val="en-US"/>
        </w:rPr>
        <w:t xml:space="preserve">in pictures. In this picture </w:t>
      </w:r>
      <w:r w:rsidR="00E2039D" w:rsidRPr="00B45124">
        <w:rPr>
          <w:rFonts w:ascii="Calibri" w:hAnsi="Calibri" w:cs="Arial"/>
          <w:sz w:val="22"/>
          <w:lang w:val="en-US"/>
        </w:rPr>
        <w:t>description task, they found</w:t>
      </w:r>
      <w:r w:rsidR="00431381" w:rsidRPr="00B45124">
        <w:rPr>
          <w:rFonts w:ascii="Calibri" w:hAnsi="Calibri" w:cs="Arial"/>
          <w:sz w:val="22"/>
          <w:lang w:val="en-US"/>
        </w:rPr>
        <w:t xml:space="preserve"> that</w:t>
      </w:r>
      <w:r w:rsidR="00EF765A">
        <w:rPr>
          <w:rFonts w:ascii="Calibri" w:hAnsi="Calibri" w:cs="Arial"/>
          <w:sz w:val="22"/>
          <w:lang w:val="en-US"/>
        </w:rPr>
        <w:t xml:space="preserve"> </w:t>
      </w:r>
      <w:r w:rsidR="00431381" w:rsidRPr="00B45124">
        <w:rPr>
          <w:rFonts w:ascii="Calibri" w:hAnsi="Calibri" w:cs="Arial"/>
          <w:sz w:val="22"/>
          <w:lang w:val="en-US"/>
        </w:rPr>
        <w:t xml:space="preserve">when speakers describe actions or events based on a visual image, they focus their visual attention on each element before producing specific language about it (e.g. fixating a zebra </w:t>
      </w:r>
      <w:r w:rsidR="000A7458" w:rsidRPr="00B45124">
        <w:rPr>
          <w:rFonts w:ascii="Calibri" w:hAnsi="Calibri" w:cs="Arial"/>
          <w:sz w:val="22"/>
          <w:lang w:val="en-US"/>
        </w:rPr>
        <w:t xml:space="preserve">in a picture of the African </w:t>
      </w:r>
      <w:r w:rsidR="000D0990">
        <w:rPr>
          <w:rFonts w:ascii="Calibri" w:hAnsi="Calibri" w:cs="Arial"/>
          <w:sz w:val="22"/>
          <w:lang w:val="en-US"/>
        </w:rPr>
        <w:t xml:space="preserve">savannah, as they begin to say </w:t>
      </w:r>
      <w:r w:rsidR="000A7458" w:rsidRPr="000D0990">
        <w:rPr>
          <w:rFonts w:ascii="Calibri" w:hAnsi="Calibri" w:cs="Arial"/>
          <w:i/>
          <w:sz w:val="22"/>
          <w:lang w:val="en-US"/>
        </w:rPr>
        <w:t>t</w:t>
      </w:r>
      <w:r w:rsidR="00431381" w:rsidRPr="000D0990">
        <w:rPr>
          <w:rFonts w:ascii="Calibri" w:hAnsi="Calibri" w:cs="Arial"/>
          <w:i/>
          <w:sz w:val="22"/>
          <w:lang w:val="en-US"/>
        </w:rPr>
        <w:t>he zebra runs away</w:t>
      </w:r>
      <w:r w:rsidR="00431381" w:rsidRPr="00B45124">
        <w:rPr>
          <w:rFonts w:ascii="Calibri" w:hAnsi="Calibri" w:cs="Arial"/>
          <w:sz w:val="22"/>
          <w:lang w:val="en-US"/>
        </w:rPr>
        <w:t>)</w:t>
      </w:r>
      <w:r w:rsidR="00E2039D" w:rsidRPr="00B45124">
        <w:rPr>
          <w:rFonts w:ascii="Calibri" w:hAnsi="Calibri" w:cs="Arial"/>
          <w:sz w:val="22"/>
          <w:lang w:val="en-US"/>
        </w:rPr>
        <w:t xml:space="preserve">. In the first 300 ms, speakers focus on understanding the action and identifying the agent and the patient. </w:t>
      </w:r>
      <w:proofErr w:type="spellStart"/>
      <w:r w:rsidR="00E2039D" w:rsidRPr="00B45124">
        <w:rPr>
          <w:rFonts w:ascii="Calibri" w:hAnsi="Calibri" w:cs="Arial"/>
          <w:sz w:val="22"/>
          <w:lang w:val="en-US"/>
        </w:rPr>
        <w:t>Gleitman</w:t>
      </w:r>
      <w:proofErr w:type="spellEnd"/>
      <w:r w:rsidR="00E2039D" w:rsidRPr="00B45124">
        <w:rPr>
          <w:rFonts w:ascii="Calibri" w:hAnsi="Calibri" w:cs="Arial"/>
          <w:sz w:val="22"/>
          <w:lang w:val="en-US"/>
        </w:rPr>
        <w:t xml:space="preserve">, January, </w:t>
      </w:r>
      <w:proofErr w:type="spellStart"/>
      <w:r w:rsidR="00E2039D" w:rsidRPr="00B45124">
        <w:rPr>
          <w:rFonts w:ascii="Calibri" w:hAnsi="Calibri" w:cs="Arial"/>
          <w:sz w:val="22"/>
          <w:lang w:val="en-US"/>
        </w:rPr>
        <w:t>Nappa</w:t>
      </w:r>
      <w:proofErr w:type="spellEnd"/>
      <w:r w:rsidR="00E2039D" w:rsidRPr="00B45124">
        <w:rPr>
          <w:rFonts w:ascii="Calibri" w:hAnsi="Calibri" w:cs="Arial"/>
          <w:sz w:val="22"/>
          <w:lang w:val="en-US"/>
        </w:rPr>
        <w:t xml:space="preserve"> and </w:t>
      </w:r>
      <w:proofErr w:type="spellStart"/>
      <w:r w:rsidR="00E2039D" w:rsidRPr="00B45124">
        <w:rPr>
          <w:rFonts w:ascii="Calibri" w:hAnsi="Calibri" w:cs="Arial"/>
          <w:sz w:val="22"/>
          <w:lang w:val="en-US"/>
        </w:rPr>
        <w:t>Trueswell</w:t>
      </w:r>
      <w:proofErr w:type="spellEnd"/>
      <w:r w:rsidR="00E2039D" w:rsidRPr="00B45124">
        <w:rPr>
          <w:rFonts w:ascii="Calibri" w:hAnsi="Calibri" w:cs="Arial"/>
          <w:sz w:val="22"/>
          <w:lang w:val="en-US"/>
        </w:rPr>
        <w:t xml:space="preserve"> (2007) demonstrated that the first glance at the represented object influences the participants’ form of production. In addition, the objects that are focused on during this first glance tend to be </w:t>
      </w:r>
      <w:proofErr w:type="spellStart"/>
      <w:r w:rsidR="00E2039D" w:rsidRPr="00B45124">
        <w:rPr>
          <w:rFonts w:ascii="Calibri" w:hAnsi="Calibri" w:cs="Arial"/>
          <w:sz w:val="22"/>
          <w:lang w:val="en-US"/>
        </w:rPr>
        <w:t>grammaticalized</w:t>
      </w:r>
      <w:proofErr w:type="spellEnd"/>
      <w:r w:rsidR="00E2039D" w:rsidRPr="00B45124">
        <w:rPr>
          <w:rFonts w:ascii="Calibri" w:hAnsi="Calibri" w:cs="Arial"/>
          <w:sz w:val="22"/>
          <w:lang w:val="en-US"/>
        </w:rPr>
        <w:t xml:space="preserve"> as the subjects of the sentence. The influence of first glances varies according to the type of stimulus and the task that is to be carried out. Bock (2004) stated that the elements that are taken as a starting point </w:t>
      </w:r>
      <w:r w:rsidR="000A7458" w:rsidRPr="00B45124">
        <w:rPr>
          <w:rFonts w:ascii="Calibri" w:hAnsi="Calibri" w:cs="Arial"/>
          <w:sz w:val="22"/>
          <w:lang w:val="en-US"/>
        </w:rPr>
        <w:t xml:space="preserve">(MacWhinney, 1977) </w:t>
      </w:r>
      <w:r w:rsidR="00E2039D" w:rsidRPr="00B45124">
        <w:rPr>
          <w:rFonts w:ascii="Calibri" w:hAnsi="Calibri" w:cs="Arial"/>
          <w:sz w:val="22"/>
          <w:lang w:val="en-US"/>
        </w:rPr>
        <w:t>are not the most prominent aspects of a scene. Instead, they are the elements that could lead to a predication. Similarly, eye position may not be related to the choice of order, but to the result of a more general semantic analysis of the scene.</w:t>
      </w:r>
      <w:r w:rsidR="00E2039D" w:rsidRPr="00B45124">
        <w:rPr>
          <w:rFonts w:ascii="Calibri" w:hAnsi="Calibri" w:cs="Arial"/>
          <w:color w:val="FF0000"/>
          <w:sz w:val="22"/>
          <w:lang w:val="en-US"/>
        </w:rPr>
        <w:t xml:space="preserve"> </w:t>
      </w:r>
      <w:r w:rsidR="00E2039D" w:rsidRPr="00B45124">
        <w:rPr>
          <w:rFonts w:ascii="Calibri" w:hAnsi="Calibri" w:cs="Arial"/>
          <w:sz w:val="22"/>
          <w:lang w:val="en-US"/>
        </w:rPr>
        <w:t xml:space="preserve">In other words, the eye does not look at the most significant element of the scene. Instead it gazes at the element that is the easiest to use to start the sentence (Griffin and Bock, 2000; Bock, Irwin, Davidson and </w:t>
      </w:r>
      <w:proofErr w:type="spellStart"/>
      <w:r w:rsidR="00E2039D" w:rsidRPr="00B45124">
        <w:rPr>
          <w:rFonts w:ascii="Calibri" w:hAnsi="Calibri" w:cs="Arial"/>
          <w:sz w:val="22"/>
          <w:lang w:val="en-US"/>
        </w:rPr>
        <w:t>Levelt</w:t>
      </w:r>
      <w:proofErr w:type="spellEnd"/>
      <w:r w:rsidR="00E2039D" w:rsidRPr="00B45124">
        <w:rPr>
          <w:rFonts w:ascii="Calibri" w:hAnsi="Calibri" w:cs="Arial"/>
          <w:sz w:val="22"/>
          <w:lang w:val="en-US"/>
        </w:rPr>
        <w:t xml:space="preserve">, 2003). </w:t>
      </w:r>
      <w:r w:rsidR="004527D8" w:rsidRPr="00B45124">
        <w:rPr>
          <w:rFonts w:ascii="Calibri" w:hAnsi="Calibri" w:cs="Arial"/>
          <w:sz w:val="22"/>
          <w:lang w:val="en-US"/>
        </w:rPr>
        <w:t xml:space="preserve">Griffin </w:t>
      </w:r>
      <w:r w:rsidR="00215045">
        <w:rPr>
          <w:rFonts w:ascii="Calibri" w:hAnsi="Calibri" w:cs="Arial"/>
          <w:sz w:val="22"/>
          <w:lang w:val="en-US"/>
        </w:rPr>
        <w:t>and</w:t>
      </w:r>
      <w:r w:rsidR="004527D8" w:rsidRPr="00B45124">
        <w:rPr>
          <w:rFonts w:ascii="Calibri" w:hAnsi="Calibri" w:cs="Arial"/>
          <w:sz w:val="22"/>
          <w:lang w:val="en-US"/>
        </w:rPr>
        <w:t xml:space="preserve"> Bock (2000) argued that sentence formulation </w:t>
      </w:r>
      <w:r w:rsidR="0015421D" w:rsidRPr="00B45124">
        <w:rPr>
          <w:rFonts w:ascii="Calibri" w:hAnsi="Calibri" w:cs="Arial"/>
          <w:sz w:val="22"/>
          <w:lang w:val="en-US"/>
        </w:rPr>
        <w:t xml:space="preserve">takes </w:t>
      </w:r>
      <w:r w:rsidR="004527D8" w:rsidRPr="00B45124">
        <w:rPr>
          <w:rFonts w:ascii="Calibri" w:hAnsi="Calibri" w:cs="Arial"/>
          <w:sz w:val="22"/>
          <w:lang w:val="en-US"/>
        </w:rPr>
        <w:t>1600ms after the onset of the pictures</w:t>
      </w:r>
      <w:r w:rsidR="0015421D" w:rsidRPr="00B45124">
        <w:rPr>
          <w:rFonts w:ascii="Calibri" w:hAnsi="Calibri" w:cs="Arial"/>
          <w:sz w:val="22"/>
          <w:lang w:val="en-US"/>
        </w:rPr>
        <w:t xml:space="preserve"> before articulation began</w:t>
      </w:r>
      <w:r w:rsidR="004527D8" w:rsidRPr="00B45124">
        <w:rPr>
          <w:rFonts w:ascii="Calibri" w:hAnsi="Calibri" w:cs="Arial"/>
          <w:sz w:val="22"/>
          <w:lang w:val="en-US"/>
        </w:rPr>
        <w:t xml:space="preserve">.  </w:t>
      </w:r>
    </w:p>
    <w:p w14:paraId="260A1C3A" w14:textId="77777777" w:rsidR="00B36E01" w:rsidRPr="00B45124" w:rsidRDefault="00E2039D" w:rsidP="005B0416">
      <w:pPr>
        <w:autoSpaceDE w:val="0"/>
        <w:autoSpaceDN w:val="0"/>
        <w:adjustRightInd w:val="0"/>
        <w:spacing w:line="480" w:lineRule="auto"/>
        <w:ind w:firstLine="708"/>
        <w:jc w:val="both"/>
        <w:rPr>
          <w:rFonts w:ascii="Calibri" w:hAnsi="Calibri" w:cs="Arial"/>
          <w:sz w:val="22"/>
          <w:lang w:val="en-US"/>
        </w:rPr>
      </w:pPr>
      <w:r w:rsidRPr="00B45124">
        <w:rPr>
          <w:rFonts w:ascii="Calibri" w:hAnsi="Calibri" w:cs="Arial"/>
          <w:sz w:val="22"/>
          <w:lang w:val="en-US"/>
        </w:rPr>
        <w:t xml:space="preserve">Based on </w:t>
      </w:r>
      <w:r w:rsidR="00017D2D" w:rsidRPr="00B45124">
        <w:rPr>
          <w:rFonts w:ascii="Calibri" w:hAnsi="Calibri" w:cs="Arial"/>
          <w:sz w:val="22"/>
          <w:lang w:val="en-US"/>
        </w:rPr>
        <w:t>this research</w:t>
      </w:r>
      <w:r w:rsidRPr="00B45124">
        <w:rPr>
          <w:rFonts w:ascii="Calibri" w:hAnsi="Calibri" w:cs="Arial"/>
          <w:sz w:val="22"/>
          <w:lang w:val="en-US"/>
        </w:rPr>
        <w:t xml:space="preserve">, we hypothesize that the knowledge of a verb’s semantics and its argument structure can play an important role in how we </w:t>
      </w:r>
      <w:r w:rsidR="006771EE" w:rsidRPr="00B45124">
        <w:rPr>
          <w:rFonts w:ascii="Calibri" w:hAnsi="Calibri" w:cs="Arial"/>
          <w:sz w:val="22"/>
          <w:lang w:val="en-US"/>
        </w:rPr>
        <w:t>describe</w:t>
      </w:r>
      <w:r w:rsidRPr="00B45124">
        <w:rPr>
          <w:rFonts w:ascii="Calibri" w:hAnsi="Calibri" w:cs="Arial"/>
          <w:sz w:val="22"/>
          <w:lang w:val="en-US"/>
        </w:rPr>
        <w:t xml:space="preserve"> information in the visual world. In order to describe an event, people must scan the visual scene to extract information </w:t>
      </w:r>
      <w:r w:rsidR="001D0FCA" w:rsidRPr="00B45124">
        <w:rPr>
          <w:rFonts w:ascii="Calibri" w:hAnsi="Calibri" w:cs="Arial"/>
          <w:sz w:val="22"/>
          <w:lang w:val="en-US"/>
        </w:rPr>
        <w:t>to</w:t>
      </w:r>
      <w:r w:rsidRPr="00B45124">
        <w:rPr>
          <w:rFonts w:ascii="Calibri" w:hAnsi="Calibri" w:cs="Arial"/>
          <w:sz w:val="22"/>
          <w:lang w:val="en-US"/>
        </w:rPr>
        <w:t xml:space="preserve"> construct a sequential linguistic formulation. </w:t>
      </w:r>
      <w:r w:rsidRPr="00EF765A">
        <w:rPr>
          <w:rFonts w:ascii="Calibri" w:hAnsi="Calibri" w:cs="Arial"/>
          <w:sz w:val="22"/>
          <w:highlight w:val="yellow"/>
          <w:lang w:val="en-US"/>
        </w:rPr>
        <w:t xml:space="preserve">If </w:t>
      </w:r>
      <w:r w:rsidR="00EF765A" w:rsidRPr="00EF765A">
        <w:rPr>
          <w:rFonts w:ascii="Calibri" w:hAnsi="Calibri" w:cs="Arial"/>
          <w:sz w:val="22"/>
          <w:highlight w:val="yellow"/>
          <w:lang w:val="en-US"/>
        </w:rPr>
        <w:t xml:space="preserve">the </w:t>
      </w:r>
      <w:r w:rsidRPr="00EF765A">
        <w:rPr>
          <w:rFonts w:ascii="Calibri" w:hAnsi="Calibri" w:cs="Arial"/>
          <w:sz w:val="22"/>
          <w:highlight w:val="yellow"/>
          <w:lang w:val="en-US"/>
        </w:rPr>
        <w:t>semantic</w:t>
      </w:r>
      <w:r w:rsidR="00EF765A" w:rsidRPr="00EF765A">
        <w:rPr>
          <w:rFonts w:ascii="Calibri" w:hAnsi="Calibri" w:cs="Arial"/>
          <w:sz w:val="22"/>
          <w:highlight w:val="yellow"/>
          <w:lang w:val="en-US"/>
        </w:rPr>
        <w:t>s</w:t>
      </w:r>
      <w:r w:rsidRPr="00EF765A">
        <w:rPr>
          <w:rFonts w:ascii="Calibri" w:hAnsi="Calibri" w:cs="Arial"/>
          <w:sz w:val="22"/>
          <w:highlight w:val="yellow"/>
          <w:lang w:val="en-US"/>
        </w:rPr>
        <w:t xml:space="preserve"> </w:t>
      </w:r>
      <w:r w:rsidR="00EF765A" w:rsidRPr="00EF765A">
        <w:rPr>
          <w:rFonts w:ascii="Calibri" w:hAnsi="Calibri" w:cs="Arial"/>
          <w:sz w:val="22"/>
          <w:highlight w:val="yellow"/>
          <w:lang w:val="en-US"/>
        </w:rPr>
        <w:t xml:space="preserve">of a verb </w:t>
      </w:r>
      <w:r w:rsidRPr="00EF765A">
        <w:rPr>
          <w:rFonts w:ascii="Calibri" w:hAnsi="Calibri" w:cs="Arial"/>
          <w:sz w:val="22"/>
          <w:highlight w:val="yellow"/>
          <w:lang w:val="en-US"/>
        </w:rPr>
        <w:t xml:space="preserve">are </w:t>
      </w:r>
      <w:proofErr w:type="spellStart"/>
      <w:r w:rsidR="00EF765A" w:rsidRPr="00EF765A">
        <w:rPr>
          <w:rFonts w:ascii="Calibri" w:hAnsi="Calibri" w:cs="Arial"/>
          <w:sz w:val="22"/>
          <w:highlight w:val="yellow"/>
          <w:lang w:val="en-US"/>
        </w:rPr>
        <w:t>accurated</w:t>
      </w:r>
      <w:proofErr w:type="spellEnd"/>
      <w:r w:rsidRPr="00B45124">
        <w:rPr>
          <w:rFonts w:ascii="Calibri" w:hAnsi="Calibri" w:cs="Arial"/>
          <w:sz w:val="22"/>
          <w:lang w:val="en-US"/>
        </w:rPr>
        <w:t xml:space="preserve">, when </w:t>
      </w:r>
      <w:r w:rsidR="00017D2D" w:rsidRPr="00B45124">
        <w:rPr>
          <w:rFonts w:ascii="Calibri" w:hAnsi="Calibri" w:cs="Arial"/>
          <w:sz w:val="22"/>
          <w:lang w:val="en-US"/>
        </w:rPr>
        <w:t>children activate</w:t>
      </w:r>
      <w:r w:rsidRPr="00B45124">
        <w:rPr>
          <w:rFonts w:ascii="Calibri" w:hAnsi="Calibri" w:cs="Arial"/>
          <w:sz w:val="22"/>
          <w:lang w:val="en-US"/>
        </w:rPr>
        <w:t xml:space="preserve"> a verb, they </w:t>
      </w:r>
      <w:r w:rsidR="001D0FCA" w:rsidRPr="00B45124">
        <w:rPr>
          <w:rFonts w:ascii="Calibri" w:hAnsi="Calibri" w:cs="Arial"/>
          <w:sz w:val="22"/>
          <w:lang w:val="en-US"/>
        </w:rPr>
        <w:t xml:space="preserve">will </w:t>
      </w:r>
      <w:r w:rsidRPr="00B45124">
        <w:rPr>
          <w:rFonts w:ascii="Calibri" w:hAnsi="Calibri" w:cs="Arial"/>
          <w:sz w:val="22"/>
          <w:lang w:val="en-US"/>
        </w:rPr>
        <w:t>also acti</w:t>
      </w:r>
      <w:r w:rsidR="00017D2D" w:rsidRPr="00B45124">
        <w:rPr>
          <w:rFonts w:ascii="Calibri" w:hAnsi="Calibri" w:cs="Arial"/>
          <w:sz w:val="22"/>
          <w:lang w:val="en-US"/>
        </w:rPr>
        <w:t>vate its accompanying arguments</w:t>
      </w:r>
      <w:r w:rsidRPr="00B45124">
        <w:rPr>
          <w:rFonts w:ascii="Calibri" w:hAnsi="Calibri" w:cs="Arial"/>
          <w:sz w:val="22"/>
          <w:lang w:val="en-US"/>
        </w:rPr>
        <w:t xml:space="preserve">. This </w:t>
      </w:r>
      <w:r w:rsidR="001D0FCA" w:rsidRPr="00B45124">
        <w:rPr>
          <w:rFonts w:ascii="Calibri" w:hAnsi="Calibri" w:cs="Arial"/>
          <w:sz w:val="22"/>
          <w:lang w:val="en-US"/>
        </w:rPr>
        <w:t xml:space="preserve">activation </w:t>
      </w:r>
      <w:r w:rsidR="001D0FCA" w:rsidRPr="00B45124">
        <w:rPr>
          <w:rFonts w:ascii="Calibri" w:hAnsi="Calibri" w:cs="Arial"/>
          <w:sz w:val="22"/>
          <w:lang w:val="en-US"/>
        </w:rPr>
        <w:lastRenderedPageBreak/>
        <w:t>then guides</w:t>
      </w:r>
      <w:r w:rsidRPr="00B45124">
        <w:rPr>
          <w:rFonts w:ascii="Calibri" w:hAnsi="Calibri" w:cs="Arial"/>
          <w:sz w:val="22"/>
          <w:lang w:val="en-US"/>
        </w:rPr>
        <w:t xml:space="preserve"> the selection of </w:t>
      </w:r>
      <w:r w:rsidR="001D0FCA" w:rsidRPr="00B45124">
        <w:rPr>
          <w:rFonts w:ascii="Calibri" w:hAnsi="Calibri" w:cs="Arial"/>
          <w:sz w:val="22"/>
          <w:lang w:val="en-US"/>
        </w:rPr>
        <w:t xml:space="preserve">additional </w:t>
      </w:r>
      <w:r w:rsidRPr="00B45124">
        <w:rPr>
          <w:rFonts w:ascii="Calibri" w:hAnsi="Calibri" w:cs="Arial"/>
          <w:sz w:val="22"/>
          <w:lang w:val="en-US"/>
        </w:rPr>
        <w:t xml:space="preserve">visual information </w:t>
      </w:r>
      <w:r w:rsidR="001D0FCA" w:rsidRPr="00B45124">
        <w:rPr>
          <w:rFonts w:ascii="Calibri" w:hAnsi="Calibri" w:cs="Arial"/>
          <w:sz w:val="22"/>
          <w:lang w:val="en-US"/>
        </w:rPr>
        <w:t>needed to fully describe</w:t>
      </w:r>
      <w:r w:rsidRPr="00B45124">
        <w:rPr>
          <w:rFonts w:ascii="Calibri" w:hAnsi="Calibri" w:cs="Arial"/>
          <w:sz w:val="22"/>
          <w:lang w:val="en-US"/>
        </w:rPr>
        <w:t xml:space="preserve"> the event. In other words, knowledge of the argument structure of a verb may be a determining factor in guiding attention (Boland, 2005). If the semantics of a verb is accurate, children will be able to select visual </w:t>
      </w:r>
      <w:r w:rsidR="000C73C6" w:rsidRPr="00B45124">
        <w:rPr>
          <w:rFonts w:ascii="Calibri" w:hAnsi="Calibri" w:cs="Arial"/>
          <w:sz w:val="22"/>
          <w:lang w:val="en-US"/>
        </w:rPr>
        <w:t>zone</w:t>
      </w:r>
      <w:r w:rsidRPr="00B45124">
        <w:rPr>
          <w:rFonts w:ascii="Calibri" w:hAnsi="Calibri" w:cs="Arial"/>
          <w:sz w:val="22"/>
          <w:lang w:val="en-US"/>
        </w:rPr>
        <w:t xml:space="preserve">s corresponding to each obligatory argument. If children have a poor representation of verb semantics, they will be less accurate in selecting appropriate </w:t>
      </w:r>
      <w:r w:rsidR="000C73C6" w:rsidRPr="00B45124">
        <w:rPr>
          <w:rFonts w:ascii="Calibri" w:hAnsi="Calibri" w:cs="Arial"/>
          <w:sz w:val="22"/>
          <w:lang w:val="en-US"/>
        </w:rPr>
        <w:t>zone</w:t>
      </w:r>
      <w:r w:rsidRPr="00B45124">
        <w:rPr>
          <w:rFonts w:ascii="Calibri" w:hAnsi="Calibri" w:cs="Arial"/>
          <w:sz w:val="22"/>
          <w:lang w:val="en-US"/>
        </w:rPr>
        <w:t>s for eye fixation during this planning phase.</w:t>
      </w:r>
      <w:r w:rsidR="00B2113D" w:rsidRPr="00B45124">
        <w:rPr>
          <w:rFonts w:ascii="Calibri" w:hAnsi="Calibri" w:cs="Arial"/>
          <w:sz w:val="22"/>
          <w:lang w:val="en-US"/>
        </w:rPr>
        <w:t xml:space="preserve"> So they will show less proportion of looks to the relevant areas of the event. </w:t>
      </w:r>
      <w:r w:rsidRPr="00B45124">
        <w:rPr>
          <w:rFonts w:ascii="Calibri" w:hAnsi="Calibri" w:cs="Arial"/>
          <w:sz w:val="22"/>
          <w:lang w:val="en-US"/>
        </w:rPr>
        <w:t xml:space="preserve"> If they are inaccurate in directing their gaze, the information they extract will be less complete and the resulting syntactic production will also be less accurate.</w:t>
      </w:r>
      <w:r w:rsidR="00B36E01" w:rsidRPr="00B45124">
        <w:rPr>
          <w:rFonts w:ascii="Calibri" w:hAnsi="Calibri" w:cs="Arial"/>
          <w:sz w:val="22"/>
          <w:lang w:val="en-US"/>
        </w:rPr>
        <w:t xml:space="preserve"> Moreover, the incomplete semantic representations approach predicts that latency time and errors in children with SLI depend not so much on the number of arguments of the verb, but rather on the precision of the semantic representation that these children have for each particular verb.</w:t>
      </w:r>
    </w:p>
    <w:p w14:paraId="6CE9B1D0" w14:textId="77777777" w:rsidR="00831B48" w:rsidRPr="00B45124" w:rsidRDefault="00B2113D" w:rsidP="00831B48">
      <w:pPr>
        <w:autoSpaceDE w:val="0"/>
        <w:autoSpaceDN w:val="0"/>
        <w:adjustRightInd w:val="0"/>
        <w:spacing w:line="480" w:lineRule="auto"/>
        <w:ind w:firstLine="708"/>
        <w:jc w:val="both"/>
        <w:rPr>
          <w:rFonts w:ascii="Calibri" w:hAnsi="Calibri" w:cs="Arial"/>
          <w:sz w:val="22"/>
          <w:lang w:val="en-US"/>
        </w:rPr>
      </w:pPr>
      <w:r w:rsidRPr="00B45124">
        <w:rPr>
          <w:rFonts w:ascii="Calibri" w:hAnsi="Calibri" w:cs="Arial"/>
          <w:sz w:val="22"/>
          <w:lang w:val="en-US"/>
        </w:rPr>
        <w:t xml:space="preserve">In contrast, the processing limitations approach predicts that children with SLI ought to </w:t>
      </w:r>
      <w:r w:rsidR="00EF765A" w:rsidRPr="00EF765A">
        <w:rPr>
          <w:rFonts w:ascii="Calibri" w:hAnsi="Calibri" w:cs="Arial"/>
          <w:sz w:val="22"/>
          <w:highlight w:val="yellow"/>
          <w:lang w:val="en-US"/>
        </w:rPr>
        <w:t>be</w:t>
      </w:r>
      <w:r w:rsidR="00EF765A">
        <w:rPr>
          <w:rFonts w:ascii="Calibri" w:hAnsi="Calibri" w:cs="Arial"/>
          <w:sz w:val="22"/>
          <w:lang w:val="en-US"/>
        </w:rPr>
        <w:t xml:space="preserve"> </w:t>
      </w:r>
      <w:r w:rsidRPr="00B45124">
        <w:rPr>
          <w:rFonts w:ascii="Calibri" w:hAnsi="Calibri" w:cs="Arial"/>
          <w:sz w:val="22"/>
          <w:lang w:val="en-US"/>
        </w:rPr>
        <w:t xml:space="preserve">slower than age-matched controls. </w:t>
      </w:r>
      <w:r w:rsidR="00B326EA" w:rsidRPr="00B45124">
        <w:rPr>
          <w:rFonts w:ascii="Calibri" w:hAnsi="Calibri" w:cs="Arial"/>
          <w:sz w:val="22"/>
          <w:lang w:val="en-US"/>
        </w:rPr>
        <w:t xml:space="preserve">According </w:t>
      </w:r>
      <w:r w:rsidR="00EF765A" w:rsidRPr="00EF765A">
        <w:rPr>
          <w:rFonts w:ascii="Calibri" w:hAnsi="Calibri" w:cs="Arial"/>
          <w:sz w:val="22"/>
          <w:highlight w:val="yellow"/>
          <w:lang w:val="en-US"/>
        </w:rPr>
        <w:t>to</w:t>
      </w:r>
      <w:r w:rsidR="00B326EA" w:rsidRPr="00B45124">
        <w:rPr>
          <w:rFonts w:ascii="Calibri" w:hAnsi="Calibri" w:cs="Arial"/>
          <w:sz w:val="22"/>
          <w:lang w:val="en-US"/>
        </w:rPr>
        <w:t xml:space="preserve"> this account, complex linguistic operations such as the formulation of complex sentences may overwhelm the system’s capacity, resulting in competition for resources between different stages of language processing and thus generating a computational trade-off that would benefit early stages of language processing and burden later ones. Then, a</w:t>
      </w:r>
      <w:r w:rsidR="00E621C6" w:rsidRPr="00B45124">
        <w:rPr>
          <w:rFonts w:ascii="Calibri" w:hAnsi="Calibri" w:cs="Arial"/>
          <w:sz w:val="22"/>
          <w:lang w:val="en-US"/>
        </w:rPr>
        <w:t xml:space="preserve">lthough </w:t>
      </w:r>
      <w:r w:rsidR="00B326EA" w:rsidRPr="00B45124">
        <w:rPr>
          <w:rFonts w:ascii="Calibri" w:hAnsi="Calibri" w:cs="Arial"/>
          <w:sz w:val="22"/>
          <w:lang w:val="en-US"/>
        </w:rPr>
        <w:t>children with SLI</w:t>
      </w:r>
      <w:r w:rsidR="00E621C6" w:rsidRPr="00B45124">
        <w:rPr>
          <w:rFonts w:ascii="Calibri" w:hAnsi="Calibri" w:cs="Arial"/>
          <w:sz w:val="22"/>
          <w:lang w:val="en-US"/>
        </w:rPr>
        <w:t xml:space="preserve"> will be able to select the more important visual zones of the event, they will take more time looking at them.  </w:t>
      </w:r>
      <w:r w:rsidR="00EA643E" w:rsidRPr="00B45124">
        <w:rPr>
          <w:rFonts w:ascii="Calibri" w:hAnsi="Calibri" w:cs="Arial"/>
          <w:sz w:val="22"/>
          <w:lang w:val="en-US"/>
        </w:rPr>
        <w:t xml:space="preserve">As </w:t>
      </w:r>
      <w:r w:rsidR="00EF765A" w:rsidRPr="00EF765A">
        <w:rPr>
          <w:rFonts w:ascii="Calibri" w:hAnsi="Calibri" w:cs="Arial"/>
          <w:sz w:val="22"/>
          <w:highlight w:val="yellow"/>
          <w:lang w:val="en-US"/>
        </w:rPr>
        <w:t>a</w:t>
      </w:r>
      <w:r w:rsidR="00EF765A">
        <w:rPr>
          <w:rFonts w:ascii="Calibri" w:hAnsi="Calibri" w:cs="Arial"/>
          <w:sz w:val="22"/>
          <w:lang w:val="en-US"/>
        </w:rPr>
        <w:t xml:space="preserve"> </w:t>
      </w:r>
      <w:r w:rsidR="00EA643E" w:rsidRPr="00B45124">
        <w:rPr>
          <w:rFonts w:ascii="Calibri" w:hAnsi="Calibri" w:cs="Arial"/>
          <w:sz w:val="22"/>
          <w:lang w:val="en-US"/>
        </w:rPr>
        <w:t xml:space="preserve">result, children with SLI will take more time for sentence planning and this </w:t>
      </w:r>
      <w:r w:rsidR="00B326EA" w:rsidRPr="00B45124">
        <w:rPr>
          <w:rFonts w:ascii="Calibri" w:hAnsi="Calibri" w:cs="Arial"/>
          <w:sz w:val="22"/>
          <w:lang w:val="en-US"/>
        </w:rPr>
        <w:t xml:space="preserve">slowness </w:t>
      </w:r>
      <w:r w:rsidR="00EA643E" w:rsidRPr="00B45124">
        <w:rPr>
          <w:rFonts w:ascii="Calibri" w:hAnsi="Calibri" w:cs="Arial"/>
          <w:sz w:val="22"/>
          <w:lang w:val="en-US"/>
        </w:rPr>
        <w:t xml:space="preserve">will increase as the argument complexity increases. </w:t>
      </w:r>
      <w:r w:rsidR="00831B48" w:rsidRPr="00B45124">
        <w:rPr>
          <w:rFonts w:ascii="Calibri" w:hAnsi="Calibri" w:cs="Arial"/>
          <w:sz w:val="22"/>
          <w:lang w:val="en-US"/>
        </w:rPr>
        <w:t>Moreover, we can expect the verb argument omissions to be higher when the number of arguments of the event increases.</w:t>
      </w:r>
    </w:p>
    <w:p w14:paraId="5C57631C" w14:textId="77777777" w:rsidR="00B326EA" w:rsidRPr="00B45124" w:rsidRDefault="00B326EA" w:rsidP="00831B48">
      <w:pPr>
        <w:autoSpaceDE w:val="0"/>
        <w:autoSpaceDN w:val="0"/>
        <w:adjustRightInd w:val="0"/>
        <w:spacing w:line="480" w:lineRule="auto"/>
        <w:jc w:val="both"/>
        <w:rPr>
          <w:rFonts w:ascii="Calibri" w:hAnsi="Calibri" w:cs="Arial"/>
          <w:sz w:val="22"/>
          <w:lang w:val="en-US"/>
        </w:rPr>
      </w:pPr>
    </w:p>
    <w:p w14:paraId="1F820E67" w14:textId="77777777" w:rsidR="00E2039D" w:rsidRPr="00B45124" w:rsidRDefault="00C220C5" w:rsidP="00D27CE1">
      <w:pPr>
        <w:autoSpaceDE w:val="0"/>
        <w:autoSpaceDN w:val="0"/>
        <w:adjustRightInd w:val="0"/>
        <w:spacing w:line="480" w:lineRule="auto"/>
        <w:jc w:val="both"/>
        <w:rPr>
          <w:rFonts w:ascii="Calibri" w:hAnsi="Calibri" w:cs="Arial"/>
          <w:sz w:val="22"/>
          <w:lang w:val="en-US"/>
        </w:rPr>
      </w:pPr>
      <w:r w:rsidRPr="00B45124">
        <w:rPr>
          <w:rFonts w:ascii="Calibri" w:hAnsi="Calibri" w:cs="Arial"/>
          <w:b/>
          <w:bCs/>
          <w:szCs w:val="28"/>
          <w:lang w:val="en-US"/>
        </w:rPr>
        <w:t>METHOD</w:t>
      </w:r>
    </w:p>
    <w:p w14:paraId="5B6F481A" w14:textId="77777777" w:rsidR="00E2039D" w:rsidRPr="00B45124" w:rsidRDefault="00E2039D">
      <w:pPr>
        <w:spacing w:line="480" w:lineRule="auto"/>
        <w:jc w:val="both"/>
        <w:rPr>
          <w:rFonts w:ascii="Calibri" w:hAnsi="Calibri" w:cs="Arial"/>
          <w:i/>
          <w:sz w:val="22"/>
          <w:lang w:val="en-US"/>
        </w:rPr>
      </w:pPr>
      <w:r w:rsidRPr="00B45124">
        <w:rPr>
          <w:rFonts w:ascii="Calibri" w:hAnsi="Calibri" w:cs="Arial"/>
          <w:i/>
          <w:sz w:val="22"/>
          <w:lang w:val="en-US"/>
        </w:rPr>
        <w:t>Participants</w:t>
      </w:r>
    </w:p>
    <w:p w14:paraId="572E009C" w14:textId="77C27857" w:rsidR="00017D2D" w:rsidRPr="00B45124" w:rsidRDefault="005A6455" w:rsidP="00215045">
      <w:pPr>
        <w:spacing w:line="480" w:lineRule="auto"/>
        <w:ind w:firstLine="567"/>
        <w:jc w:val="both"/>
        <w:rPr>
          <w:rFonts w:ascii="Calibri" w:hAnsi="Calibri" w:cs="Arial"/>
          <w:sz w:val="22"/>
          <w:lang w:val="en-US"/>
        </w:rPr>
      </w:pPr>
      <w:r w:rsidRPr="00B45124">
        <w:rPr>
          <w:rFonts w:ascii="Calibri" w:hAnsi="Calibri" w:cs="Arial"/>
          <w:sz w:val="22"/>
          <w:lang w:val="en-US"/>
        </w:rPr>
        <w:t xml:space="preserve">The sample included 22 children </w:t>
      </w:r>
      <w:r w:rsidR="0091471E" w:rsidRPr="00B45124">
        <w:rPr>
          <w:rFonts w:ascii="Calibri" w:hAnsi="Calibri" w:cs="Arial"/>
          <w:sz w:val="22"/>
          <w:lang w:val="en-US"/>
        </w:rPr>
        <w:t xml:space="preserve">who were </w:t>
      </w:r>
      <w:r w:rsidRPr="00B45124">
        <w:rPr>
          <w:rFonts w:ascii="Calibri" w:hAnsi="Calibri" w:cs="Arial"/>
          <w:sz w:val="22"/>
          <w:lang w:val="en-US"/>
        </w:rPr>
        <w:t>bilingual in Catalan and Spanish</w:t>
      </w:r>
      <w:r w:rsidR="00EF765A" w:rsidRPr="005B3EE2">
        <w:rPr>
          <w:rFonts w:ascii="Calibri" w:hAnsi="Calibri" w:cs="Arial"/>
          <w:sz w:val="22"/>
          <w:highlight w:val="yellow"/>
          <w:vertAlign w:val="superscript"/>
          <w:lang w:val="en-US"/>
        </w:rPr>
        <w:t>1</w:t>
      </w:r>
      <w:r w:rsidR="005B3EE2">
        <w:rPr>
          <w:rFonts w:ascii="Calibri" w:hAnsi="Calibri" w:cs="Arial"/>
          <w:sz w:val="22"/>
          <w:lang w:val="en-US"/>
        </w:rPr>
        <w:t xml:space="preserve"> </w:t>
      </w:r>
      <w:r w:rsidR="00215045" w:rsidRPr="005B3EE2">
        <w:rPr>
          <w:rFonts w:ascii="Calibri" w:hAnsi="Calibri" w:cs="Arial"/>
          <w:sz w:val="22"/>
          <w:lang w:val="en-US"/>
        </w:rPr>
        <w:t>(</w:t>
      </w:r>
      <w:r w:rsidR="00215045">
        <w:rPr>
          <w:rFonts w:ascii="Calibri" w:hAnsi="Calibri" w:cs="Arial"/>
          <w:sz w:val="22"/>
          <w:lang w:val="en-US"/>
        </w:rPr>
        <w:t>1</w:t>
      </w:r>
      <w:r w:rsidRPr="00B45124">
        <w:rPr>
          <w:rFonts w:ascii="Calibri" w:hAnsi="Calibri" w:cs="Arial"/>
          <w:sz w:val="22"/>
          <w:lang w:val="en-US"/>
        </w:rPr>
        <w:t xml:space="preserve">1 children with SLI and 11 age matched controls) with </w:t>
      </w:r>
      <w:r w:rsidR="00B012A7" w:rsidRPr="00B45124">
        <w:rPr>
          <w:rFonts w:ascii="Calibri" w:hAnsi="Calibri" w:cs="Arial"/>
          <w:sz w:val="22"/>
          <w:lang w:val="en-US"/>
        </w:rPr>
        <w:t xml:space="preserve">a </w:t>
      </w:r>
      <w:r w:rsidRPr="00B45124">
        <w:rPr>
          <w:rFonts w:ascii="Calibri" w:hAnsi="Calibri" w:cs="Arial"/>
          <w:sz w:val="22"/>
          <w:lang w:val="en-US"/>
        </w:rPr>
        <w:t xml:space="preserve">mean age </w:t>
      </w:r>
      <w:r w:rsidR="00B012A7" w:rsidRPr="00B45124">
        <w:rPr>
          <w:rFonts w:ascii="Calibri" w:hAnsi="Calibri" w:cs="Arial"/>
          <w:sz w:val="22"/>
          <w:lang w:val="en-US"/>
        </w:rPr>
        <w:t xml:space="preserve">of </w:t>
      </w:r>
      <w:r w:rsidRPr="00B45124">
        <w:rPr>
          <w:rFonts w:ascii="Calibri" w:hAnsi="Calibri" w:cs="Arial"/>
          <w:sz w:val="22"/>
          <w:lang w:val="en-US"/>
        </w:rPr>
        <w:t>63.30 months (SD = 10.91)</w:t>
      </w:r>
      <w:r w:rsidR="00BA4104" w:rsidRPr="00B45124">
        <w:rPr>
          <w:rFonts w:ascii="Calibri" w:hAnsi="Calibri" w:cs="Arial"/>
          <w:sz w:val="22"/>
          <w:lang w:val="en-US"/>
        </w:rPr>
        <w:t xml:space="preserve"> and age </w:t>
      </w:r>
      <w:r w:rsidR="00BA4104" w:rsidRPr="00B45124">
        <w:rPr>
          <w:rFonts w:ascii="Calibri" w:hAnsi="Calibri" w:cs="Arial"/>
          <w:sz w:val="22"/>
          <w:lang w:val="en-US"/>
        </w:rPr>
        <w:lastRenderedPageBreak/>
        <w:t>range 3</w:t>
      </w:r>
      <w:proofErr w:type="gramStart"/>
      <w:r w:rsidR="00BA4104" w:rsidRPr="00B45124">
        <w:rPr>
          <w:rFonts w:ascii="Calibri" w:hAnsi="Calibri" w:cs="Arial"/>
          <w:sz w:val="22"/>
          <w:lang w:val="en-US"/>
        </w:rPr>
        <w:t>;8</w:t>
      </w:r>
      <w:proofErr w:type="gramEnd"/>
      <w:r w:rsidR="00BA4104" w:rsidRPr="00B45124">
        <w:rPr>
          <w:rFonts w:ascii="Calibri" w:hAnsi="Calibri" w:cs="Arial"/>
          <w:sz w:val="22"/>
          <w:lang w:val="en-US"/>
        </w:rPr>
        <w:t xml:space="preserve"> and 6;6 years</w:t>
      </w:r>
      <w:r w:rsidRPr="00B45124">
        <w:rPr>
          <w:rFonts w:ascii="Calibri" w:hAnsi="Calibri" w:cs="Arial"/>
          <w:sz w:val="22"/>
          <w:lang w:val="en-US"/>
        </w:rPr>
        <w:t xml:space="preserve">. </w:t>
      </w:r>
      <w:r w:rsidR="00044C0B" w:rsidRPr="00B45124">
        <w:rPr>
          <w:rFonts w:ascii="Calibri" w:hAnsi="Calibri" w:cs="Arial"/>
          <w:sz w:val="22"/>
          <w:lang w:val="en-US"/>
        </w:rPr>
        <w:t>Although th</w:t>
      </w:r>
      <w:r w:rsidR="00BA4104" w:rsidRPr="00B45124">
        <w:rPr>
          <w:rFonts w:ascii="Calibri" w:hAnsi="Calibri" w:cs="Arial"/>
          <w:sz w:val="22"/>
          <w:lang w:val="en-US"/>
        </w:rPr>
        <w:t>is</w:t>
      </w:r>
      <w:r w:rsidR="00044C0B" w:rsidRPr="00B45124">
        <w:rPr>
          <w:rFonts w:ascii="Calibri" w:hAnsi="Calibri" w:cs="Arial"/>
          <w:sz w:val="22"/>
          <w:lang w:val="en-US"/>
        </w:rPr>
        <w:t xml:space="preserve"> age range is quite large, this is very common in the studies carried out </w:t>
      </w:r>
      <w:r w:rsidR="00812763" w:rsidRPr="00812763">
        <w:rPr>
          <w:rFonts w:ascii="Calibri" w:hAnsi="Calibri" w:cs="Arial"/>
          <w:sz w:val="22"/>
          <w:highlight w:val="yellow"/>
          <w:lang w:val="en-US"/>
        </w:rPr>
        <w:t>o</w:t>
      </w:r>
      <w:r w:rsidR="00044C0B" w:rsidRPr="00812763">
        <w:rPr>
          <w:rFonts w:ascii="Calibri" w:hAnsi="Calibri" w:cs="Arial"/>
          <w:sz w:val="22"/>
          <w:highlight w:val="yellow"/>
          <w:lang w:val="en-US"/>
        </w:rPr>
        <w:t>n</w:t>
      </w:r>
      <w:r w:rsidR="00044C0B" w:rsidRPr="00B45124">
        <w:rPr>
          <w:rFonts w:ascii="Calibri" w:hAnsi="Calibri" w:cs="Arial"/>
          <w:sz w:val="22"/>
          <w:lang w:val="en-US"/>
        </w:rPr>
        <w:t xml:space="preserve"> children with SLI. The prevalence of this disorder –</w:t>
      </w:r>
      <w:r w:rsidR="000E191F" w:rsidRPr="00B45124">
        <w:rPr>
          <w:rFonts w:ascii="Calibri" w:hAnsi="Calibri" w:cs="Arial"/>
          <w:sz w:val="22"/>
          <w:lang w:val="en-US"/>
        </w:rPr>
        <w:t xml:space="preserve"> about</w:t>
      </w:r>
      <w:r w:rsidR="00044C0B" w:rsidRPr="00B45124">
        <w:rPr>
          <w:rFonts w:ascii="Calibri" w:hAnsi="Calibri" w:cs="Arial"/>
          <w:sz w:val="22"/>
          <w:lang w:val="en-US"/>
        </w:rPr>
        <w:t xml:space="preserve"> 7% of the population</w:t>
      </w:r>
      <w:r w:rsidR="000E191F" w:rsidRPr="00B45124">
        <w:rPr>
          <w:rFonts w:ascii="Calibri" w:hAnsi="Calibri" w:cs="Arial"/>
          <w:sz w:val="22"/>
          <w:lang w:val="en-US"/>
        </w:rPr>
        <w:t xml:space="preserve"> in English speakers</w:t>
      </w:r>
      <w:r w:rsidR="00044C0B" w:rsidRPr="00B45124">
        <w:rPr>
          <w:rFonts w:ascii="Calibri" w:hAnsi="Calibri" w:cs="Arial"/>
          <w:sz w:val="22"/>
          <w:lang w:val="en-US"/>
        </w:rPr>
        <w:t xml:space="preserve"> (</w:t>
      </w:r>
      <w:proofErr w:type="spellStart"/>
      <w:r w:rsidR="00E51D5A" w:rsidRPr="00B45124">
        <w:rPr>
          <w:rFonts w:ascii="Calibri" w:hAnsi="Calibri" w:cs="Arial"/>
          <w:sz w:val="22"/>
          <w:lang w:val="en-US"/>
        </w:rPr>
        <w:t>Tomblin</w:t>
      </w:r>
      <w:proofErr w:type="spellEnd"/>
      <w:r w:rsidR="00E51D5A" w:rsidRPr="00B45124">
        <w:rPr>
          <w:rFonts w:ascii="Calibri" w:hAnsi="Calibri" w:cs="Arial"/>
          <w:sz w:val="22"/>
          <w:lang w:val="en-US"/>
        </w:rPr>
        <w:t xml:space="preserve"> et al.</w:t>
      </w:r>
      <w:r w:rsidR="00044C0B" w:rsidRPr="00B45124">
        <w:rPr>
          <w:rFonts w:ascii="Calibri" w:hAnsi="Calibri" w:cs="Arial"/>
          <w:sz w:val="22"/>
          <w:lang w:val="en-US"/>
        </w:rPr>
        <w:t>, 199</w:t>
      </w:r>
      <w:r w:rsidR="00E51D5A" w:rsidRPr="00B45124">
        <w:rPr>
          <w:rFonts w:ascii="Calibri" w:hAnsi="Calibri" w:cs="Arial"/>
          <w:sz w:val="22"/>
          <w:lang w:val="en-US"/>
        </w:rPr>
        <w:t>7</w:t>
      </w:r>
      <w:r w:rsidR="00044C0B" w:rsidRPr="00B45124">
        <w:rPr>
          <w:rFonts w:ascii="Calibri" w:hAnsi="Calibri" w:cs="Arial"/>
          <w:sz w:val="22"/>
          <w:lang w:val="en-US"/>
        </w:rPr>
        <w:t>)</w:t>
      </w:r>
      <w:r w:rsidR="000E191F" w:rsidRPr="00B45124">
        <w:rPr>
          <w:rFonts w:ascii="Calibri" w:hAnsi="Calibri" w:cs="Arial"/>
          <w:sz w:val="22"/>
          <w:lang w:val="en-US"/>
        </w:rPr>
        <w:t xml:space="preserve"> </w:t>
      </w:r>
      <w:r w:rsidR="00044C0B" w:rsidRPr="00B45124">
        <w:rPr>
          <w:rFonts w:ascii="Calibri" w:hAnsi="Calibri" w:cs="Arial"/>
          <w:sz w:val="22"/>
          <w:lang w:val="en-US"/>
        </w:rPr>
        <w:t xml:space="preserve">– is the main reason for the use of this range. </w:t>
      </w:r>
      <w:r w:rsidR="00BA4104" w:rsidRPr="00B45124">
        <w:rPr>
          <w:rFonts w:ascii="Calibri" w:hAnsi="Calibri" w:cs="Arial"/>
          <w:sz w:val="22"/>
          <w:lang w:val="en-US"/>
        </w:rPr>
        <w:t>Although the linguistic development that takes place between these ages is quite significant, the task use</w:t>
      </w:r>
      <w:r w:rsidR="00812763">
        <w:rPr>
          <w:rFonts w:ascii="Calibri" w:hAnsi="Calibri" w:cs="Arial"/>
          <w:sz w:val="22"/>
          <w:lang w:val="en-US"/>
        </w:rPr>
        <w:t xml:space="preserve">d in this study </w:t>
      </w:r>
      <w:r w:rsidR="00812763" w:rsidRPr="00812763">
        <w:rPr>
          <w:rFonts w:ascii="Calibri" w:hAnsi="Calibri" w:cs="Arial"/>
          <w:sz w:val="22"/>
          <w:highlight w:val="yellow"/>
          <w:lang w:val="en-US"/>
        </w:rPr>
        <w:t xml:space="preserve">(i.e. </w:t>
      </w:r>
      <w:r w:rsidR="00BA4104" w:rsidRPr="00812763">
        <w:rPr>
          <w:rFonts w:ascii="Calibri" w:hAnsi="Calibri" w:cs="Arial"/>
          <w:sz w:val="22"/>
          <w:highlight w:val="yellow"/>
          <w:lang w:val="en-US"/>
        </w:rPr>
        <w:t>describe simple events</w:t>
      </w:r>
      <w:r w:rsidR="00812763" w:rsidRPr="00812763">
        <w:rPr>
          <w:rFonts w:ascii="Calibri" w:hAnsi="Calibri" w:cs="Arial"/>
          <w:sz w:val="22"/>
          <w:highlight w:val="yellow"/>
          <w:lang w:val="en-US"/>
        </w:rPr>
        <w:t>)</w:t>
      </w:r>
      <w:r w:rsidR="00BA4104" w:rsidRPr="00B45124">
        <w:rPr>
          <w:rFonts w:ascii="Calibri" w:hAnsi="Calibri" w:cs="Arial"/>
          <w:sz w:val="22"/>
          <w:lang w:val="en-US"/>
        </w:rPr>
        <w:t xml:space="preserve"> is </w:t>
      </w:r>
      <w:r w:rsidR="00812763">
        <w:rPr>
          <w:rFonts w:ascii="Calibri" w:hAnsi="Calibri" w:cs="Arial"/>
          <w:sz w:val="22"/>
          <w:lang w:val="en-US"/>
        </w:rPr>
        <w:t xml:space="preserve">as </w:t>
      </w:r>
      <w:r w:rsidR="00BA4104" w:rsidRPr="00B45124">
        <w:rPr>
          <w:rFonts w:ascii="Calibri" w:hAnsi="Calibri" w:cs="Arial"/>
          <w:sz w:val="22"/>
          <w:lang w:val="en-US"/>
        </w:rPr>
        <w:t xml:space="preserve">suitable for the youngest children as </w:t>
      </w:r>
      <w:r w:rsidR="00812763" w:rsidRPr="00812763">
        <w:rPr>
          <w:rFonts w:ascii="Calibri" w:hAnsi="Calibri" w:cs="Arial"/>
          <w:sz w:val="22"/>
          <w:highlight w:val="yellow"/>
          <w:lang w:val="en-US"/>
        </w:rPr>
        <w:t>for</w:t>
      </w:r>
      <w:r w:rsidR="00812763">
        <w:rPr>
          <w:rFonts w:ascii="Calibri" w:hAnsi="Calibri" w:cs="Arial"/>
          <w:sz w:val="22"/>
          <w:lang w:val="en-US"/>
        </w:rPr>
        <w:t xml:space="preserve"> </w:t>
      </w:r>
      <w:r w:rsidR="00BA4104" w:rsidRPr="00B45124">
        <w:rPr>
          <w:rFonts w:ascii="Calibri" w:hAnsi="Calibri" w:cs="Arial"/>
          <w:sz w:val="22"/>
          <w:lang w:val="en-US"/>
        </w:rPr>
        <w:t>the olde</w:t>
      </w:r>
      <w:r w:rsidR="0059732F" w:rsidRPr="00B45124">
        <w:rPr>
          <w:rFonts w:ascii="Calibri" w:hAnsi="Calibri" w:cs="Arial"/>
          <w:sz w:val="22"/>
          <w:lang w:val="en-US"/>
        </w:rPr>
        <w:t>st</w:t>
      </w:r>
      <w:r w:rsidR="00BA4104" w:rsidRPr="00B45124">
        <w:rPr>
          <w:rFonts w:ascii="Calibri" w:hAnsi="Calibri" w:cs="Arial"/>
          <w:sz w:val="22"/>
          <w:lang w:val="en-US"/>
        </w:rPr>
        <w:t xml:space="preserve"> </w:t>
      </w:r>
      <w:proofErr w:type="spellStart"/>
      <w:proofErr w:type="gramStart"/>
      <w:r w:rsidR="00BA4104" w:rsidRPr="00B45124">
        <w:rPr>
          <w:rFonts w:ascii="Calibri" w:hAnsi="Calibri" w:cs="Arial"/>
          <w:sz w:val="22"/>
          <w:lang w:val="en-US"/>
        </w:rPr>
        <w:t>ones.</w:t>
      </w:r>
      <w:r w:rsidRPr="00B45124">
        <w:rPr>
          <w:rFonts w:ascii="Calibri" w:hAnsi="Calibri" w:cs="Arial"/>
          <w:sz w:val="22"/>
          <w:lang w:val="en-US"/>
        </w:rPr>
        <w:t>The</w:t>
      </w:r>
      <w:proofErr w:type="spellEnd"/>
      <w:proofErr w:type="gramEnd"/>
      <w:r w:rsidRPr="00B45124">
        <w:rPr>
          <w:rFonts w:ascii="Calibri" w:hAnsi="Calibri" w:cs="Arial"/>
          <w:sz w:val="22"/>
          <w:lang w:val="en-US"/>
        </w:rPr>
        <w:t xml:space="preserve"> sample was selected </w:t>
      </w:r>
      <w:r w:rsidR="00B012A7" w:rsidRPr="00B45124">
        <w:rPr>
          <w:rFonts w:ascii="Calibri" w:hAnsi="Calibri" w:cs="Arial"/>
          <w:sz w:val="22"/>
          <w:lang w:val="en-US"/>
        </w:rPr>
        <w:t>in accord with established</w:t>
      </w:r>
      <w:r w:rsidRPr="00B45124">
        <w:rPr>
          <w:rFonts w:ascii="Calibri" w:hAnsi="Calibri" w:cs="Arial"/>
          <w:sz w:val="22"/>
          <w:lang w:val="en-US"/>
        </w:rPr>
        <w:t xml:space="preserve"> criteria for diagnosing of children with SLI (</w:t>
      </w:r>
      <w:r w:rsidR="00031BDB">
        <w:fldChar w:fldCharType="begin"/>
      </w:r>
      <w:r w:rsidR="00031BDB">
        <w:instrText xml:space="preserve"> HYPERLINK "http://www.internostrum.com/insbil/index.php?lang=ca-es&amp;palabra=Stark" \t "_blank" </w:instrText>
      </w:r>
      <w:r w:rsidR="00031BDB">
        <w:fldChar w:fldCharType="separate"/>
      </w:r>
      <w:r w:rsidRPr="00B45124">
        <w:rPr>
          <w:rFonts w:ascii="Calibri" w:hAnsi="Calibri" w:cs="Arial"/>
          <w:sz w:val="22"/>
          <w:lang w:val="en-US"/>
        </w:rPr>
        <w:t>Stark</w:t>
      </w:r>
      <w:r w:rsidR="00031BDB">
        <w:rPr>
          <w:rFonts w:ascii="Calibri" w:hAnsi="Calibri" w:cs="Arial"/>
          <w:sz w:val="22"/>
          <w:lang w:val="en-US"/>
        </w:rPr>
        <w:fldChar w:fldCharType="end"/>
      </w:r>
      <w:r w:rsidRPr="00B45124">
        <w:rPr>
          <w:rFonts w:ascii="Calibri" w:hAnsi="Calibri" w:cs="Arial"/>
          <w:sz w:val="22"/>
          <w:lang w:val="en-US"/>
        </w:rPr>
        <w:t xml:space="preserve"> and </w:t>
      </w:r>
      <w:r w:rsidR="00031BDB">
        <w:fldChar w:fldCharType="begin"/>
      </w:r>
      <w:r w:rsidR="00031BDB">
        <w:instrText xml:space="preserve"> HYPERLINK "http://www.internostrum.com/insbil/index.php?lang=ca-es&amp;palabra=Tallal" \t "_blank" </w:instrText>
      </w:r>
      <w:r w:rsidR="00031BDB">
        <w:fldChar w:fldCharType="separate"/>
      </w:r>
      <w:proofErr w:type="spellStart"/>
      <w:r w:rsidRPr="00B45124">
        <w:rPr>
          <w:rFonts w:ascii="Calibri" w:hAnsi="Calibri" w:cs="Arial"/>
          <w:sz w:val="22"/>
          <w:lang w:val="en-US"/>
        </w:rPr>
        <w:t>Tallal</w:t>
      </w:r>
      <w:proofErr w:type="spellEnd"/>
      <w:r w:rsidR="00031BDB">
        <w:rPr>
          <w:rFonts w:ascii="Calibri" w:hAnsi="Calibri" w:cs="Arial"/>
          <w:sz w:val="22"/>
          <w:lang w:val="en-US"/>
        </w:rPr>
        <w:fldChar w:fldCharType="end"/>
      </w:r>
      <w:r w:rsidRPr="00B45124">
        <w:rPr>
          <w:rFonts w:ascii="Calibri" w:hAnsi="Calibri" w:cs="Arial"/>
          <w:sz w:val="22"/>
          <w:lang w:val="en-US"/>
        </w:rPr>
        <w:t xml:space="preserve">, 1981; </w:t>
      </w:r>
      <w:r w:rsidR="00031BDB">
        <w:fldChar w:fldCharType="begin"/>
      </w:r>
      <w:r w:rsidR="00031BDB">
        <w:instrText xml:space="preserve"> HYPERLINK "http://www.internostrum.com/insbil/index.php?lang=ca-es&amp;palabra=Watkins" \t "_blank" </w:instrText>
      </w:r>
      <w:r w:rsidR="00031BDB">
        <w:fldChar w:fldCharType="separate"/>
      </w:r>
      <w:r w:rsidRPr="00B45124">
        <w:rPr>
          <w:rFonts w:ascii="Calibri" w:hAnsi="Calibri" w:cs="Arial"/>
          <w:sz w:val="22"/>
          <w:lang w:val="en-US"/>
        </w:rPr>
        <w:t>Watkins</w:t>
      </w:r>
      <w:r w:rsidR="00031BDB">
        <w:rPr>
          <w:rFonts w:ascii="Calibri" w:hAnsi="Calibri" w:cs="Arial"/>
          <w:sz w:val="22"/>
          <w:lang w:val="en-US"/>
        </w:rPr>
        <w:fldChar w:fldCharType="end"/>
      </w:r>
      <w:r w:rsidRPr="00B45124">
        <w:rPr>
          <w:rFonts w:ascii="Calibri" w:hAnsi="Calibri" w:cs="Arial"/>
          <w:sz w:val="22"/>
          <w:lang w:val="en-US"/>
        </w:rPr>
        <w:t>, 1994</w:t>
      </w:r>
      <w:r w:rsidR="006025D8">
        <w:rPr>
          <w:rFonts w:ascii="Calibri" w:hAnsi="Calibri" w:cs="Arial"/>
          <w:sz w:val="22"/>
          <w:lang w:val="en-US"/>
        </w:rPr>
        <w:t>;</w:t>
      </w:r>
      <w:r w:rsidRPr="00B45124">
        <w:rPr>
          <w:rFonts w:ascii="Calibri" w:hAnsi="Calibri" w:cs="Arial"/>
          <w:sz w:val="22"/>
          <w:lang w:val="en-US"/>
        </w:rPr>
        <w:t xml:space="preserve"> and </w:t>
      </w:r>
      <w:r w:rsidR="00031BDB">
        <w:fldChar w:fldCharType="begin"/>
      </w:r>
      <w:r w:rsidR="00031BDB">
        <w:instrText xml:space="preserve"> HYPERLINK "http://www.internostrum.com/insbil/index.php?lang=ca-es&amp;palabra=Leonard" \t "_blank" </w:instrText>
      </w:r>
      <w:r w:rsidR="00031BDB">
        <w:fldChar w:fldCharType="separate"/>
      </w:r>
      <w:r w:rsidRPr="00B45124">
        <w:rPr>
          <w:rFonts w:ascii="Calibri" w:hAnsi="Calibri" w:cs="Arial"/>
          <w:sz w:val="22"/>
          <w:lang w:val="en-US"/>
        </w:rPr>
        <w:t>Leonard</w:t>
      </w:r>
      <w:r w:rsidR="00031BDB">
        <w:rPr>
          <w:rFonts w:ascii="Calibri" w:hAnsi="Calibri" w:cs="Arial"/>
          <w:sz w:val="22"/>
          <w:lang w:val="en-US"/>
        </w:rPr>
        <w:fldChar w:fldCharType="end"/>
      </w:r>
      <w:r w:rsidRPr="00B45124">
        <w:rPr>
          <w:rFonts w:ascii="Calibri" w:hAnsi="Calibri" w:cs="Arial"/>
          <w:sz w:val="22"/>
          <w:lang w:val="en-US"/>
        </w:rPr>
        <w:t xml:space="preserve">, 1998). SLI is defined as a developmental language disorder in the absence of clear neurological, </w:t>
      </w:r>
      <w:proofErr w:type="spellStart"/>
      <w:r w:rsidRPr="00B45124">
        <w:rPr>
          <w:rFonts w:ascii="Calibri" w:hAnsi="Calibri" w:cs="Arial"/>
          <w:sz w:val="22"/>
          <w:lang w:val="en-US"/>
        </w:rPr>
        <w:t>sensori</w:t>
      </w:r>
      <w:proofErr w:type="spellEnd"/>
      <w:r w:rsidRPr="00B45124">
        <w:rPr>
          <w:rFonts w:ascii="Calibri" w:hAnsi="Calibri" w:cs="Arial"/>
          <w:sz w:val="22"/>
          <w:lang w:val="en-US"/>
        </w:rPr>
        <w:t xml:space="preserve">-motor, non-verbal cognitive or social emotional deficits that can affect both expressive and receptive language. Children with SLI are characterized by developmental delays in verbal abilities that are not accompanied by nonverbal cognitive deficits (Bishop, 1997; Leonard, 1998).  </w:t>
      </w:r>
      <w:r w:rsidR="00E2039D" w:rsidRPr="00B45124">
        <w:rPr>
          <w:rFonts w:ascii="Calibri" w:hAnsi="Calibri" w:cs="Arial"/>
          <w:sz w:val="22"/>
          <w:lang w:val="en-US"/>
        </w:rPr>
        <w:t xml:space="preserve"> To ensure that these criteria were met, </w:t>
      </w:r>
      <w:r w:rsidR="00B012A7" w:rsidRPr="00B45124">
        <w:rPr>
          <w:rFonts w:ascii="Calibri" w:hAnsi="Calibri" w:cs="Arial"/>
          <w:sz w:val="22"/>
          <w:lang w:val="en-US"/>
        </w:rPr>
        <w:t>we assessed the children’s</w:t>
      </w:r>
      <w:r w:rsidR="00E2039D" w:rsidRPr="00B45124">
        <w:rPr>
          <w:rFonts w:ascii="Calibri" w:hAnsi="Calibri" w:cs="Arial"/>
          <w:sz w:val="22"/>
          <w:lang w:val="en-US"/>
        </w:rPr>
        <w:t xml:space="preserve"> intelligence and level of language development. </w:t>
      </w:r>
      <w:r w:rsidR="00017D2D" w:rsidRPr="00B45124">
        <w:rPr>
          <w:rFonts w:ascii="Calibri" w:hAnsi="Calibri" w:cs="Arial"/>
          <w:sz w:val="22"/>
          <w:lang w:val="en-US"/>
        </w:rPr>
        <w:t xml:space="preserve">Cognitive </w:t>
      </w:r>
      <w:r w:rsidR="00024FD8" w:rsidRPr="00B45124">
        <w:rPr>
          <w:rFonts w:ascii="Calibri" w:hAnsi="Calibri" w:cs="Arial"/>
          <w:sz w:val="22"/>
          <w:lang w:val="en-US"/>
        </w:rPr>
        <w:t>ability was tested with</w:t>
      </w:r>
      <w:r w:rsidR="00E2039D" w:rsidRPr="00B45124">
        <w:rPr>
          <w:rFonts w:ascii="Calibri" w:hAnsi="Calibri" w:cs="Arial"/>
          <w:sz w:val="22"/>
          <w:lang w:val="en-US"/>
        </w:rPr>
        <w:t xml:space="preserve"> the Wechsler Intelligence Scale for Children (WISC-R; Spa</w:t>
      </w:r>
      <w:r w:rsidR="00812763">
        <w:rPr>
          <w:rFonts w:ascii="Calibri" w:hAnsi="Calibri" w:cs="Arial"/>
          <w:sz w:val="22"/>
          <w:lang w:val="en-US"/>
        </w:rPr>
        <w:t xml:space="preserve">nish version; Wechsler, Cordero </w:t>
      </w:r>
      <w:r w:rsidR="00812763" w:rsidRPr="00812763">
        <w:rPr>
          <w:rFonts w:ascii="Calibri" w:hAnsi="Calibri" w:cs="Arial"/>
          <w:sz w:val="22"/>
          <w:highlight w:val="yellow"/>
          <w:lang w:val="en-US"/>
        </w:rPr>
        <w:t>and</w:t>
      </w:r>
      <w:r w:rsidR="00812763">
        <w:rPr>
          <w:rFonts w:ascii="Calibri" w:hAnsi="Calibri" w:cs="Arial"/>
          <w:sz w:val="22"/>
          <w:lang w:val="en-US"/>
        </w:rPr>
        <w:t xml:space="preserve"> de la Cruz</w:t>
      </w:r>
      <w:r w:rsidR="00E2039D" w:rsidRPr="00B45124">
        <w:rPr>
          <w:rFonts w:ascii="Calibri" w:hAnsi="Calibri" w:cs="Arial"/>
          <w:sz w:val="22"/>
          <w:lang w:val="en-US"/>
        </w:rPr>
        <w:t>, 1993).  Each of the children obt</w:t>
      </w:r>
      <w:r w:rsidR="00062D0A" w:rsidRPr="00B45124">
        <w:rPr>
          <w:rFonts w:ascii="Calibri" w:hAnsi="Calibri" w:cs="Arial"/>
          <w:sz w:val="22"/>
          <w:lang w:val="en-US"/>
        </w:rPr>
        <w:t>ained a standard score above 85</w:t>
      </w:r>
      <w:r w:rsidR="00017D2D" w:rsidRPr="00B45124">
        <w:rPr>
          <w:rFonts w:ascii="Calibri" w:hAnsi="Calibri" w:cs="Arial"/>
          <w:sz w:val="22"/>
          <w:lang w:val="en-US"/>
        </w:rPr>
        <w:t>.</w:t>
      </w:r>
      <w:r w:rsidR="00E2039D" w:rsidRPr="00B45124">
        <w:rPr>
          <w:rFonts w:ascii="Calibri" w:hAnsi="Calibri" w:cs="Arial"/>
          <w:sz w:val="22"/>
          <w:lang w:val="en-US"/>
        </w:rPr>
        <w:t xml:space="preserve"> </w:t>
      </w:r>
      <w:r w:rsidR="00017D2D" w:rsidRPr="00B45124">
        <w:rPr>
          <w:rFonts w:ascii="Calibri" w:hAnsi="Calibri" w:cs="Arial"/>
          <w:sz w:val="22"/>
          <w:lang w:val="en-US"/>
        </w:rPr>
        <w:t>For this group, the mean nonverbal IQ was 103.3 (S.D. =</w:t>
      </w:r>
      <w:r w:rsidR="00E2039D" w:rsidRPr="00B45124">
        <w:rPr>
          <w:rFonts w:ascii="Calibri" w:hAnsi="Calibri" w:cs="Arial"/>
          <w:sz w:val="22"/>
          <w:lang w:val="en-US"/>
        </w:rPr>
        <w:t xml:space="preserve"> 8.5, range = 86-115</w:t>
      </w:r>
      <w:r w:rsidR="00017D2D" w:rsidRPr="00B45124">
        <w:rPr>
          <w:rFonts w:ascii="Calibri" w:hAnsi="Calibri" w:cs="Arial"/>
          <w:sz w:val="22"/>
          <w:lang w:val="en-US"/>
        </w:rPr>
        <w:t>).</w:t>
      </w:r>
    </w:p>
    <w:p w14:paraId="1ADA417B" w14:textId="77777777" w:rsidR="007D0631" w:rsidRPr="00B45124" w:rsidRDefault="009C3EFD" w:rsidP="00177076">
      <w:pPr>
        <w:spacing w:line="480" w:lineRule="auto"/>
        <w:ind w:firstLine="567"/>
        <w:jc w:val="both"/>
        <w:rPr>
          <w:rFonts w:ascii="Calibri" w:hAnsi="Calibri" w:cs="Arial"/>
          <w:sz w:val="22"/>
          <w:lang w:val="en-US"/>
        </w:rPr>
      </w:pPr>
      <w:r w:rsidRPr="00B45124">
        <w:rPr>
          <w:rFonts w:ascii="Calibri" w:hAnsi="Calibri" w:cs="Arial"/>
          <w:sz w:val="22"/>
          <w:lang w:val="en-US"/>
        </w:rPr>
        <w:t xml:space="preserve">Following the </w:t>
      </w:r>
      <w:r w:rsidR="000E191F" w:rsidRPr="00B45124">
        <w:rPr>
          <w:rFonts w:ascii="Calibri" w:hAnsi="Calibri" w:cs="Arial"/>
          <w:sz w:val="22"/>
          <w:lang w:val="en-US"/>
        </w:rPr>
        <w:t>establis</w:t>
      </w:r>
      <w:r w:rsidR="00B012A7" w:rsidRPr="00B45124">
        <w:rPr>
          <w:rFonts w:ascii="Calibri" w:hAnsi="Calibri" w:cs="Arial"/>
          <w:sz w:val="22"/>
          <w:lang w:val="en-US"/>
        </w:rPr>
        <w:t>hed</w:t>
      </w:r>
      <w:r w:rsidRPr="00B45124">
        <w:rPr>
          <w:rFonts w:ascii="Calibri" w:hAnsi="Calibri" w:cs="Arial"/>
          <w:sz w:val="22"/>
          <w:lang w:val="en-US"/>
        </w:rPr>
        <w:t xml:space="preserve"> Spanish/Catalan protocol for the evaluation of language delay (AREL, Pérez </w:t>
      </w:r>
      <w:r w:rsidR="00215045">
        <w:rPr>
          <w:rFonts w:ascii="Calibri" w:hAnsi="Calibri" w:cs="Arial"/>
          <w:sz w:val="22"/>
          <w:lang w:val="en-US"/>
        </w:rPr>
        <w:t>and</w:t>
      </w:r>
      <w:r w:rsidRPr="00B45124">
        <w:rPr>
          <w:rFonts w:ascii="Calibri" w:hAnsi="Calibri" w:cs="Arial"/>
          <w:sz w:val="22"/>
          <w:lang w:val="en-US"/>
        </w:rPr>
        <w:t xml:space="preserve"> Serra, 1998), </w:t>
      </w:r>
      <w:r w:rsidR="00B012A7" w:rsidRPr="00B45124">
        <w:rPr>
          <w:rFonts w:ascii="Calibri" w:hAnsi="Calibri" w:cs="Arial"/>
          <w:sz w:val="22"/>
          <w:lang w:val="en-US"/>
        </w:rPr>
        <w:t xml:space="preserve">the </w:t>
      </w:r>
      <w:r w:rsidRPr="00B45124">
        <w:rPr>
          <w:rFonts w:ascii="Calibri" w:hAnsi="Calibri" w:cs="Arial"/>
          <w:sz w:val="22"/>
          <w:lang w:val="en-US"/>
        </w:rPr>
        <w:t>c</w:t>
      </w:r>
      <w:r w:rsidR="00017D2D" w:rsidRPr="00B45124">
        <w:rPr>
          <w:rFonts w:ascii="Calibri" w:hAnsi="Calibri" w:cs="Arial"/>
          <w:sz w:val="22"/>
          <w:lang w:val="en-US"/>
        </w:rPr>
        <w:t>hildren’s l</w:t>
      </w:r>
      <w:r w:rsidRPr="00B45124">
        <w:rPr>
          <w:rFonts w:ascii="Calibri" w:hAnsi="Calibri" w:cs="Arial"/>
          <w:sz w:val="22"/>
          <w:lang w:val="en-US"/>
        </w:rPr>
        <w:t xml:space="preserve">anguage ability was assessed with </w:t>
      </w:r>
      <w:r w:rsidR="00F74FB3" w:rsidRPr="00B45124">
        <w:rPr>
          <w:rFonts w:ascii="Calibri" w:hAnsi="Calibri" w:cs="Arial"/>
          <w:sz w:val="22"/>
          <w:lang w:val="en-US"/>
        </w:rPr>
        <w:t xml:space="preserve">the Spanish version of the Peabody Picture Vocabulary Test III (PPVT-III, Dunn, Dunn </w:t>
      </w:r>
      <w:r w:rsidR="00215045">
        <w:rPr>
          <w:rFonts w:ascii="Calibri" w:hAnsi="Calibri" w:cs="Arial"/>
          <w:sz w:val="22"/>
          <w:lang w:val="en-US"/>
        </w:rPr>
        <w:t>and</w:t>
      </w:r>
      <w:r w:rsidR="00F74FB3" w:rsidRPr="00B45124">
        <w:rPr>
          <w:rFonts w:ascii="Calibri" w:hAnsi="Calibri" w:cs="Arial"/>
          <w:sz w:val="22"/>
          <w:lang w:val="en-US"/>
        </w:rPr>
        <w:t xml:space="preserve"> </w:t>
      </w:r>
      <w:proofErr w:type="spellStart"/>
      <w:r w:rsidR="00F74FB3" w:rsidRPr="00B45124">
        <w:rPr>
          <w:rFonts w:ascii="Calibri" w:hAnsi="Calibri" w:cs="Arial"/>
          <w:sz w:val="22"/>
          <w:lang w:val="en-US"/>
        </w:rPr>
        <w:t>Arribas</w:t>
      </w:r>
      <w:proofErr w:type="spellEnd"/>
      <w:r w:rsidR="00F74FB3" w:rsidRPr="00B45124">
        <w:rPr>
          <w:rFonts w:ascii="Calibri" w:hAnsi="Calibri" w:cs="Arial"/>
          <w:sz w:val="22"/>
          <w:lang w:val="en-US"/>
        </w:rPr>
        <w:t>, 2006)</w:t>
      </w:r>
      <w:r w:rsidRPr="00B45124">
        <w:rPr>
          <w:rFonts w:ascii="Calibri" w:hAnsi="Calibri" w:cs="Arial"/>
          <w:sz w:val="22"/>
          <w:lang w:val="en-US"/>
        </w:rPr>
        <w:t xml:space="preserve"> and </w:t>
      </w:r>
      <w:r w:rsidR="00F74FB3" w:rsidRPr="00B45124">
        <w:rPr>
          <w:rFonts w:ascii="Calibri" w:hAnsi="Calibri" w:cs="Arial"/>
          <w:sz w:val="22"/>
          <w:lang w:val="en-US"/>
        </w:rPr>
        <w:t>the ELI child language scale (</w:t>
      </w:r>
      <w:proofErr w:type="spellStart"/>
      <w:r w:rsidR="00F74FB3" w:rsidRPr="00B45124">
        <w:rPr>
          <w:rFonts w:ascii="Calibri" w:hAnsi="Calibri" w:cs="Arial"/>
          <w:sz w:val="22"/>
          <w:lang w:val="en-US"/>
        </w:rPr>
        <w:t>Saborit</w:t>
      </w:r>
      <w:proofErr w:type="spellEnd"/>
      <w:r w:rsidR="00F74FB3" w:rsidRPr="00B45124">
        <w:rPr>
          <w:rFonts w:ascii="Calibri" w:hAnsi="Calibri" w:cs="Arial"/>
          <w:sz w:val="22"/>
          <w:lang w:val="en-US"/>
        </w:rPr>
        <w:t xml:space="preserve"> </w:t>
      </w:r>
      <w:r w:rsidR="00215045">
        <w:rPr>
          <w:rFonts w:ascii="Calibri" w:hAnsi="Calibri" w:cs="Arial"/>
          <w:sz w:val="22"/>
          <w:lang w:val="en-US"/>
        </w:rPr>
        <w:t>and</w:t>
      </w:r>
      <w:r w:rsidR="00F74FB3" w:rsidRPr="00B45124">
        <w:rPr>
          <w:rFonts w:ascii="Calibri" w:hAnsi="Calibri" w:cs="Arial"/>
          <w:sz w:val="22"/>
          <w:lang w:val="en-US"/>
        </w:rPr>
        <w:t xml:space="preserve"> </w:t>
      </w:r>
      <w:proofErr w:type="spellStart"/>
      <w:r w:rsidR="00F74FB3" w:rsidRPr="00B45124">
        <w:rPr>
          <w:rFonts w:ascii="Calibri" w:hAnsi="Calibri" w:cs="Arial"/>
          <w:sz w:val="22"/>
          <w:lang w:val="en-US"/>
        </w:rPr>
        <w:t>Julián</w:t>
      </w:r>
      <w:proofErr w:type="spellEnd"/>
      <w:r w:rsidR="00F74FB3" w:rsidRPr="00B45124">
        <w:rPr>
          <w:rFonts w:ascii="Calibri" w:hAnsi="Calibri" w:cs="Arial"/>
          <w:sz w:val="22"/>
          <w:lang w:val="en-US"/>
        </w:rPr>
        <w:t xml:space="preserve">, 2005) for children younger than 6 years. The ELI scale includes several subtests for phonetics, lexical reception, lexical production and pragmatics. </w:t>
      </w:r>
      <w:r w:rsidR="0091471E" w:rsidRPr="00B45124">
        <w:rPr>
          <w:rFonts w:ascii="Calibri" w:hAnsi="Calibri" w:cs="Arial"/>
          <w:sz w:val="22"/>
          <w:lang w:val="en-US"/>
        </w:rPr>
        <w:t>The c</w:t>
      </w:r>
      <w:r w:rsidR="00F74FB3" w:rsidRPr="00B45124">
        <w:rPr>
          <w:rFonts w:ascii="Calibri" w:hAnsi="Calibri" w:cs="Arial"/>
          <w:sz w:val="22"/>
          <w:lang w:val="en-US"/>
        </w:rPr>
        <w:t xml:space="preserve">hildren with SLI had scores of at least a -1.25 standard deviation below the mean, on </w:t>
      </w:r>
      <w:r w:rsidR="0091471E" w:rsidRPr="00B45124">
        <w:rPr>
          <w:rFonts w:ascii="Calibri" w:hAnsi="Calibri" w:cs="Arial"/>
          <w:sz w:val="22"/>
          <w:lang w:val="en-US"/>
        </w:rPr>
        <w:t xml:space="preserve">both </w:t>
      </w:r>
      <w:r w:rsidR="00F74FB3" w:rsidRPr="00B45124">
        <w:rPr>
          <w:rFonts w:ascii="Calibri" w:hAnsi="Calibri" w:cs="Arial"/>
          <w:sz w:val="22"/>
          <w:lang w:val="en-US"/>
        </w:rPr>
        <w:t xml:space="preserve">the Peabody III and the ELI. Language profiles based on transcripts of spontaneous conversations provided further information about the characteristics of the language production of the children.  </w:t>
      </w:r>
      <w:r w:rsidR="00177076" w:rsidRPr="00B45124">
        <w:rPr>
          <w:rFonts w:ascii="Calibri" w:hAnsi="Calibri" w:cs="Arial"/>
          <w:sz w:val="22"/>
          <w:lang w:val="en-US"/>
        </w:rPr>
        <w:t xml:space="preserve">Based on these transcripts, we calculated the MLU in words of the two groups. Children with SLI showed 3.89 (SD 1.39) mean words for production and control age 6.86 (SD 1.76). Moreover, children with SLI produced significantly more </w:t>
      </w:r>
      <w:proofErr w:type="spellStart"/>
      <w:r w:rsidR="00177076" w:rsidRPr="00B45124">
        <w:rPr>
          <w:rFonts w:ascii="Calibri" w:hAnsi="Calibri" w:cs="Arial"/>
          <w:sz w:val="22"/>
          <w:lang w:val="en-US"/>
        </w:rPr>
        <w:lastRenderedPageBreak/>
        <w:t>morphosyntactic</w:t>
      </w:r>
      <w:proofErr w:type="spellEnd"/>
      <w:r w:rsidR="00177076" w:rsidRPr="00B45124">
        <w:rPr>
          <w:rFonts w:ascii="Calibri" w:hAnsi="Calibri" w:cs="Arial"/>
          <w:sz w:val="22"/>
          <w:lang w:val="en-US"/>
        </w:rPr>
        <w:t xml:space="preserve"> and semantic errors such as omissions of auxiliary verbs and verb markers (person, number and tense), and semantic substitutions (</w:t>
      </w:r>
      <w:r w:rsidR="00177076" w:rsidRPr="00B45124">
        <w:rPr>
          <w:rFonts w:ascii="Calibri" w:hAnsi="Calibri" w:cs="Arial"/>
          <w:i/>
          <w:sz w:val="22"/>
          <w:lang w:val="en-US"/>
        </w:rPr>
        <w:t>train</w:t>
      </w:r>
      <w:r w:rsidR="00177076" w:rsidRPr="00B45124">
        <w:rPr>
          <w:rFonts w:ascii="Calibri" w:hAnsi="Calibri" w:cs="Arial"/>
          <w:sz w:val="22"/>
          <w:lang w:val="en-US"/>
        </w:rPr>
        <w:t xml:space="preserve"> for </w:t>
      </w:r>
      <w:r w:rsidR="00177076" w:rsidRPr="00B45124">
        <w:rPr>
          <w:rFonts w:ascii="Calibri" w:hAnsi="Calibri" w:cs="Arial"/>
          <w:i/>
          <w:sz w:val="22"/>
          <w:lang w:val="en-US"/>
        </w:rPr>
        <w:t>bus</w:t>
      </w:r>
      <w:r w:rsidR="00177076" w:rsidRPr="00B45124">
        <w:rPr>
          <w:rFonts w:ascii="Calibri" w:hAnsi="Calibri" w:cs="Arial"/>
          <w:sz w:val="22"/>
          <w:lang w:val="en-US"/>
        </w:rPr>
        <w:t xml:space="preserve">). </w:t>
      </w:r>
      <w:r w:rsidR="00F74FB3" w:rsidRPr="00B45124">
        <w:rPr>
          <w:rFonts w:ascii="Calibri" w:hAnsi="Calibri" w:cs="Arial"/>
          <w:sz w:val="22"/>
          <w:lang w:val="en-US"/>
        </w:rPr>
        <w:t>These analyses showed that these children had a delay</w:t>
      </w:r>
      <w:r w:rsidR="00332B92" w:rsidRPr="00B45124">
        <w:rPr>
          <w:rFonts w:ascii="Calibri" w:hAnsi="Calibri" w:cs="Arial"/>
          <w:sz w:val="22"/>
          <w:lang w:val="en-US"/>
        </w:rPr>
        <w:t xml:space="preserve"> </w:t>
      </w:r>
      <w:r w:rsidR="00F74FB3" w:rsidRPr="00B45124">
        <w:rPr>
          <w:rFonts w:ascii="Calibri" w:hAnsi="Calibri" w:cs="Arial"/>
          <w:sz w:val="22"/>
          <w:lang w:val="en-US"/>
        </w:rPr>
        <w:t>of at least one year (see Bisho</w:t>
      </w:r>
      <w:r w:rsidR="00177076" w:rsidRPr="00B45124">
        <w:rPr>
          <w:rFonts w:ascii="Calibri" w:hAnsi="Calibri" w:cs="Arial"/>
          <w:sz w:val="22"/>
          <w:lang w:val="en-US"/>
        </w:rPr>
        <w:t>p, 1997) in language production</w:t>
      </w:r>
      <w:r w:rsidR="007F3CFF" w:rsidRPr="00B45124">
        <w:rPr>
          <w:rFonts w:ascii="Calibri" w:hAnsi="Calibri" w:cs="Arial"/>
          <w:sz w:val="22"/>
          <w:lang w:val="en-US"/>
        </w:rPr>
        <w:t>.</w:t>
      </w:r>
    </w:p>
    <w:p w14:paraId="420ED93C" w14:textId="77777777" w:rsidR="007014F0" w:rsidRPr="00B45124" w:rsidRDefault="0091471E" w:rsidP="00332B92">
      <w:pPr>
        <w:spacing w:line="480" w:lineRule="auto"/>
        <w:ind w:firstLine="567"/>
        <w:jc w:val="both"/>
        <w:rPr>
          <w:rFonts w:ascii="Calibri" w:hAnsi="Calibri" w:cs="Arial"/>
          <w:sz w:val="22"/>
          <w:lang w:val="en-US"/>
        </w:rPr>
      </w:pPr>
      <w:r w:rsidRPr="00B45124">
        <w:rPr>
          <w:rFonts w:ascii="Calibri" w:hAnsi="Calibri" w:cs="Arial"/>
          <w:sz w:val="22"/>
          <w:lang w:val="en-US"/>
        </w:rPr>
        <w:t>The children with SLI</w:t>
      </w:r>
      <w:r w:rsidR="00E2039D" w:rsidRPr="00B45124">
        <w:rPr>
          <w:rFonts w:ascii="Calibri" w:hAnsi="Calibri" w:cs="Arial"/>
          <w:sz w:val="22"/>
          <w:lang w:val="en-US"/>
        </w:rPr>
        <w:t xml:space="preserve"> </w:t>
      </w:r>
      <w:r w:rsidR="00591CA4" w:rsidRPr="00B45124">
        <w:rPr>
          <w:rFonts w:ascii="Calibri" w:hAnsi="Calibri" w:cs="Arial"/>
          <w:sz w:val="22"/>
          <w:lang w:val="en-US"/>
        </w:rPr>
        <w:t xml:space="preserve">also </w:t>
      </w:r>
      <w:r w:rsidR="00E2039D" w:rsidRPr="00B45124">
        <w:rPr>
          <w:rFonts w:ascii="Calibri" w:hAnsi="Calibri" w:cs="Arial"/>
          <w:sz w:val="22"/>
          <w:lang w:val="en-US"/>
        </w:rPr>
        <w:t xml:space="preserve">received a test for auditory attention, overall </w:t>
      </w:r>
      <w:r w:rsidR="00DC1EBB" w:rsidRPr="00B45124">
        <w:rPr>
          <w:rFonts w:ascii="Calibri" w:hAnsi="Calibri" w:cs="Arial"/>
          <w:sz w:val="22"/>
          <w:lang w:val="en-US"/>
        </w:rPr>
        <w:t xml:space="preserve">discrimination, </w:t>
      </w:r>
      <w:r w:rsidR="00E2039D" w:rsidRPr="00B45124">
        <w:rPr>
          <w:rFonts w:ascii="Calibri" w:hAnsi="Calibri" w:cs="Arial"/>
          <w:sz w:val="22"/>
          <w:lang w:val="en-US"/>
        </w:rPr>
        <w:t xml:space="preserve">recognition of sound stimuli </w:t>
      </w:r>
      <w:r w:rsidR="00024FD8" w:rsidRPr="00B45124">
        <w:rPr>
          <w:rFonts w:ascii="Calibri" w:hAnsi="Calibri" w:cs="Arial"/>
          <w:sz w:val="22"/>
          <w:lang w:val="en-US"/>
        </w:rPr>
        <w:t>(</w:t>
      </w:r>
      <w:r w:rsidR="00E2039D" w:rsidRPr="00B45124">
        <w:rPr>
          <w:rFonts w:ascii="Calibri" w:hAnsi="Calibri" w:cs="Arial"/>
          <w:sz w:val="22"/>
          <w:lang w:val="en-US"/>
        </w:rPr>
        <w:t>background sounds, sound qualities, etc.)</w:t>
      </w:r>
      <w:r w:rsidR="00DC1EBB" w:rsidRPr="00B45124">
        <w:rPr>
          <w:rFonts w:ascii="Calibri" w:hAnsi="Calibri" w:cs="Arial"/>
          <w:sz w:val="22"/>
          <w:lang w:val="en-US"/>
        </w:rPr>
        <w:t>, phoneme</w:t>
      </w:r>
      <w:r w:rsidR="00E2039D" w:rsidRPr="00B45124">
        <w:rPr>
          <w:rFonts w:ascii="Calibri" w:hAnsi="Calibri" w:cs="Arial"/>
          <w:sz w:val="22"/>
          <w:lang w:val="en-US"/>
        </w:rPr>
        <w:t xml:space="preserve"> discrimination</w:t>
      </w:r>
      <w:r w:rsidR="00DC1EBB" w:rsidRPr="00B45124">
        <w:rPr>
          <w:rFonts w:ascii="Calibri" w:hAnsi="Calibri" w:cs="Arial"/>
          <w:sz w:val="22"/>
          <w:lang w:val="en-US"/>
        </w:rPr>
        <w:t>, phoneme recognition</w:t>
      </w:r>
      <w:r w:rsidR="00E2039D" w:rsidRPr="00B45124">
        <w:rPr>
          <w:rFonts w:ascii="Calibri" w:hAnsi="Calibri" w:cs="Arial"/>
          <w:sz w:val="22"/>
          <w:lang w:val="en-US"/>
        </w:rPr>
        <w:t xml:space="preserve"> within words, </w:t>
      </w:r>
      <w:r w:rsidR="00DC1EBB" w:rsidRPr="00B45124">
        <w:rPr>
          <w:rFonts w:ascii="Calibri" w:hAnsi="Calibri" w:cs="Arial"/>
          <w:sz w:val="22"/>
          <w:lang w:val="en-US"/>
        </w:rPr>
        <w:t>phoneme order</w:t>
      </w:r>
      <w:r w:rsidR="00E2039D" w:rsidRPr="00B45124">
        <w:rPr>
          <w:rFonts w:ascii="Calibri" w:hAnsi="Calibri" w:cs="Arial"/>
          <w:sz w:val="22"/>
          <w:lang w:val="en-US"/>
        </w:rPr>
        <w:t xml:space="preserve"> </w:t>
      </w:r>
      <w:r w:rsidR="00DC1EBB" w:rsidRPr="00B45124">
        <w:rPr>
          <w:rFonts w:ascii="Calibri" w:hAnsi="Calibri" w:cs="Arial"/>
          <w:sz w:val="22"/>
          <w:lang w:val="en-US"/>
        </w:rPr>
        <w:t>discrimination</w:t>
      </w:r>
      <w:r w:rsidR="00E2039D" w:rsidRPr="00B45124">
        <w:rPr>
          <w:rFonts w:ascii="Calibri" w:hAnsi="Calibri" w:cs="Arial"/>
          <w:sz w:val="22"/>
          <w:lang w:val="en-US"/>
        </w:rPr>
        <w:t xml:space="preserve">, </w:t>
      </w:r>
      <w:r w:rsidR="00DC1EBB" w:rsidRPr="00B45124">
        <w:rPr>
          <w:rFonts w:ascii="Calibri" w:hAnsi="Calibri" w:cs="Arial"/>
          <w:sz w:val="22"/>
          <w:lang w:val="en-US"/>
        </w:rPr>
        <w:t>and word pair discrimination.</w:t>
      </w:r>
      <w:r w:rsidR="00E2039D" w:rsidRPr="00B45124">
        <w:rPr>
          <w:rFonts w:ascii="Calibri" w:hAnsi="Calibri" w:cs="Arial"/>
          <w:sz w:val="22"/>
          <w:lang w:val="en-US"/>
        </w:rPr>
        <w:t xml:space="preserve"> </w:t>
      </w:r>
      <w:r w:rsidRPr="00B45124">
        <w:rPr>
          <w:rFonts w:ascii="Calibri" w:hAnsi="Calibri" w:cs="Arial"/>
          <w:sz w:val="22"/>
          <w:lang w:val="en-US"/>
        </w:rPr>
        <w:t>For</w:t>
      </w:r>
      <w:r w:rsidR="004708BB" w:rsidRPr="00B45124">
        <w:rPr>
          <w:rFonts w:ascii="Calibri" w:hAnsi="Calibri" w:cs="Arial"/>
          <w:sz w:val="22"/>
          <w:lang w:val="en-US"/>
        </w:rPr>
        <w:t xml:space="preserve"> Spanish</w:t>
      </w:r>
      <w:r w:rsidRPr="00B45124">
        <w:rPr>
          <w:rFonts w:ascii="Calibri" w:hAnsi="Calibri" w:cs="Arial"/>
          <w:sz w:val="22"/>
          <w:lang w:val="en-US"/>
        </w:rPr>
        <w:t>, we used the</w:t>
      </w:r>
      <w:r w:rsidR="001C429B" w:rsidRPr="00B45124">
        <w:rPr>
          <w:rFonts w:ascii="Calibri" w:hAnsi="Calibri" w:cs="Arial"/>
          <w:sz w:val="22"/>
          <w:lang w:val="en-US"/>
        </w:rPr>
        <w:t xml:space="preserve"> AREHA</w:t>
      </w:r>
      <w:r w:rsidR="007014F0" w:rsidRPr="00B45124">
        <w:rPr>
          <w:rFonts w:ascii="Calibri" w:hAnsi="Calibri" w:cs="Arial"/>
          <w:sz w:val="22"/>
          <w:lang w:val="en-US"/>
        </w:rPr>
        <w:t xml:space="preserve"> test</w:t>
      </w:r>
      <w:r w:rsidR="002940B2" w:rsidRPr="00B45124">
        <w:rPr>
          <w:rFonts w:ascii="Calibri" w:hAnsi="Calibri" w:cs="Arial"/>
          <w:sz w:val="22"/>
          <w:lang w:val="en-US"/>
        </w:rPr>
        <w:t xml:space="preserve"> (</w:t>
      </w:r>
      <w:r w:rsidR="007014F0" w:rsidRPr="00B45124">
        <w:rPr>
          <w:rFonts w:ascii="Calibri" w:hAnsi="Calibri" w:cs="Arial"/>
          <w:sz w:val="22"/>
          <w:lang w:val="en-US"/>
        </w:rPr>
        <w:t>Analysis of Speech Delay,</w:t>
      </w:r>
      <w:r w:rsidR="007014F0" w:rsidRPr="00B45124">
        <w:rPr>
          <w:rStyle w:val="hps"/>
        </w:rPr>
        <w:t xml:space="preserve"> </w:t>
      </w:r>
      <w:r w:rsidR="002940B2" w:rsidRPr="00B45124">
        <w:rPr>
          <w:rFonts w:ascii="Calibri" w:hAnsi="Calibri" w:cs="Arial"/>
          <w:iCs/>
          <w:sz w:val="22"/>
          <w:lang w:val="en-US"/>
        </w:rPr>
        <w:t>Aguilar</w:t>
      </w:r>
      <w:r w:rsidR="002940B2" w:rsidRPr="00B45124">
        <w:rPr>
          <w:rFonts w:ascii="Calibri" w:hAnsi="Calibri" w:cs="Arial"/>
          <w:sz w:val="22"/>
          <w:lang w:val="en-US"/>
        </w:rPr>
        <w:t xml:space="preserve"> </w:t>
      </w:r>
      <w:r w:rsidR="00215045">
        <w:rPr>
          <w:rFonts w:ascii="Calibri" w:hAnsi="Calibri" w:cs="Arial"/>
          <w:sz w:val="22"/>
          <w:lang w:val="en-US"/>
        </w:rPr>
        <w:t>and</w:t>
      </w:r>
      <w:r w:rsidR="002940B2" w:rsidRPr="00B45124">
        <w:rPr>
          <w:rFonts w:ascii="Calibri" w:hAnsi="Calibri" w:cs="Arial"/>
          <w:sz w:val="22"/>
          <w:lang w:val="en-US"/>
        </w:rPr>
        <w:t xml:space="preserve"> </w:t>
      </w:r>
      <w:r w:rsidR="002940B2" w:rsidRPr="00B45124">
        <w:rPr>
          <w:rFonts w:ascii="Calibri" w:hAnsi="Calibri" w:cs="Arial"/>
          <w:iCs/>
          <w:sz w:val="22"/>
          <w:lang w:val="en-US"/>
        </w:rPr>
        <w:t>Serra</w:t>
      </w:r>
      <w:r w:rsidR="002940B2" w:rsidRPr="00B45124">
        <w:rPr>
          <w:rFonts w:ascii="Calibri" w:hAnsi="Calibri" w:cs="Arial"/>
          <w:sz w:val="22"/>
          <w:lang w:val="en-US"/>
        </w:rPr>
        <w:t>, 2003</w:t>
      </w:r>
      <w:r w:rsidRPr="00B45124">
        <w:rPr>
          <w:rFonts w:ascii="Calibri" w:hAnsi="Calibri" w:cs="Arial"/>
          <w:sz w:val="22"/>
          <w:lang w:val="en-US"/>
        </w:rPr>
        <w:t xml:space="preserve">); for Catalan, we used the </w:t>
      </w:r>
      <w:r w:rsidR="002940B2" w:rsidRPr="00B45124">
        <w:rPr>
          <w:rFonts w:ascii="Calibri" w:hAnsi="Calibri" w:cs="Arial"/>
          <w:sz w:val="22"/>
          <w:lang w:val="en-US"/>
        </w:rPr>
        <w:t>AREPA (</w:t>
      </w:r>
      <w:r w:rsidR="00886D1F" w:rsidRPr="00B45124">
        <w:rPr>
          <w:rFonts w:ascii="Calibri" w:hAnsi="Calibri" w:cs="Arial"/>
          <w:sz w:val="22"/>
          <w:lang w:val="en-US"/>
        </w:rPr>
        <w:t>Analysis of Speech Delay</w:t>
      </w:r>
      <w:r w:rsidR="00886D1F" w:rsidRPr="00B45124">
        <w:rPr>
          <w:rFonts w:ascii="Calibri" w:hAnsi="Calibri" w:cs="Arial"/>
          <w:iCs/>
          <w:sz w:val="22"/>
          <w:lang w:val="en-US"/>
        </w:rPr>
        <w:t xml:space="preserve">, </w:t>
      </w:r>
      <w:r w:rsidR="002940B2" w:rsidRPr="00B45124">
        <w:rPr>
          <w:rFonts w:ascii="Calibri" w:hAnsi="Calibri" w:cs="Arial"/>
          <w:iCs/>
          <w:sz w:val="22"/>
          <w:lang w:val="en-US"/>
        </w:rPr>
        <w:t>Aguilar</w:t>
      </w:r>
      <w:r w:rsidR="002940B2" w:rsidRPr="00B45124">
        <w:rPr>
          <w:rFonts w:ascii="Calibri" w:hAnsi="Calibri" w:cs="Arial"/>
          <w:sz w:val="22"/>
          <w:lang w:val="en-US"/>
        </w:rPr>
        <w:t xml:space="preserve"> </w:t>
      </w:r>
      <w:r w:rsidR="00215045">
        <w:rPr>
          <w:rFonts w:ascii="Calibri" w:hAnsi="Calibri" w:cs="Arial"/>
          <w:sz w:val="22"/>
          <w:lang w:val="en-US"/>
        </w:rPr>
        <w:t>and</w:t>
      </w:r>
      <w:r w:rsidR="002940B2" w:rsidRPr="00B45124">
        <w:rPr>
          <w:rFonts w:ascii="Calibri" w:hAnsi="Calibri" w:cs="Arial"/>
          <w:sz w:val="22"/>
          <w:lang w:val="en-US"/>
        </w:rPr>
        <w:t xml:space="preserve"> </w:t>
      </w:r>
      <w:r w:rsidR="002940B2" w:rsidRPr="00B45124">
        <w:rPr>
          <w:rFonts w:ascii="Calibri" w:hAnsi="Calibri" w:cs="Arial"/>
          <w:iCs/>
          <w:sz w:val="22"/>
          <w:lang w:val="en-US"/>
        </w:rPr>
        <w:t>Serra</w:t>
      </w:r>
      <w:r w:rsidR="002940B2" w:rsidRPr="00B45124">
        <w:rPr>
          <w:rFonts w:ascii="Calibri" w:hAnsi="Calibri" w:cs="Arial"/>
          <w:sz w:val="22"/>
          <w:lang w:val="en-US"/>
        </w:rPr>
        <w:t>, 2005)</w:t>
      </w:r>
      <w:r w:rsidR="001C429B" w:rsidRPr="00B45124">
        <w:rPr>
          <w:rFonts w:ascii="Calibri" w:hAnsi="Calibri" w:cs="Arial"/>
          <w:sz w:val="22"/>
          <w:lang w:val="en-US"/>
        </w:rPr>
        <w:t xml:space="preserve">. </w:t>
      </w:r>
      <w:r w:rsidRPr="00B45124">
        <w:rPr>
          <w:rFonts w:ascii="Calibri" w:hAnsi="Calibri" w:cs="Arial"/>
          <w:sz w:val="22"/>
          <w:lang w:val="en-US"/>
        </w:rPr>
        <w:t xml:space="preserve">Based on these tests, all of the children had age-appropriate phonemic processing abilities. </w:t>
      </w:r>
      <w:r w:rsidR="00E2039D" w:rsidRPr="00B45124">
        <w:rPr>
          <w:rFonts w:ascii="Calibri" w:hAnsi="Calibri" w:cs="Arial"/>
          <w:sz w:val="22"/>
          <w:lang w:val="en-US"/>
        </w:rPr>
        <w:t xml:space="preserve">Children also </w:t>
      </w:r>
      <w:r w:rsidR="00812763" w:rsidRPr="00812763">
        <w:rPr>
          <w:rFonts w:ascii="Calibri" w:hAnsi="Calibri" w:cs="Arial"/>
          <w:sz w:val="22"/>
          <w:highlight w:val="yellow"/>
          <w:lang w:val="en-US"/>
        </w:rPr>
        <w:t>passed</w:t>
      </w:r>
      <w:r w:rsidR="00E2039D" w:rsidRPr="00B45124">
        <w:rPr>
          <w:rFonts w:ascii="Calibri" w:hAnsi="Calibri" w:cs="Arial"/>
          <w:sz w:val="22"/>
          <w:lang w:val="en-US"/>
        </w:rPr>
        <w:t xml:space="preserve"> a hearing screening </w:t>
      </w:r>
      <w:r w:rsidRPr="00B45124">
        <w:rPr>
          <w:rFonts w:ascii="Calibri" w:hAnsi="Calibri" w:cs="Arial"/>
          <w:sz w:val="22"/>
          <w:lang w:val="en-US"/>
        </w:rPr>
        <w:t xml:space="preserve">test </w:t>
      </w:r>
      <w:r w:rsidR="00E2039D" w:rsidRPr="00B45124">
        <w:rPr>
          <w:rFonts w:ascii="Calibri" w:hAnsi="Calibri" w:cs="Arial"/>
          <w:sz w:val="22"/>
          <w:lang w:val="en-US"/>
        </w:rPr>
        <w:t xml:space="preserve">at 25dB for each ear at 500, 1000, 2000 and 4000 Hz. </w:t>
      </w:r>
    </w:p>
    <w:p w14:paraId="4EB0AC8F" w14:textId="77777777" w:rsidR="00E2039D" w:rsidRPr="00B45124" w:rsidRDefault="00E2039D">
      <w:pPr>
        <w:spacing w:line="480" w:lineRule="auto"/>
        <w:ind w:firstLine="708"/>
        <w:jc w:val="both"/>
        <w:rPr>
          <w:rFonts w:ascii="Calibri" w:hAnsi="Calibri" w:cs="Arial"/>
          <w:color w:val="0000FF"/>
          <w:sz w:val="22"/>
          <w:lang w:val="en-US"/>
        </w:rPr>
      </w:pPr>
      <w:r w:rsidRPr="00B45124">
        <w:rPr>
          <w:rFonts w:ascii="Calibri" w:hAnsi="Calibri" w:cs="Arial"/>
          <w:sz w:val="22"/>
          <w:lang w:val="en-US"/>
        </w:rPr>
        <w:t xml:space="preserve">School psychologists examined the case histories of all the children for any evidence of seizures, cerebral palsy, or brain damage. With respect to oral structure and motor functions, speech therapists examined the children to assess the shape, size and motor functions of the speech organs, both active </w:t>
      </w:r>
      <w:r w:rsidR="00024FD8" w:rsidRPr="00B45124">
        <w:rPr>
          <w:rFonts w:ascii="Calibri" w:hAnsi="Calibri" w:cs="Arial"/>
          <w:sz w:val="22"/>
          <w:lang w:val="en-US"/>
        </w:rPr>
        <w:t>(</w:t>
      </w:r>
      <w:r w:rsidRPr="00B45124">
        <w:rPr>
          <w:rFonts w:ascii="Calibri" w:hAnsi="Calibri" w:cs="Arial"/>
          <w:sz w:val="22"/>
          <w:lang w:val="en-US"/>
        </w:rPr>
        <w:t xml:space="preserve">tongue, lips and jaw) and passive </w:t>
      </w:r>
      <w:r w:rsidR="00024FD8" w:rsidRPr="00B45124">
        <w:rPr>
          <w:rFonts w:ascii="Calibri" w:hAnsi="Calibri" w:cs="Arial"/>
          <w:sz w:val="22"/>
          <w:lang w:val="en-US"/>
        </w:rPr>
        <w:t>(</w:t>
      </w:r>
      <w:proofErr w:type="spellStart"/>
      <w:r w:rsidRPr="00B45124">
        <w:rPr>
          <w:rFonts w:ascii="Calibri" w:hAnsi="Calibri" w:cs="Arial"/>
          <w:sz w:val="22"/>
          <w:lang w:val="en-US"/>
        </w:rPr>
        <w:t>buccal</w:t>
      </w:r>
      <w:proofErr w:type="spellEnd"/>
      <w:r w:rsidRPr="00B45124">
        <w:rPr>
          <w:rFonts w:ascii="Calibri" w:hAnsi="Calibri" w:cs="Arial"/>
          <w:sz w:val="22"/>
          <w:lang w:val="en-US"/>
        </w:rPr>
        <w:t xml:space="preserve"> cavity, palate and teeth), as well as respiratory dynamics, exhalation and rhythm. Motor function was assessed according to a protocol that used different practical exercises to verify that the mobility was normal.</w:t>
      </w:r>
    </w:p>
    <w:p w14:paraId="6AD8DB04" w14:textId="77777777" w:rsidR="00E2039D" w:rsidRPr="00B45124" w:rsidRDefault="00E2039D">
      <w:pPr>
        <w:spacing w:line="480" w:lineRule="auto"/>
        <w:ind w:firstLine="708"/>
        <w:jc w:val="both"/>
        <w:rPr>
          <w:rFonts w:ascii="Calibri" w:hAnsi="Calibri" w:cs="Arial"/>
          <w:color w:val="0000FF"/>
          <w:sz w:val="22"/>
          <w:lang w:val="en-US"/>
        </w:rPr>
      </w:pPr>
      <w:r w:rsidRPr="00B45124">
        <w:rPr>
          <w:rFonts w:ascii="Calibri" w:hAnsi="Calibri" w:cs="Arial"/>
          <w:sz w:val="22"/>
          <w:lang w:val="en-US"/>
        </w:rPr>
        <w:t xml:space="preserve">With respect to physical and social interactions, the school psychologists drew up a report containing information about each child’s family background and aspects of his/her personality such as self-esteem, sense of self confidence, confidence in others, level of socialization, social abilities, </w:t>
      </w:r>
      <w:r w:rsidR="00591CA4" w:rsidRPr="00B45124">
        <w:rPr>
          <w:rFonts w:ascii="Calibri" w:hAnsi="Calibri" w:cs="Arial"/>
          <w:sz w:val="22"/>
          <w:lang w:val="en-US"/>
        </w:rPr>
        <w:t>and degree of anxiety</w:t>
      </w:r>
      <w:r w:rsidRPr="00B45124">
        <w:rPr>
          <w:rFonts w:ascii="Calibri" w:hAnsi="Calibri" w:cs="Arial"/>
          <w:sz w:val="22"/>
          <w:lang w:val="en-US"/>
        </w:rPr>
        <w:t xml:space="preserve">. This information was used to verify that the child had no symptoms of impaired reciprocal social interaction or any restriction of activities. In addition, the children selected for the study had been diagnosed with </w:t>
      </w:r>
      <w:r w:rsidR="00332B92" w:rsidRPr="00B45124">
        <w:rPr>
          <w:rFonts w:ascii="Calibri" w:hAnsi="Calibri" w:cs="Arial"/>
          <w:sz w:val="22"/>
          <w:lang w:val="en-US"/>
        </w:rPr>
        <w:t>SLI</w:t>
      </w:r>
      <w:r w:rsidRPr="00B45124">
        <w:rPr>
          <w:rFonts w:ascii="Calibri" w:hAnsi="Calibri" w:cs="Arial"/>
          <w:sz w:val="22"/>
          <w:lang w:val="en-US"/>
        </w:rPr>
        <w:t xml:space="preserve"> by the School Educational Psychology Service </w:t>
      </w:r>
      <w:r w:rsidR="00024FD8" w:rsidRPr="00B45124">
        <w:rPr>
          <w:rFonts w:ascii="Calibri" w:hAnsi="Calibri" w:cs="Arial"/>
          <w:sz w:val="22"/>
          <w:lang w:val="en-US"/>
        </w:rPr>
        <w:t>(</w:t>
      </w:r>
      <w:r w:rsidR="00031BDB">
        <w:fldChar w:fldCharType="begin"/>
      </w:r>
      <w:r w:rsidR="00031BDB">
        <w:instrText xml:space="preserve"> HYPERLINK "http://www.internostrum.com/insbil/index.php?lang=ca-es&amp;palabra=SPE" \t "_blank" </w:instrText>
      </w:r>
      <w:r w:rsidR="00031BDB">
        <w:fldChar w:fldCharType="separate"/>
      </w:r>
      <w:r w:rsidRPr="00B45124">
        <w:rPr>
          <w:rFonts w:ascii="Calibri" w:hAnsi="Calibri" w:cs="Arial"/>
          <w:sz w:val="22"/>
          <w:lang w:val="en-US"/>
        </w:rPr>
        <w:t>SPE</w:t>
      </w:r>
      <w:r w:rsidR="00031BDB">
        <w:rPr>
          <w:rFonts w:ascii="Calibri" w:hAnsi="Calibri" w:cs="Arial"/>
          <w:sz w:val="22"/>
          <w:lang w:val="en-US"/>
        </w:rPr>
        <w:fldChar w:fldCharType="end"/>
      </w:r>
      <w:r w:rsidRPr="00B45124">
        <w:rPr>
          <w:rFonts w:ascii="Calibri" w:hAnsi="Calibri" w:cs="Arial"/>
          <w:sz w:val="22"/>
          <w:lang w:val="en-US"/>
        </w:rPr>
        <w:t xml:space="preserve">) of </w:t>
      </w:r>
      <w:proofErr w:type="spellStart"/>
      <w:r w:rsidRPr="00B45124">
        <w:rPr>
          <w:rFonts w:ascii="Calibri" w:hAnsi="Calibri" w:cs="Arial"/>
          <w:sz w:val="22"/>
          <w:lang w:val="en-US"/>
        </w:rPr>
        <w:t>Castelló</w:t>
      </w:r>
      <w:proofErr w:type="spellEnd"/>
      <w:r w:rsidRPr="00B45124">
        <w:rPr>
          <w:rFonts w:ascii="Calibri" w:hAnsi="Calibri" w:cs="Arial"/>
          <w:sz w:val="22"/>
          <w:lang w:val="en-US"/>
        </w:rPr>
        <w:t xml:space="preserve"> C-04 and by the Center for Educational Recourses for Hearing Impairments </w:t>
      </w:r>
      <w:r w:rsidR="00024FD8" w:rsidRPr="00B45124">
        <w:rPr>
          <w:rFonts w:ascii="Calibri" w:hAnsi="Calibri" w:cs="Arial"/>
          <w:sz w:val="22"/>
          <w:lang w:val="en-US"/>
        </w:rPr>
        <w:t>(</w:t>
      </w:r>
      <w:r w:rsidR="00031BDB">
        <w:fldChar w:fldCharType="begin"/>
      </w:r>
      <w:r w:rsidR="00031BDB">
        <w:instrText xml:space="preserve"> HYPERLINK "http://www.internostrum.com/insbil/index.php?lang=ca-es&amp;palabra=CREDA" \t "_blank" </w:instrText>
      </w:r>
      <w:r w:rsidR="00031BDB">
        <w:fldChar w:fldCharType="separate"/>
      </w:r>
      <w:r w:rsidRPr="00B45124">
        <w:rPr>
          <w:rFonts w:ascii="Calibri" w:hAnsi="Calibri" w:cs="Arial"/>
          <w:sz w:val="22"/>
          <w:lang w:val="en-US"/>
        </w:rPr>
        <w:t>CREDA</w:t>
      </w:r>
      <w:r w:rsidR="00031BDB">
        <w:rPr>
          <w:rFonts w:ascii="Calibri" w:hAnsi="Calibri" w:cs="Arial"/>
          <w:sz w:val="22"/>
          <w:lang w:val="en-US"/>
        </w:rPr>
        <w:fldChar w:fldCharType="end"/>
      </w:r>
      <w:r w:rsidRPr="00B45124">
        <w:rPr>
          <w:rFonts w:ascii="Calibri" w:hAnsi="Calibri" w:cs="Arial"/>
          <w:sz w:val="22"/>
          <w:lang w:val="en-US"/>
        </w:rPr>
        <w:t>)</w:t>
      </w:r>
      <w:r w:rsidR="00024FD8" w:rsidRPr="00B45124">
        <w:rPr>
          <w:rFonts w:ascii="Calibri" w:hAnsi="Calibri" w:cs="Arial"/>
          <w:sz w:val="22"/>
          <w:lang w:val="en-US"/>
        </w:rPr>
        <w:t xml:space="preserve"> </w:t>
      </w:r>
      <w:proofErr w:type="spellStart"/>
      <w:r w:rsidR="00024FD8" w:rsidRPr="00B45124">
        <w:rPr>
          <w:rFonts w:ascii="Calibri" w:hAnsi="Calibri" w:cs="Arial"/>
          <w:sz w:val="22"/>
          <w:lang w:val="en-US"/>
        </w:rPr>
        <w:t>Narciso</w:t>
      </w:r>
      <w:proofErr w:type="spellEnd"/>
      <w:r w:rsidR="00024FD8" w:rsidRPr="00B45124">
        <w:rPr>
          <w:rFonts w:ascii="Calibri" w:hAnsi="Calibri" w:cs="Arial"/>
          <w:sz w:val="22"/>
          <w:lang w:val="en-US"/>
        </w:rPr>
        <w:t xml:space="preserve"> </w:t>
      </w:r>
      <w:proofErr w:type="spellStart"/>
      <w:r w:rsidR="00024FD8" w:rsidRPr="00B45124">
        <w:rPr>
          <w:rFonts w:ascii="Calibri" w:hAnsi="Calibri" w:cs="Arial"/>
          <w:sz w:val="22"/>
          <w:lang w:val="en-US"/>
        </w:rPr>
        <w:t>Masó</w:t>
      </w:r>
      <w:proofErr w:type="spellEnd"/>
      <w:r w:rsidR="00024FD8" w:rsidRPr="00B45124">
        <w:rPr>
          <w:rFonts w:ascii="Calibri" w:hAnsi="Calibri" w:cs="Arial"/>
          <w:sz w:val="22"/>
          <w:lang w:val="en-US"/>
        </w:rPr>
        <w:t xml:space="preserve"> of</w:t>
      </w:r>
      <w:r w:rsidR="00AA386B" w:rsidRPr="00B45124">
        <w:rPr>
          <w:rFonts w:ascii="Calibri" w:hAnsi="Calibri" w:cs="Arial"/>
          <w:sz w:val="22"/>
          <w:lang w:val="en-US"/>
        </w:rPr>
        <w:t xml:space="preserve"> </w:t>
      </w:r>
      <w:proofErr w:type="spellStart"/>
      <w:r w:rsidR="00AA386B" w:rsidRPr="00B45124">
        <w:rPr>
          <w:rFonts w:ascii="Calibri" w:hAnsi="Calibri" w:cs="Arial"/>
          <w:sz w:val="22"/>
          <w:lang w:val="en-US"/>
        </w:rPr>
        <w:t>Girona</w:t>
      </w:r>
      <w:proofErr w:type="spellEnd"/>
      <w:r w:rsidR="00AA386B" w:rsidRPr="00B45124">
        <w:rPr>
          <w:rFonts w:ascii="Calibri" w:hAnsi="Calibri" w:cs="Arial"/>
          <w:sz w:val="22"/>
          <w:lang w:val="en-US"/>
        </w:rPr>
        <w:t xml:space="preserve"> and were receiving </w:t>
      </w:r>
      <w:r w:rsidR="004C7611" w:rsidRPr="00B45124">
        <w:rPr>
          <w:rFonts w:ascii="Calibri" w:hAnsi="Calibri" w:cs="Arial"/>
          <w:sz w:val="22"/>
          <w:lang w:val="en-US"/>
        </w:rPr>
        <w:t xml:space="preserve">speech and </w:t>
      </w:r>
      <w:r w:rsidR="00AA386B" w:rsidRPr="00B45124">
        <w:rPr>
          <w:rFonts w:ascii="Calibri" w:hAnsi="Calibri" w:cs="Arial"/>
          <w:sz w:val="22"/>
          <w:lang w:val="en-US"/>
        </w:rPr>
        <w:t>language intervention</w:t>
      </w:r>
      <w:r w:rsidRPr="00B45124">
        <w:rPr>
          <w:rFonts w:ascii="Calibri" w:hAnsi="Calibri" w:cs="Arial"/>
          <w:sz w:val="22"/>
          <w:lang w:val="en-US"/>
        </w:rPr>
        <w:t xml:space="preserve">. </w:t>
      </w:r>
    </w:p>
    <w:p w14:paraId="1C5705F7" w14:textId="70EE4C1C" w:rsidR="006F62DE" w:rsidRPr="00B45124" w:rsidRDefault="00E2039D" w:rsidP="00062D0A">
      <w:pPr>
        <w:spacing w:line="480" w:lineRule="auto"/>
        <w:ind w:firstLine="567"/>
        <w:jc w:val="both"/>
        <w:rPr>
          <w:rFonts w:ascii="Calibri" w:hAnsi="Calibri" w:cs="Calibri"/>
          <w:sz w:val="22"/>
          <w:szCs w:val="22"/>
          <w:lang w:val="en-US"/>
        </w:rPr>
      </w:pPr>
      <w:r w:rsidRPr="00B45124">
        <w:rPr>
          <w:rFonts w:ascii="Calibri" w:hAnsi="Calibri" w:cs="Arial"/>
          <w:sz w:val="22"/>
          <w:lang w:val="en-US"/>
        </w:rPr>
        <w:lastRenderedPageBreak/>
        <w:t>The control group was paired in age, sex, language dominance to their matches in the SLI group. The sample was selected from the classmates of each child</w:t>
      </w:r>
      <w:r w:rsidR="00591CA4" w:rsidRPr="00B45124">
        <w:rPr>
          <w:rFonts w:ascii="Calibri" w:hAnsi="Calibri" w:cs="Arial"/>
          <w:sz w:val="22"/>
          <w:lang w:val="en-US"/>
        </w:rPr>
        <w:t xml:space="preserve"> with SLI</w:t>
      </w:r>
      <w:r w:rsidRPr="00B45124">
        <w:rPr>
          <w:rFonts w:ascii="Calibri" w:hAnsi="Calibri" w:cs="Arial"/>
          <w:sz w:val="22"/>
          <w:lang w:val="en-US"/>
        </w:rPr>
        <w:t xml:space="preserve">. Teachers were asked to verify that the control subjects’ language development was normal for their age. Children were not selected for the control group if they had a history of speech therapy or psychological therapy. In addition, teachers were asked to select children with normal academic performance. Their intelligence were tested and the mean nonverbal IQ was M= 106.2 SD= 5.9, range = 99-114. Moreover, language ability was assessed by use of the Spanish version of the Peabody III </w:t>
      </w:r>
      <w:r w:rsidR="00591CA4" w:rsidRPr="00B45124">
        <w:rPr>
          <w:rFonts w:ascii="Calibri" w:hAnsi="Calibri" w:cs="Arial"/>
          <w:sz w:val="22"/>
          <w:lang w:val="en-US"/>
        </w:rPr>
        <w:t>(</w:t>
      </w:r>
      <w:r w:rsidR="005309B7">
        <w:rPr>
          <w:rFonts w:ascii="Calibri" w:hAnsi="Calibri" w:cs="Arial"/>
          <w:sz w:val="22"/>
          <w:lang w:val="en-US"/>
        </w:rPr>
        <w:t>Dunn</w:t>
      </w:r>
      <w:r w:rsidRPr="00B45124">
        <w:rPr>
          <w:rFonts w:ascii="Calibri" w:hAnsi="Calibri" w:cs="Arial"/>
          <w:sz w:val="22"/>
          <w:lang w:val="en-US"/>
        </w:rPr>
        <w:t xml:space="preserve"> </w:t>
      </w:r>
      <w:r w:rsidR="005309B7" w:rsidRPr="005309B7">
        <w:rPr>
          <w:rFonts w:ascii="Calibri" w:hAnsi="Calibri" w:cs="Arial"/>
          <w:sz w:val="22"/>
          <w:highlight w:val="yellow"/>
          <w:lang w:val="en-US"/>
        </w:rPr>
        <w:t>et al.</w:t>
      </w:r>
      <w:r w:rsidRPr="005309B7">
        <w:rPr>
          <w:rFonts w:ascii="Calibri" w:hAnsi="Calibri" w:cs="Arial"/>
          <w:sz w:val="22"/>
          <w:highlight w:val="yellow"/>
          <w:lang w:val="en-US"/>
        </w:rPr>
        <w:t>, 2006</w:t>
      </w:r>
      <w:r w:rsidRPr="00B45124">
        <w:rPr>
          <w:rFonts w:ascii="Calibri" w:hAnsi="Calibri" w:cs="Arial"/>
          <w:sz w:val="22"/>
          <w:lang w:val="en-US"/>
        </w:rPr>
        <w:t>) and a language profile based on transcripts of 15 minutes of spontaneous conversations. Children were excluded from the sample when their test-equivalent age on the Peabody III was either 6 months lower or 6 months higher than their chronological age or when speech problems were higher than expected for their age, as assessed on language profiles. All of the children selected came from state sc</w:t>
      </w:r>
      <w:r w:rsidR="00611F17" w:rsidRPr="00B45124">
        <w:rPr>
          <w:rFonts w:ascii="Calibri" w:hAnsi="Calibri" w:cs="Arial"/>
          <w:sz w:val="22"/>
          <w:lang w:val="en-US"/>
        </w:rPr>
        <w:t>hools in Catalonia and Valencia</w:t>
      </w:r>
      <w:bookmarkStart w:id="1" w:name="_Toc170048179"/>
      <w:bookmarkStart w:id="2" w:name="_Toc170048305"/>
      <w:r w:rsidR="00332B92" w:rsidRPr="00B45124">
        <w:rPr>
          <w:rFonts w:ascii="Calibri" w:hAnsi="Calibri" w:cs="Arial"/>
          <w:sz w:val="22"/>
          <w:lang w:val="en-US"/>
        </w:rPr>
        <w:t xml:space="preserve">. </w:t>
      </w:r>
      <w:r w:rsidR="00332B92" w:rsidRPr="00B45124">
        <w:rPr>
          <w:rFonts w:ascii="Calibri" w:hAnsi="Calibri" w:cs="Calibri"/>
          <w:sz w:val="22"/>
          <w:szCs w:val="22"/>
          <w:lang w:val="en-US"/>
        </w:rPr>
        <w:t>A summary of descriptive data for the two groups of children is</w:t>
      </w:r>
      <w:r w:rsidR="00332B92" w:rsidRPr="00B45124">
        <w:rPr>
          <w:rFonts w:ascii="Calibri" w:hAnsi="Calibri" w:cs="Arial"/>
          <w:sz w:val="22"/>
          <w:lang w:val="en-US"/>
        </w:rPr>
        <w:t xml:space="preserve"> </w:t>
      </w:r>
      <w:r w:rsidR="00332B92" w:rsidRPr="00B45124">
        <w:rPr>
          <w:rFonts w:ascii="Calibri" w:hAnsi="Calibri" w:cs="Calibri"/>
          <w:sz w:val="22"/>
          <w:szCs w:val="22"/>
          <w:lang w:val="en-US"/>
        </w:rPr>
        <w:t xml:space="preserve">presented in Table </w:t>
      </w:r>
      <w:r w:rsidR="006025D8">
        <w:rPr>
          <w:rFonts w:ascii="Calibri" w:hAnsi="Calibri" w:cs="Calibri"/>
          <w:sz w:val="22"/>
          <w:szCs w:val="22"/>
          <w:lang w:val="en-US"/>
        </w:rPr>
        <w:t>I</w:t>
      </w:r>
      <w:r w:rsidR="00332B92" w:rsidRPr="00B45124">
        <w:rPr>
          <w:rFonts w:ascii="Calibri" w:hAnsi="Calibri" w:cs="Calibri"/>
          <w:sz w:val="22"/>
          <w:szCs w:val="22"/>
          <w:lang w:val="en-US"/>
        </w:rPr>
        <w:t>.</w:t>
      </w:r>
    </w:p>
    <w:p w14:paraId="518CA295"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1B45FD68" w14:textId="69624751"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 xml:space="preserve">Insert Table </w:t>
      </w:r>
      <w:r w:rsidR="006025D8">
        <w:rPr>
          <w:rFonts w:ascii="Calibri" w:hAnsi="Calibri" w:cs="Calibri"/>
          <w:sz w:val="22"/>
          <w:szCs w:val="22"/>
          <w:lang w:val="en-US"/>
        </w:rPr>
        <w:t>I</w:t>
      </w:r>
      <w:r w:rsidRPr="00B45124">
        <w:rPr>
          <w:rFonts w:ascii="Calibri" w:hAnsi="Calibri" w:cs="Calibri"/>
          <w:sz w:val="22"/>
          <w:szCs w:val="22"/>
          <w:lang w:val="en-US"/>
        </w:rPr>
        <w:t xml:space="preserve"> about here.</w:t>
      </w:r>
    </w:p>
    <w:p w14:paraId="67173900" w14:textId="77777777" w:rsidR="00CD51A4"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bookmarkEnd w:id="1"/>
      <w:bookmarkEnd w:id="2"/>
    </w:p>
    <w:p w14:paraId="00F29403" w14:textId="77777777" w:rsidR="00E2039D" w:rsidRPr="00B45124" w:rsidRDefault="00E2039D" w:rsidP="00E2039D">
      <w:pPr>
        <w:spacing w:line="480" w:lineRule="auto"/>
        <w:jc w:val="both"/>
        <w:rPr>
          <w:lang w:val="en-US"/>
        </w:rPr>
      </w:pPr>
      <w:r w:rsidRPr="00B45124">
        <w:rPr>
          <w:rFonts w:ascii="Calibri" w:hAnsi="Calibri" w:cs="Arial"/>
          <w:i/>
          <w:sz w:val="22"/>
          <w:lang w:val="en-US"/>
        </w:rPr>
        <w:t>Stimuli</w:t>
      </w:r>
    </w:p>
    <w:p w14:paraId="7524F6DA" w14:textId="77777777" w:rsidR="0009465B" w:rsidRPr="00B45124" w:rsidRDefault="00591CA4" w:rsidP="00431381">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The s</w:t>
      </w:r>
      <w:r w:rsidR="00ED2428" w:rsidRPr="00B45124">
        <w:rPr>
          <w:rFonts w:ascii="Calibri" w:hAnsi="Calibri" w:cs="Arial"/>
          <w:sz w:val="22"/>
          <w:lang w:val="en-US"/>
        </w:rPr>
        <w:t xml:space="preserve">timuli included </w:t>
      </w:r>
      <w:r w:rsidR="00464285" w:rsidRPr="00B45124">
        <w:rPr>
          <w:rFonts w:ascii="Calibri" w:hAnsi="Calibri" w:cs="Arial"/>
          <w:sz w:val="22"/>
          <w:lang w:val="en-US"/>
        </w:rPr>
        <w:t>39</w:t>
      </w:r>
      <w:r w:rsidR="00ED2428" w:rsidRPr="00B45124">
        <w:rPr>
          <w:rFonts w:ascii="Calibri" w:hAnsi="Calibri" w:cs="Arial"/>
          <w:sz w:val="22"/>
          <w:lang w:val="en-US"/>
        </w:rPr>
        <w:t xml:space="preserve"> verbs </w:t>
      </w:r>
      <w:r w:rsidR="00CF5753" w:rsidRPr="00B45124">
        <w:rPr>
          <w:rFonts w:ascii="Calibri" w:hAnsi="Calibri" w:cs="Arial"/>
          <w:sz w:val="22"/>
          <w:lang w:val="en-US"/>
        </w:rPr>
        <w:t>(</w:t>
      </w:r>
      <w:r w:rsidR="00464285" w:rsidRPr="00B45124">
        <w:rPr>
          <w:rFonts w:ascii="Calibri" w:hAnsi="Calibri" w:cs="Arial"/>
          <w:sz w:val="22"/>
          <w:lang w:val="en-US"/>
        </w:rPr>
        <w:t>13</w:t>
      </w:r>
      <w:r w:rsidR="00ED2428" w:rsidRPr="00B45124">
        <w:rPr>
          <w:rFonts w:ascii="Calibri" w:hAnsi="Calibri" w:cs="Arial"/>
          <w:sz w:val="22"/>
          <w:lang w:val="en-US"/>
        </w:rPr>
        <w:t xml:space="preserve"> one-argument, </w:t>
      </w:r>
      <w:r w:rsidR="00464285" w:rsidRPr="00B45124">
        <w:rPr>
          <w:rFonts w:ascii="Calibri" w:hAnsi="Calibri" w:cs="Arial"/>
          <w:sz w:val="22"/>
          <w:lang w:val="en-US"/>
        </w:rPr>
        <w:t>13</w:t>
      </w:r>
      <w:r w:rsidR="00ED2428" w:rsidRPr="00B45124">
        <w:rPr>
          <w:rFonts w:ascii="Calibri" w:hAnsi="Calibri" w:cs="Arial"/>
          <w:sz w:val="22"/>
          <w:lang w:val="en-US"/>
        </w:rPr>
        <w:t xml:space="preserve"> two-argument and </w:t>
      </w:r>
      <w:r w:rsidR="00464285" w:rsidRPr="00B45124">
        <w:rPr>
          <w:rFonts w:ascii="Calibri" w:hAnsi="Calibri" w:cs="Arial"/>
          <w:sz w:val="22"/>
          <w:lang w:val="en-US"/>
        </w:rPr>
        <w:t>13</w:t>
      </w:r>
      <w:r w:rsidR="004C7611" w:rsidRPr="00B45124">
        <w:rPr>
          <w:rFonts w:ascii="Calibri" w:hAnsi="Calibri" w:cs="Arial"/>
          <w:sz w:val="22"/>
          <w:lang w:val="en-US"/>
        </w:rPr>
        <w:t xml:space="preserve"> </w:t>
      </w:r>
      <w:r w:rsidR="00ED2428" w:rsidRPr="00B45124">
        <w:rPr>
          <w:rFonts w:ascii="Calibri" w:hAnsi="Calibri" w:cs="Arial"/>
          <w:sz w:val="22"/>
          <w:lang w:val="en-US"/>
        </w:rPr>
        <w:t xml:space="preserve">three-argument </w:t>
      </w:r>
      <w:r w:rsidR="00332B92" w:rsidRPr="00B45124">
        <w:rPr>
          <w:rFonts w:ascii="Calibri" w:hAnsi="Calibri" w:cs="Arial"/>
          <w:sz w:val="22"/>
          <w:lang w:val="en-US"/>
        </w:rPr>
        <w:t>verbs</w:t>
      </w:r>
      <w:r w:rsidR="00ED2428" w:rsidRPr="00B45124">
        <w:rPr>
          <w:rFonts w:ascii="Calibri" w:hAnsi="Calibri" w:cs="Arial"/>
          <w:sz w:val="22"/>
          <w:lang w:val="en-US"/>
        </w:rPr>
        <w:t xml:space="preserve">). The </w:t>
      </w:r>
      <w:r w:rsidR="00464285" w:rsidRPr="00B45124">
        <w:rPr>
          <w:rFonts w:ascii="Calibri" w:hAnsi="Calibri" w:cs="Arial"/>
          <w:sz w:val="22"/>
          <w:lang w:val="en-US"/>
        </w:rPr>
        <w:t>verbs were chosen</w:t>
      </w:r>
      <w:r w:rsidR="00ED2428" w:rsidRPr="00B45124">
        <w:rPr>
          <w:rFonts w:ascii="Calibri" w:hAnsi="Calibri" w:cs="Arial"/>
          <w:sz w:val="22"/>
          <w:lang w:val="en-US"/>
        </w:rPr>
        <w:t xml:space="preserve"> to be equivalent in Spanish and Catalan. All the target verbs </w:t>
      </w:r>
      <w:r w:rsidR="00BD29E7" w:rsidRPr="00B45124">
        <w:rPr>
          <w:rFonts w:ascii="Calibri" w:hAnsi="Calibri" w:cs="Arial"/>
          <w:sz w:val="22"/>
          <w:lang w:val="en-US"/>
        </w:rPr>
        <w:t xml:space="preserve">had similar </w:t>
      </w:r>
      <w:proofErr w:type="spellStart"/>
      <w:r w:rsidR="00BD29E7" w:rsidRPr="00B45124">
        <w:rPr>
          <w:rFonts w:ascii="Calibri" w:hAnsi="Calibri" w:cs="Arial"/>
          <w:sz w:val="22"/>
          <w:lang w:val="en-US"/>
        </w:rPr>
        <w:t>Imageability</w:t>
      </w:r>
      <w:proofErr w:type="spellEnd"/>
      <w:r w:rsidR="00BD29E7" w:rsidRPr="00B45124">
        <w:rPr>
          <w:rFonts w:ascii="Calibri" w:hAnsi="Calibri" w:cs="Arial"/>
          <w:sz w:val="22"/>
          <w:lang w:val="en-US"/>
        </w:rPr>
        <w:t xml:space="preserve"> from published rating norms </w:t>
      </w:r>
      <w:r w:rsidR="00CF5753" w:rsidRPr="00B45124">
        <w:rPr>
          <w:rFonts w:ascii="Calibri" w:hAnsi="Calibri" w:cs="Arial"/>
          <w:sz w:val="22"/>
          <w:lang w:val="en-US"/>
        </w:rPr>
        <w:t>(</w:t>
      </w:r>
      <w:r w:rsidR="00BD29E7" w:rsidRPr="00B45124">
        <w:rPr>
          <w:rFonts w:ascii="Calibri" w:hAnsi="Calibri" w:cs="Arial"/>
          <w:sz w:val="22"/>
          <w:lang w:val="en-US"/>
        </w:rPr>
        <w:t xml:space="preserve">Valle-Arroyo, 1999) and </w:t>
      </w:r>
      <w:r w:rsidR="00ED2428" w:rsidRPr="00B45124">
        <w:rPr>
          <w:rFonts w:ascii="Calibri" w:hAnsi="Calibri" w:cs="Arial"/>
          <w:sz w:val="22"/>
          <w:lang w:val="en-US"/>
        </w:rPr>
        <w:t xml:space="preserve">had high and similar frequency </w:t>
      </w:r>
      <w:r w:rsidR="00BD29E7" w:rsidRPr="00B45124">
        <w:rPr>
          <w:rFonts w:ascii="Calibri" w:hAnsi="Calibri" w:cs="Arial"/>
          <w:sz w:val="22"/>
          <w:lang w:val="en-US"/>
        </w:rPr>
        <w:t xml:space="preserve">in the two languages </w:t>
      </w:r>
      <w:r w:rsidR="00ED2428" w:rsidRPr="00B45124">
        <w:rPr>
          <w:rFonts w:ascii="Calibri" w:hAnsi="Calibri" w:cs="Arial"/>
          <w:sz w:val="22"/>
          <w:lang w:val="en-US"/>
        </w:rPr>
        <w:t xml:space="preserve">as assessed in the LEXESP corpus </w:t>
      </w:r>
      <w:r w:rsidR="00431381" w:rsidRPr="00B45124">
        <w:rPr>
          <w:rFonts w:ascii="Calibri" w:hAnsi="Calibri" w:cs="Arial"/>
          <w:sz w:val="22"/>
          <w:lang w:val="en-US"/>
        </w:rPr>
        <w:t>(</w:t>
      </w:r>
      <w:proofErr w:type="spellStart"/>
      <w:r w:rsidR="00ED2428" w:rsidRPr="00B45124">
        <w:rPr>
          <w:rFonts w:ascii="Calibri" w:hAnsi="Calibri" w:cs="Arial"/>
          <w:sz w:val="22"/>
          <w:lang w:val="en-US"/>
        </w:rPr>
        <w:t>Sebastián</w:t>
      </w:r>
      <w:proofErr w:type="spellEnd"/>
      <w:r w:rsidR="00ED2428" w:rsidRPr="00B45124">
        <w:rPr>
          <w:rFonts w:ascii="Calibri" w:hAnsi="Calibri" w:cs="Arial"/>
          <w:sz w:val="22"/>
          <w:lang w:val="en-US"/>
        </w:rPr>
        <w:t xml:space="preserve">, </w:t>
      </w:r>
      <w:proofErr w:type="spellStart"/>
      <w:r w:rsidR="00ED2428" w:rsidRPr="00B45124">
        <w:rPr>
          <w:rFonts w:ascii="Calibri" w:hAnsi="Calibri" w:cs="Arial"/>
          <w:sz w:val="22"/>
          <w:lang w:val="en-US"/>
        </w:rPr>
        <w:t>Martí</w:t>
      </w:r>
      <w:proofErr w:type="spellEnd"/>
      <w:r w:rsidR="00ED2428" w:rsidRPr="00B45124">
        <w:rPr>
          <w:rFonts w:ascii="Calibri" w:hAnsi="Calibri" w:cs="Arial"/>
          <w:sz w:val="22"/>
          <w:lang w:val="en-US"/>
        </w:rPr>
        <w:t xml:space="preserve">, </w:t>
      </w:r>
      <w:proofErr w:type="spellStart"/>
      <w:r w:rsidR="00ED2428" w:rsidRPr="00B45124">
        <w:rPr>
          <w:rFonts w:ascii="Calibri" w:hAnsi="Calibri" w:cs="Arial"/>
          <w:sz w:val="22"/>
          <w:lang w:val="en-US"/>
        </w:rPr>
        <w:t>Carreiras</w:t>
      </w:r>
      <w:proofErr w:type="spellEnd"/>
      <w:r w:rsidR="00ED2428" w:rsidRPr="00B45124">
        <w:rPr>
          <w:rFonts w:ascii="Calibri" w:hAnsi="Calibri" w:cs="Arial"/>
          <w:sz w:val="22"/>
          <w:lang w:val="en-US"/>
        </w:rPr>
        <w:t xml:space="preserve">, </w:t>
      </w:r>
      <w:r w:rsidR="00215045">
        <w:rPr>
          <w:rFonts w:ascii="Calibri" w:hAnsi="Calibri" w:cs="Arial"/>
          <w:sz w:val="22"/>
          <w:lang w:val="en-US"/>
        </w:rPr>
        <w:t>and</w:t>
      </w:r>
      <w:r w:rsidR="00ED2428" w:rsidRPr="00B45124">
        <w:rPr>
          <w:rFonts w:ascii="Calibri" w:hAnsi="Calibri" w:cs="Arial"/>
          <w:sz w:val="22"/>
          <w:lang w:val="en-US"/>
        </w:rPr>
        <w:t xml:space="preserve"> </w:t>
      </w:r>
      <w:proofErr w:type="spellStart"/>
      <w:r w:rsidR="00ED2428" w:rsidRPr="00B45124">
        <w:rPr>
          <w:rFonts w:ascii="Calibri" w:hAnsi="Calibri" w:cs="Arial"/>
          <w:sz w:val="22"/>
          <w:lang w:val="en-US"/>
        </w:rPr>
        <w:t>Cuetos</w:t>
      </w:r>
      <w:proofErr w:type="spellEnd"/>
      <w:r w:rsidR="00ED2428" w:rsidRPr="00B45124">
        <w:rPr>
          <w:rFonts w:ascii="Calibri" w:hAnsi="Calibri" w:cs="Arial"/>
          <w:sz w:val="22"/>
          <w:lang w:val="en-US"/>
        </w:rPr>
        <w:t>, 2000) of written Spanish and with ‘</w:t>
      </w:r>
      <w:proofErr w:type="spellStart"/>
      <w:r w:rsidR="00ED2428" w:rsidRPr="00B45124">
        <w:rPr>
          <w:rFonts w:ascii="Calibri" w:hAnsi="Calibri" w:cs="Arial"/>
          <w:sz w:val="22"/>
          <w:lang w:val="en-US"/>
        </w:rPr>
        <w:t>Diccionari</w:t>
      </w:r>
      <w:proofErr w:type="spellEnd"/>
      <w:r w:rsidR="00ED2428" w:rsidRPr="00B45124">
        <w:rPr>
          <w:rFonts w:ascii="Calibri" w:hAnsi="Calibri" w:cs="Arial"/>
          <w:sz w:val="22"/>
          <w:lang w:val="en-US"/>
        </w:rPr>
        <w:t xml:space="preserve"> de </w:t>
      </w:r>
      <w:proofErr w:type="spellStart"/>
      <w:r w:rsidR="00ED2428" w:rsidRPr="00B45124">
        <w:rPr>
          <w:rFonts w:ascii="Calibri" w:hAnsi="Calibri" w:cs="Arial"/>
          <w:sz w:val="22"/>
          <w:lang w:val="en-US"/>
        </w:rPr>
        <w:t>freqüències</w:t>
      </w:r>
      <w:proofErr w:type="spellEnd"/>
      <w:r w:rsidR="00ED2428" w:rsidRPr="00B45124">
        <w:rPr>
          <w:rFonts w:ascii="Calibri" w:hAnsi="Calibri" w:cs="Arial"/>
          <w:sz w:val="22"/>
          <w:lang w:val="en-US"/>
        </w:rPr>
        <w:t xml:space="preserve">’ </w:t>
      </w:r>
      <w:r w:rsidR="002B391C" w:rsidRPr="00B45124">
        <w:rPr>
          <w:rFonts w:ascii="Calibri" w:hAnsi="Calibri" w:cs="Arial"/>
          <w:sz w:val="22"/>
          <w:lang w:val="en-US"/>
        </w:rPr>
        <w:t>(</w:t>
      </w:r>
      <w:proofErr w:type="spellStart"/>
      <w:r w:rsidR="00ED2428" w:rsidRPr="00B45124">
        <w:rPr>
          <w:rFonts w:ascii="Calibri" w:hAnsi="Calibri" w:cs="Arial"/>
          <w:sz w:val="22"/>
          <w:lang w:val="en-US"/>
        </w:rPr>
        <w:t>Rafel</w:t>
      </w:r>
      <w:proofErr w:type="spellEnd"/>
      <w:r w:rsidR="00ED2428" w:rsidRPr="00B45124">
        <w:rPr>
          <w:rFonts w:ascii="Calibri" w:hAnsi="Calibri" w:cs="Arial"/>
          <w:sz w:val="22"/>
          <w:lang w:val="en-US"/>
        </w:rPr>
        <w:t>, 1996) of written Catalan</w:t>
      </w:r>
      <w:r w:rsidR="00431381" w:rsidRPr="00B45124">
        <w:rPr>
          <w:rFonts w:ascii="Calibri" w:hAnsi="Calibri" w:cs="Arial"/>
          <w:sz w:val="22"/>
          <w:lang w:val="en-US"/>
        </w:rPr>
        <w:t>.</w:t>
      </w:r>
      <w:r w:rsidR="00ED2428" w:rsidRPr="00B45124">
        <w:rPr>
          <w:rFonts w:ascii="Calibri" w:hAnsi="Calibri" w:cs="Arial"/>
          <w:sz w:val="22"/>
          <w:lang w:val="en-US"/>
        </w:rPr>
        <w:t xml:space="preserve"> Moreover, all the verbs had the same argument structure both in Spanish and Catalan.</w:t>
      </w:r>
      <w:r w:rsidR="00492BA9" w:rsidRPr="00B45124">
        <w:rPr>
          <w:rFonts w:ascii="Calibri" w:hAnsi="Calibri" w:cs="Arial"/>
          <w:sz w:val="22"/>
          <w:lang w:val="en-US"/>
        </w:rPr>
        <w:t xml:space="preserve"> </w:t>
      </w:r>
      <w:r w:rsidR="00ED2428" w:rsidRPr="00B45124">
        <w:rPr>
          <w:rFonts w:ascii="Calibri" w:hAnsi="Calibri" w:cs="Arial"/>
          <w:sz w:val="22"/>
          <w:lang w:val="en-US"/>
        </w:rPr>
        <w:t>We also made sure that the stimuli were age-appropriate for the children.  All verbs had similar ages of acquisition, as assessed in the Serra-</w:t>
      </w:r>
      <w:proofErr w:type="spellStart"/>
      <w:r w:rsidR="00ED2428" w:rsidRPr="00B45124">
        <w:rPr>
          <w:rFonts w:ascii="Calibri" w:hAnsi="Calibri" w:cs="Arial"/>
          <w:sz w:val="22"/>
          <w:lang w:val="en-US"/>
        </w:rPr>
        <w:t>Solé</w:t>
      </w:r>
      <w:proofErr w:type="spellEnd"/>
      <w:r w:rsidR="00ED2428" w:rsidRPr="00B45124">
        <w:rPr>
          <w:rFonts w:ascii="Calibri" w:hAnsi="Calibri" w:cs="Arial"/>
          <w:sz w:val="22"/>
          <w:lang w:val="en-US"/>
        </w:rPr>
        <w:t xml:space="preserve"> corpus </w:t>
      </w:r>
      <w:r w:rsidR="00460EC7">
        <w:rPr>
          <w:rFonts w:ascii="Calibri" w:hAnsi="Calibri" w:cs="Arial"/>
          <w:sz w:val="22"/>
          <w:lang w:val="en-US"/>
        </w:rPr>
        <w:t>(</w:t>
      </w:r>
      <w:r w:rsidR="00ED2428" w:rsidRPr="00B45124">
        <w:rPr>
          <w:rFonts w:ascii="Calibri" w:hAnsi="Calibri" w:cs="Arial"/>
          <w:sz w:val="22"/>
          <w:lang w:val="en-US"/>
        </w:rPr>
        <w:t xml:space="preserve">Serra, </w:t>
      </w:r>
      <w:proofErr w:type="spellStart"/>
      <w:r w:rsidR="00ED2428" w:rsidRPr="00B45124">
        <w:rPr>
          <w:rFonts w:ascii="Calibri" w:hAnsi="Calibri" w:cs="Arial"/>
          <w:sz w:val="22"/>
          <w:lang w:val="en-US"/>
        </w:rPr>
        <w:t>Serrat</w:t>
      </w:r>
      <w:proofErr w:type="spellEnd"/>
      <w:r w:rsidR="00ED2428" w:rsidRPr="00B45124">
        <w:rPr>
          <w:rFonts w:ascii="Calibri" w:hAnsi="Calibri" w:cs="Arial"/>
          <w:sz w:val="22"/>
          <w:lang w:val="en-US"/>
        </w:rPr>
        <w:t xml:space="preserve">, </w:t>
      </w:r>
      <w:proofErr w:type="spellStart"/>
      <w:r w:rsidR="005309B7" w:rsidRPr="00B45124">
        <w:rPr>
          <w:rFonts w:ascii="Calibri" w:hAnsi="Calibri" w:cs="Arial"/>
          <w:sz w:val="22"/>
          <w:lang w:val="en-US"/>
        </w:rPr>
        <w:t>Solé</w:t>
      </w:r>
      <w:proofErr w:type="spellEnd"/>
      <w:r w:rsidR="005309B7" w:rsidRPr="00B45124">
        <w:rPr>
          <w:rFonts w:ascii="Calibri" w:hAnsi="Calibri" w:cs="Arial"/>
          <w:sz w:val="22"/>
          <w:lang w:val="en-US"/>
        </w:rPr>
        <w:t xml:space="preserve">, </w:t>
      </w:r>
      <w:proofErr w:type="spellStart"/>
      <w:r w:rsidR="00ED2428" w:rsidRPr="00B45124">
        <w:rPr>
          <w:rFonts w:ascii="Calibri" w:hAnsi="Calibri" w:cs="Arial"/>
          <w:sz w:val="22"/>
          <w:lang w:val="en-US"/>
        </w:rPr>
        <w:t>Bel</w:t>
      </w:r>
      <w:proofErr w:type="spellEnd"/>
      <w:r w:rsidR="00ED2428" w:rsidRPr="00B45124">
        <w:rPr>
          <w:rFonts w:ascii="Calibri" w:hAnsi="Calibri" w:cs="Arial"/>
          <w:sz w:val="22"/>
          <w:lang w:val="en-US"/>
        </w:rPr>
        <w:t xml:space="preserve"> </w:t>
      </w:r>
      <w:r w:rsidR="00215045">
        <w:rPr>
          <w:rFonts w:ascii="Calibri" w:hAnsi="Calibri" w:cs="Arial"/>
          <w:sz w:val="22"/>
          <w:lang w:val="en-US"/>
        </w:rPr>
        <w:t>and</w:t>
      </w:r>
      <w:r w:rsidR="00ED2428" w:rsidRPr="00B45124">
        <w:rPr>
          <w:rFonts w:ascii="Calibri" w:hAnsi="Calibri" w:cs="Arial"/>
          <w:sz w:val="22"/>
          <w:lang w:val="en-US"/>
        </w:rPr>
        <w:t xml:space="preserve"> </w:t>
      </w:r>
      <w:proofErr w:type="spellStart"/>
      <w:r w:rsidR="00ED2428" w:rsidRPr="00B45124">
        <w:rPr>
          <w:rFonts w:ascii="Calibri" w:hAnsi="Calibri" w:cs="Arial"/>
          <w:sz w:val="22"/>
          <w:lang w:val="en-US"/>
        </w:rPr>
        <w:t>Aparici</w:t>
      </w:r>
      <w:proofErr w:type="spellEnd"/>
      <w:r w:rsidR="00ED2428" w:rsidRPr="00B45124">
        <w:rPr>
          <w:rFonts w:ascii="Calibri" w:hAnsi="Calibri" w:cs="Arial"/>
          <w:sz w:val="22"/>
          <w:lang w:val="en-US"/>
        </w:rPr>
        <w:t>, 2000).  This was determined by using the FREQ</w:t>
      </w:r>
      <w:r w:rsidRPr="00B45124">
        <w:rPr>
          <w:rFonts w:ascii="Calibri" w:hAnsi="Calibri" w:cs="Arial"/>
          <w:sz w:val="22"/>
          <w:lang w:val="en-US"/>
        </w:rPr>
        <w:t xml:space="preserve"> program</w:t>
      </w:r>
      <w:r w:rsidR="00ED2428" w:rsidRPr="00B45124">
        <w:rPr>
          <w:rFonts w:ascii="Calibri" w:hAnsi="Calibri" w:cs="Arial"/>
          <w:sz w:val="22"/>
          <w:lang w:val="en-US"/>
        </w:rPr>
        <w:t xml:space="preserve"> </w:t>
      </w:r>
      <w:r w:rsidR="00464285" w:rsidRPr="00B45124">
        <w:rPr>
          <w:rFonts w:ascii="Calibri" w:hAnsi="Calibri" w:cs="Arial"/>
          <w:sz w:val="22"/>
          <w:lang w:val="en-US"/>
        </w:rPr>
        <w:lastRenderedPageBreak/>
        <w:t>(</w:t>
      </w:r>
      <w:r w:rsidR="00ED2428" w:rsidRPr="00B45124">
        <w:rPr>
          <w:rFonts w:ascii="Calibri" w:hAnsi="Calibri" w:cs="Arial"/>
          <w:sz w:val="22"/>
          <w:lang w:val="en-US"/>
        </w:rPr>
        <w:t>MacWhinney, 2000) to find the frequency of each target word in the Serra-</w:t>
      </w:r>
      <w:proofErr w:type="spellStart"/>
      <w:r w:rsidR="00ED2428" w:rsidRPr="00B45124">
        <w:rPr>
          <w:rFonts w:ascii="Calibri" w:hAnsi="Calibri" w:cs="Arial"/>
          <w:sz w:val="22"/>
          <w:lang w:val="en-US"/>
        </w:rPr>
        <w:t>Solé</w:t>
      </w:r>
      <w:proofErr w:type="spellEnd"/>
      <w:r w:rsidR="00ED2428" w:rsidRPr="00B45124">
        <w:rPr>
          <w:rFonts w:ascii="Calibri" w:hAnsi="Calibri" w:cs="Arial"/>
          <w:sz w:val="22"/>
          <w:lang w:val="en-US"/>
        </w:rPr>
        <w:t xml:space="preserve"> corpus of transcripts of 10 children recorded monthly from 12 to 48 months</w:t>
      </w:r>
      <w:r w:rsidR="00431381" w:rsidRPr="00B45124">
        <w:rPr>
          <w:rFonts w:ascii="Calibri" w:hAnsi="Calibri" w:cs="Arial"/>
          <w:sz w:val="22"/>
          <w:lang w:val="en-US"/>
        </w:rPr>
        <w:t xml:space="preserve">. </w:t>
      </w:r>
    </w:p>
    <w:p w14:paraId="261EF924" w14:textId="77777777" w:rsidR="007F3CFF" w:rsidRPr="00B45124" w:rsidRDefault="00ED2428" w:rsidP="00EF6903">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F</w:t>
      </w:r>
      <w:r w:rsidR="00E2039D" w:rsidRPr="00B45124">
        <w:rPr>
          <w:rFonts w:ascii="Calibri" w:hAnsi="Calibri" w:cs="Arial"/>
          <w:sz w:val="22"/>
          <w:lang w:val="en-US"/>
        </w:rPr>
        <w:t xml:space="preserve">orty-six </w:t>
      </w:r>
      <w:r w:rsidRPr="00B45124">
        <w:rPr>
          <w:rFonts w:ascii="Calibri" w:hAnsi="Calibri" w:cs="Arial"/>
          <w:sz w:val="22"/>
          <w:lang w:val="en-US"/>
        </w:rPr>
        <w:t>simple color drawing</w:t>
      </w:r>
      <w:r w:rsidR="000E191F" w:rsidRPr="00B45124">
        <w:rPr>
          <w:rFonts w:ascii="Calibri" w:hAnsi="Calibri" w:cs="Arial"/>
          <w:sz w:val="22"/>
          <w:lang w:val="en-US"/>
        </w:rPr>
        <w:t>s</w:t>
      </w:r>
      <w:r w:rsidRPr="00B45124">
        <w:rPr>
          <w:rFonts w:ascii="Calibri" w:hAnsi="Calibri" w:cs="Arial"/>
          <w:sz w:val="22"/>
          <w:lang w:val="en-US"/>
        </w:rPr>
        <w:t xml:space="preserve"> </w:t>
      </w:r>
      <w:r w:rsidR="00E2039D" w:rsidRPr="00B45124">
        <w:rPr>
          <w:rFonts w:ascii="Calibri" w:hAnsi="Calibri" w:cs="Arial"/>
          <w:sz w:val="22"/>
          <w:lang w:val="en-US"/>
        </w:rPr>
        <w:t>were</w:t>
      </w:r>
      <w:r w:rsidRPr="00B45124">
        <w:rPr>
          <w:rFonts w:ascii="Calibri" w:hAnsi="Calibri" w:cs="Arial"/>
          <w:sz w:val="22"/>
          <w:lang w:val="en-US"/>
        </w:rPr>
        <w:t xml:space="preserve"> created</w:t>
      </w:r>
      <w:r w:rsidR="00464285" w:rsidRPr="00B45124">
        <w:rPr>
          <w:rFonts w:ascii="Calibri" w:hAnsi="Calibri" w:cs="Arial"/>
          <w:sz w:val="22"/>
          <w:lang w:val="en-US"/>
        </w:rPr>
        <w:t xml:space="preserve"> to depict each event</w:t>
      </w:r>
      <w:r w:rsidR="00E2039D" w:rsidRPr="00B45124">
        <w:rPr>
          <w:rFonts w:ascii="Calibri" w:hAnsi="Calibri" w:cs="Arial"/>
          <w:sz w:val="22"/>
          <w:lang w:val="en-US"/>
        </w:rPr>
        <w:t>. They include</w:t>
      </w:r>
      <w:r w:rsidR="000E191F" w:rsidRPr="00B45124">
        <w:rPr>
          <w:rFonts w:ascii="Calibri" w:hAnsi="Calibri" w:cs="Arial"/>
          <w:sz w:val="22"/>
          <w:lang w:val="en-US"/>
        </w:rPr>
        <w:t>d</w:t>
      </w:r>
      <w:r w:rsidR="00E2039D" w:rsidRPr="00B45124">
        <w:rPr>
          <w:rFonts w:ascii="Calibri" w:hAnsi="Calibri" w:cs="Arial"/>
          <w:sz w:val="22"/>
          <w:lang w:val="en-US"/>
        </w:rPr>
        <w:t xml:space="preserve"> </w:t>
      </w:r>
      <w:r w:rsidR="00464285" w:rsidRPr="00B45124">
        <w:rPr>
          <w:rFonts w:ascii="Calibri" w:hAnsi="Calibri" w:cs="Arial"/>
          <w:sz w:val="22"/>
          <w:lang w:val="en-US"/>
        </w:rPr>
        <w:t>39</w:t>
      </w:r>
      <w:r w:rsidR="00E2039D" w:rsidRPr="00B45124">
        <w:rPr>
          <w:rFonts w:ascii="Calibri" w:hAnsi="Calibri" w:cs="Arial"/>
          <w:sz w:val="22"/>
          <w:lang w:val="en-US"/>
        </w:rPr>
        <w:t xml:space="preserve"> images </w:t>
      </w:r>
      <w:r w:rsidR="00464285" w:rsidRPr="00B45124">
        <w:rPr>
          <w:rFonts w:ascii="Calibri" w:hAnsi="Calibri" w:cs="Arial"/>
          <w:sz w:val="22"/>
          <w:lang w:val="en-US"/>
        </w:rPr>
        <w:t>for the experimental picture and</w:t>
      </w:r>
      <w:r w:rsidR="00E2039D" w:rsidRPr="00B45124">
        <w:rPr>
          <w:rFonts w:ascii="Calibri" w:hAnsi="Calibri" w:cs="Arial"/>
          <w:sz w:val="22"/>
          <w:lang w:val="en-US"/>
        </w:rPr>
        <w:t xml:space="preserve"> </w:t>
      </w:r>
      <w:r w:rsidR="00464285" w:rsidRPr="00B45124">
        <w:rPr>
          <w:rFonts w:ascii="Calibri" w:hAnsi="Calibri" w:cs="Arial"/>
          <w:sz w:val="22"/>
          <w:lang w:val="en-US"/>
        </w:rPr>
        <w:t>7</w:t>
      </w:r>
      <w:r w:rsidR="00E2039D" w:rsidRPr="00B45124">
        <w:rPr>
          <w:rFonts w:ascii="Calibri" w:hAnsi="Calibri" w:cs="Arial"/>
          <w:sz w:val="22"/>
          <w:lang w:val="en-US"/>
        </w:rPr>
        <w:t xml:space="preserve"> filler images.  Fig. 1 presents examples of events that have one, two and three arguments. Fillers were designed as complex scenes with undefined events.</w:t>
      </w:r>
      <w:r w:rsidRPr="00B45124">
        <w:rPr>
          <w:rFonts w:ascii="Calibri" w:hAnsi="Calibri" w:cs="Arial"/>
          <w:sz w:val="22"/>
          <w:lang w:val="en-US"/>
        </w:rPr>
        <w:t xml:space="preserve"> All 39 images </w:t>
      </w:r>
      <w:r w:rsidR="004C7611" w:rsidRPr="00B45124">
        <w:rPr>
          <w:rFonts w:ascii="Calibri" w:hAnsi="Calibri" w:cs="Arial"/>
          <w:sz w:val="22"/>
          <w:lang w:val="en-US"/>
        </w:rPr>
        <w:t>were</w:t>
      </w:r>
      <w:r w:rsidRPr="00B45124">
        <w:rPr>
          <w:rFonts w:ascii="Calibri" w:hAnsi="Calibri" w:cs="Arial"/>
          <w:sz w:val="22"/>
          <w:lang w:val="en-US"/>
        </w:rPr>
        <w:t xml:space="preserve"> appropriate for children</w:t>
      </w:r>
      <w:r w:rsidR="004C7611" w:rsidRPr="00B45124">
        <w:rPr>
          <w:rFonts w:ascii="Calibri" w:hAnsi="Calibri" w:cs="Arial"/>
          <w:sz w:val="22"/>
          <w:lang w:val="en-US"/>
        </w:rPr>
        <w:t>,</w:t>
      </w:r>
      <w:r w:rsidRPr="00B45124">
        <w:rPr>
          <w:rFonts w:ascii="Calibri" w:hAnsi="Calibri" w:cs="Arial"/>
          <w:sz w:val="22"/>
          <w:lang w:val="en-US"/>
        </w:rPr>
        <w:t xml:space="preserve"> had the same style and colors and were located in the center of the screen </w:t>
      </w:r>
      <w:r w:rsidR="004C7611" w:rsidRPr="00B45124">
        <w:rPr>
          <w:rFonts w:ascii="Calibri" w:hAnsi="Calibri" w:cs="Arial"/>
          <w:sz w:val="22"/>
          <w:lang w:val="en-US"/>
        </w:rPr>
        <w:t>with</w:t>
      </w:r>
      <w:r w:rsidRPr="00B45124">
        <w:rPr>
          <w:rFonts w:ascii="Calibri" w:hAnsi="Calibri" w:cs="Arial"/>
          <w:sz w:val="22"/>
          <w:lang w:val="en-US"/>
        </w:rPr>
        <w:t xml:space="preserve"> the background </w:t>
      </w:r>
      <w:r w:rsidR="004C7611" w:rsidRPr="00B45124">
        <w:rPr>
          <w:rFonts w:ascii="Calibri" w:hAnsi="Calibri" w:cs="Arial"/>
          <w:sz w:val="22"/>
          <w:lang w:val="en-US"/>
        </w:rPr>
        <w:t xml:space="preserve">in </w:t>
      </w:r>
      <w:r w:rsidRPr="00B45124">
        <w:rPr>
          <w:rFonts w:ascii="Calibri" w:hAnsi="Calibri" w:cs="Arial"/>
          <w:sz w:val="22"/>
          <w:lang w:val="en-US"/>
        </w:rPr>
        <w:t>white.</w:t>
      </w:r>
      <w:r w:rsidR="006D31E1" w:rsidRPr="00B45124">
        <w:rPr>
          <w:rFonts w:ascii="Calibri" w:hAnsi="Calibri" w:cs="Arial"/>
          <w:sz w:val="22"/>
          <w:lang w:val="en-US"/>
        </w:rPr>
        <w:t xml:space="preserve"> The experimental verbs and target sentences are given in the Appendix.</w:t>
      </w:r>
    </w:p>
    <w:p w14:paraId="0D48A755"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374825C5"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Insert Figure 1 about here.</w:t>
      </w:r>
    </w:p>
    <w:p w14:paraId="65DDD1C1"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09C4B521" w14:textId="77777777" w:rsidR="0009465B" w:rsidRPr="00B45124" w:rsidRDefault="00464285" w:rsidP="00016D60">
      <w:pPr>
        <w:spacing w:line="480" w:lineRule="auto"/>
        <w:ind w:firstLine="567"/>
        <w:jc w:val="both"/>
        <w:rPr>
          <w:rFonts w:ascii="Calibri" w:hAnsi="Calibri" w:cs="Arial"/>
          <w:sz w:val="22"/>
          <w:lang w:val="en-US"/>
        </w:rPr>
      </w:pPr>
      <w:r w:rsidRPr="00B45124">
        <w:rPr>
          <w:rFonts w:ascii="Calibri" w:hAnsi="Calibri" w:cs="Arial"/>
          <w:sz w:val="22"/>
          <w:lang w:val="en-US"/>
        </w:rPr>
        <w:t>To</w:t>
      </w:r>
      <w:r w:rsidR="0009465B" w:rsidRPr="00B45124">
        <w:rPr>
          <w:rFonts w:ascii="Calibri" w:hAnsi="Calibri" w:cs="Arial"/>
          <w:sz w:val="22"/>
          <w:lang w:val="en-US"/>
        </w:rPr>
        <w:t xml:space="preserve"> determine how well the images depicted the intended action, a group of 32 adults rated the appropriateness of each word for the corresponding picture. This was done for each item by showing the picture with the word printed next to it in the infinitive form. Participants then </w:t>
      </w:r>
      <w:r w:rsidR="000D0990">
        <w:rPr>
          <w:rFonts w:ascii="Calibri" w:hAnsi="Calibri" w:cs="Arial"/>
          <w:sz w:val="22"/>
          <w:lang w:val="en-US"/>
        </w:rPr>
        <w:t xml:space="preserve">answered the following question: </w:t>
      </w:r>
      <w:r w:rsidR="0009465B" w:rsidRPr="00B45124">
        <w:rPr>
          <w:rFonts w:ascii="Calibri" w:hAnsi="Calibri" w:cs="Arial"/>
          <w:sz w:val="22"/>
          <w:lang w:val="en-US"/>
        </w:rPr>
        <w:t xml:space="preserve">On a scale from 1 to 7 how good is this as a one-word </w:t>
      </w:r>
      <w:r w:rsidR="000D0990">
        <w:rPr>
          <w:rFonts w:ascii="Calibri" w:hAnsi="Calibri" w:cs="Arial"/>
          <w:sz w:val="22"/>
          <w:lang w:val="en-US"/>
        </w:rPr>
        <w:t>name for this picture?</w:t>
      </w:r>
      <w:r w:rsidRPr="00B45124">
        <w:rPr>
          <w:rFonts w:ascii="Calibri" w:hAnsi="Calibri" w:cs="Arial"/>
          <w:sz w:val="22"/>
          <w:lang w:val="en-US"/>
        </w:rPr>
        <w:t xml:space="preserve"> Label a</w:t>
      </w:r>
      <w:r w:rsidR="0009465B" w:rsidRPr="00B45124">
        <w:rPr>
          <w:rFonts w:ascii="Calibri" w:hAnsi="Calibri" w:cs="Arial"/>
          <w:sz w:val="22"/>
          <w:lang w:val="en-US"/>
        </w:rPr>
        <w:t>ppropriateness did not differ significantly</w:t>
      </w:r>
      <w:r w:rsidR="006D31E1" w:rsidRPr="00B45124">
        <w:rPr>
          <w:rFonts w:ascii="Calibri" w:hAnsi="Calibri" w:cs="Arial"/>
          <w:sz w:val="22"/>
          <w:lang w:val="en-US"/>
        </w:rPr>
        <w:t xml:space="preserve"> </w:t>
      </w:r>
      <w:r w:rsidR="005309B7" w:rsidRPr="005309B7">
        <w:rPr>
          <w:rFonts w:ascii="Calibri" w:hAnsi="Calibri" w:cs="Arial"/>
          <w:sz w:val="22"/>
          <w:highlight w:val="yellow"/>
          <w:lang w:val="en-US"/>
        </w:rPr>
        <w:t>among</w:t>
      </w:r>
      <w:r w:rsidR="005309B7">
        <w:rPr>
          <w:rFonts w:ascii="Calibri" w:hAnsi="Calibri" w:cs="Arial"/>
          <w:sz w:val="22"/>
          <w:lang w:val="en-US"/>
        </w:rPr>
        <w:t xml:space="preserve"> </w:t>
      </w:r>
      <w:r w:rsidR="006D31E1" w:rsidRPr="00B45124">
        <w:rPr>
          <w:rFonts w:ascii="Calibri" w:hAnsi="Calibri" w:cs="Arial"/>
          <w:sz w:val="22"/>
          <w:lang w:val="en-US"/>
        </w:rPr>
        <w:t>the three verb classes.</w:t>
      </w:r>
    </w:p>
    <w:p w14:paraId="5A656890" w14:textId="77777777" w:rsidR="002E734E" w:rsidRPr="00B45124" w:rsidRDefault="002E734E" w:rsidP="00016D60">
      <w:pPr>
        <w:spacing w:line="480" w:lineRule="auto"/>
        <w:ind w:firstLine="567"/>
        <w:jc w:val="both"/>
        <w:rPr>
          <w:rFonts w:ascii="Calibri" w:hAnsi="Calibri" w:cs="Arial"/>
          <w:sz w:val="22"/>
          <w:lang w:val="en-US"/>
        </w:rPr>
      </w:pPr>
    </w:p>
    <w:p w14:paraId="7F693147" w14:textId="77777777" w:rsidR="00E2039D" w:rsidRPr="00B45124" w:rsidRDefault="00E2039D">
      <w:pPr>
        <w:spacing w:line="480" w:lineRule="auto"/>
        <w:jc w:val="both"/>
        <w:rPr>
          <w:rFonts w:ascii="Calibri" w:hAnsi="Calibri" w:cs="Arial"/>
          <w:sz w:val="22"/>
          <w:lang w:val="en-US"/>
        </w:rPr>
      </w:pPr>
      <w:r w:rsidRPr="00B45124">
        <w:rPr>
          <w:rFonts w:ascii="Calibri" w:hAnsi="Calibri" w:cs="Arial"/>
          <w:i/>
          <w:sz w:val="22"/>
          <w:lang w:val="en-US"/>
        </w:rPr>
        <w:t>Procedure and Design</w:t>
      </w:r>
    </w:p>
    <w:p w14:paraId="01947040" w14:textId="77777777" w:rsidR="00274B53" w:rsidRPr="00B45124" w:rsidRDefault="00E2039D" w:rsidP="00274B53">
      <w:pPr>
        <w:spacing w:line="480" w:lineRule="auto"/>
        <w:ind w:firstLine="708"/>
        <w:jc w:val="both"/>
        <w:rPr>
          <w:rFonts w:cs="Arial"/>
          <w:lang w:val="en-US"/>
        </w:rPr>
      </w:pPr>
      <w:r w:rsidRPr="00B45124">
        <w:rPr>
          <w:rFonts w:ascii="Calibri" w:hAnsi="Calibri" w:cs="Arial"/>
          <w:sz w:val="22"/>
          <w:lang w:val="en-US"/>
        </w:rPr>
        <w:t>Participants sat at a distance of 22</w:t>
      </w:r>
      <w:r w:rsidR="000D0990">
        <w:rPr>
          <w:rFonts w:ascii="Calibri" w:hAnsi="Calibri" w:cs="Arial"/>
          <w:sz w:val="22"/>
          <w:lang w:val="en-US"/>
        </w:rPr>
        <w:t>”</w:t>
      </w:r>
      <w:r w:rsidRPr="00B45124">
        <w:rPr>
          <w:rFonts w:ascii="Calibri" w:hAnsi="Calibri" w:cs="Arial"/>
          <w:sz w:val="22"/>
          <w:lang w:val="en-US"/>
        </w:rPr>
        <w:t xml:space="preserve"> away from a 15” WXGA monitor, set to 1280x800 pixels, with a refresh rate of 75</w:t>
      </w:r>
      <w:r w:rsidRPr="00B45124">
        <w:rPr>
          <w:rFonts w:ascii="Calibri" w:hAnsi="Calibri" w:cs="Arial"/>
          <w:color w:val="FF0000"/>
          <w:sz w:val="22"/>
          <w:lang w:val="en-US"/>
        </w:rPr>
        <w:t xml:space="preserve"> </w:t>
      </w:r>
      <w:r w:rsidRPr="00B45124">
        <w:rPr>
          <w:rFonts w:ascii="Calibri" w:hAnsi="Calibri" w:cs="Arial"/>
          <w:sz w:val="22"/>
          <w:lang w:val="en-US"/>
        </w:rPr>
        <w:t xml:space="preserve">Hz. The images occupied the center of the screen. The procedure consisted of two stages. We began by establishing a conversation with the child and familiarizing them with the process of exploring images with the Eye Tech. During this stage, which lasted 5 minutes, the eye tracker was calibrated and children carried out a short exercise involving visual exploration of a scene of animals. The test stage consisted of </w:t>
      </w:r>
      <w:r w:rsidR="00332B92" w:rsidRPr="00B45124">
        <w:rPr>
          <w:rFonts w:ascii="Calibri" w:hAnsi="Calibri" w:cs="Arial"/>
          <w:sz w:val="22"/>
          <w:lang w:val="en-US"/>
        </w:rPr>
        <w:t xml:space="preserve">the presentation of the </w:t>
      </w:r>
      <w:r w:rsidRPr="00B45124">
        <w:rPr>
          <w:rFonts w:ascii="Calibri" w:hAnsi="Calibri" w:cs="Arial"/>
          <w:sz w:val="22"/>
          <w:lang w:val="en-US"/>
        </w:rPr>
        <w:t xml:space="preserve">39 </w:t>
      </w:r>
      <w:r w:rsidR="00332B92" w:rsidRPr="00B45124">
        <w:rPr>
          <w:rFonts w:ascii="Calibri" w:hAnsi="Calibri" w:cs="Arial"/>
          <w:sz w:val="22"/>
          <w:lang w:val="en-US"/>
        </w:rPr>
        <w:t xml:space="preserve">test </w:t>
      </w:r>
      <w:r w:rsidRPr="00B45124">
        <w:rPr>
          <w:rFonts w:ascii="Calibri" w:hAnsi="Calibri" w:cs="Arial"/>
          <w:sz w:val="22"/>
          <w:lang w:val="en-US"/>
        </w:rPr>
        <w:t xml:space="preserve">images </w:t>
      </w:r>
      <w:r w:rsidR="00CF2ECD" w:rsidRPr="00B45124">
        <w:rPr>
          <w:rFonts w:ascii="Calibri" w:hAnsi="Calibri" w:cs="Arial"/>
          <w:sz w:val="22"/>
          <w:lang w:val="en-US"/>
        </w:rPr>
        <w:t>(</w:t>
      </w:r>
      <w:r w:rsidRPr="00B45124">
        <w:rPr>
          <w:rFonts w:ascii="Calibri" w:hAnsi="Calibri" w:cs="Arial"/>
          <w:sz w:val="22"/>
          <w:lang w:val="en-US"/>
        </w:rPr>
        <w:t xml:space="preserve">plus 7 filler images) in the same order to all of the participants. The images were placed in a random order to avoid breaking up sequences of </w:t>
      </w:r>
      <w:r w:rsidRPr="00B45124">
        <w:rPr>
          <w:rFonts w:ascii="Calibri" w:hAnsi="Calibri" w:cs="Arial"/>
          <w:sz w:val="22"/>
          <w:lang w:val="en-US"/>
        </w:rPr>
        <w:lastRenderedPageBreak/>
        <w:t xml:space="preserve">trials with the same number of arguments. Each image was presented to the subjects for 10 seconds. </w:t>
      </w:r>
      <w:r w:rsidR="00464285" w:rsidRPr="00B45124">
        <w:rPr>
          <w:rFonts w:ascii="Calibri" w:hAnsi="Calibri" w:cs="Arial"/>
          <w:sz w:val="22"/>
          <w:lang w:val="en-US"/>
        </w:rPr>
        <w:t>After</w:t>
      </w:r>
      <w:r w:rsidR="00274B53" w:rsidRPr="00B45124">
        <w:rPr>
          <w:rFonts w:ascii="Calibri" w:hAnsi="Calibri" w:cs="Arial"/>
          <w:sz w:val="22"/>
          <w:lang w:val="en-US"/>
        </w:rPr>
        <w:t xml:space="preserve"> each trial, participants were </w:t>
      </w:r>
      <w:r w:rsidR="00464285" w:rsidRPr="00B45124">
        <w:rPr>
          <w:rFonts w:ascii="Calibri" w:hAnsi="Calibri" w:cs="Arial"/>
          <w:sz w:val="22"/>
          <w:lang w:val="en-US"/>
        </w:rPr>
        <w:t xml:space="preserve">asked to fixate for 2000 ms on a crosshair at the center of the screen, </w:t>
      </w:r>
      <w:r w:rsidR="00274B53" w:rsidRPr="00B45124">
        <w:rPr>
          <w:rFonts w:ascii="Calibri" w:hAnsi="Calibri" w:cs="Arial"/>
          <w:sz w:val="22"/>
          <w:lang w:val="en-US"/>
        </w:rPr>
        <w:t xml:space="preserve">so that the direction of gaze on each trial </w:t>
      </w:r>
      <w:r w:rsidR="00464285" w:rsidRPr="00B45124">
        <w:rPr>
          <w:rFonts w:ascii="Calibri" w:hAnsi="Calibri" w:cs="Arial"/>
          <w:sz w:val="22"/>
          <w:lang w:val="en-US"/>
        </w:rPr>
        <w:t>would start from the same point.</w:t>
      </w:r>
    </w:p>
    <w:p w14:paraId="36A2F9AD" w14:textId="77777777" w:rsidR="00E2039D" w:rsidRPr="00B45124" w:rsidRDefault="00E2039D" w:rsidP="00274B53">
      <w:pPr>
        <w:spacing w:line="480" w:lineRule="auto"/>
        <w:ind w:firstLine="708"/>
        <w:jc w:val="both"/>
        <w:rPr>
          <w:rFonts w:ascii="Calibri" w:hAnsi="Calibri" w:cs="Arial"/>
          <w:lang w:val="en-US"/>
        </w:rPr>
      </w:pPr>
      <w:r w:rsidRPr="00B45124">
        <w:rPr>
          <w:rFonts w:ascii="Calibri" w:hAnsi="Calibri" w:cs="Arial"/>
          <w:sz w:val="22"/>
          <w:lang w:val="en-US"/>
        </w:rPr>
        <w:t>The chil</w:t>
      </w:r>
      <w:r w:rsidR="00464285" w:rsidRPr="00B45124">
        <w:rPr>
          <w:rFonts w:ascii="Calibri" w:hAnsi="Calibri" w:cs="Arial"/>
          <w:sz w:val="22"/>
          <w:lang w:val="en-US"/>
        </w:rPr>
        <w:t>dren were instructed to</w:t>
      </w:r>
      <w:r w:rsidRPr="00B45124">
        <w:rPr>
          <w:rFonts w:ascii="Calibri" w:hAnsi="Calibri" w:cs="Arial"/>
          <w:sz w:val="22"/>
          <w:lang w:val="en-US"/>
        </w:rPr>
        <w:t xml:space="preserve"> </w:t>
      </w:r>
      <w:r w:rsidR="000D0990">
        <w:rPr>
          <w:rFonts w:ascii="Calibri" w:hAnsi="Calibri" w:cs="Arial"/>
          <w:sz w:val="22"/>
          <w:lang w:val="en-US"/>
        </w:rPr>
        <w:t>‘</w:t>
      </w:r>
      <w:r w:rsidR="00464285" w:rsidRPr="00B45124">
        <w:rPr>
          <w:rFonts w:ascii="Calibri" w:hAnsi="Calibri" w:cs="Arial"/>
          <w:sz w:val="22"/>
          <w:lang w:val="en-US"/>
        </w:rPr>
        <w:t>t</w:t>
      </w:r>
      <w:r w:rsidRPr="00B45124">
        <w:rPr>
          <w:rFonts w:ascii="Calibri" w:hAnsi="Calibri" w:cs="Arial"/>
          <w:sz w:val="22"/>
          <w:lang w:val="en-US"/>
        </w:rPr>
        <w:t>ell us</w:t>
      </w:r>
      <w:r w:rsidR="000D0990">
        <w:rPr>
          <w:rFonts w:ascii="Calibri" w:hAnsi="Calibri" w:cs="Arial"/>
          <w:sz w:val="22"/>
          <w:lang w:val="en-US"/>
        </w:rPr>
        <w:t xml:space="preserve"> what is happening here</w:t>
      </w:r>
      <w:r w:rsidRPr="00B45124">
        <w:rPr>
          <w:rFonts w:ascii="Calibri" w:hAnsi="Calibri" w:cs="Arial"/>
          <w:sz w:val="22"/>
          <w:lang w:val="en-US"/>
        </w:rPr>
        <w:t>.</w:t>
      </w:r>
      <w:r w:rsidR="000D0990">
        <w:rPr>
          <w:rFonts w:ascii="Calibri" w:hAnsi="Calibri" w:cs="Arial"/>
          <w:sz w:val="22"/>
          <w:lang w:val="en-US"/>
        </w:rPr>
        <w:t>’</w:t>
      </w:r>
      <w:r w:rsidRPr="00B45124">
        <w:rPr>
          <w:rFonts w:ascii="Calibri" w:hAnsi="Calibri" w:cs="Arial"/>
          <w:sz w:val="22"/>
          <w:lang w:val="en-US"/>
        </w:rPr>
        <w:t xml:space="preserve"> The exposure duration time was the same for all of the children. The total length of the experiment </w:t>
      </w:r>
      <w:r w:rsidR="00332B92" w:rsidRPr="00B45124">
        <w:rPr>
          <w:rFonts w:ascii="Calibri" w:hAnsi="Calibri" w:cs="Arial"/>
          <w:sz w:val="22"/>
          <w:lang w:val="en-US"/>
        </w:rPr>
        <w:t>(</w:t>
      </w:r>
      <w:r w:rsidRPr="00B45124">
        <w:rPr>
          <w:rFonts w:ascii="Calibri" w:hAnsi="Calibri" w:cs="Arial"/>
          <w:sz w:val="22"/>
          <w:lang w:val="en-US"/>
        </w:rPr>
        <w:t>pre-test and test stages) was appro</w:t>
      </w:r>
      <w:r w:rsidR="00464285" w:rsidRPr="00B45124">
        <w:rPr>
          <w:rFonts w:ascii="Calibri" w:hAnsi="Calibri" w:cs="Arial"/>
          <w:sz w:val="22"/>
          <w:lang w:val="en-US"/>
        </w:rPr>
        <w:t>ximately 30 minutes. To</w:t>
      </w:r>
      <w:r w:rsidRPr="00B45124">
        <w:rPr>
          <w:rFonts w:ascii="Calibri" w:hAnsi="Calibri" w:cs="Arial"/>
          <w:sz w:val="22"/>
          <w:lang w:val="en-US"/>
        </w:rPr>
        <w:t xml:space="preserve"> facilitate communication, children with SLI were always accompanied during the experiment by their regular speech </w:t>
      </w:r>
      <w:r w:rsidR="00CF2ECD" w:rsidRPr="00B45124">
        <w:rPr>
          <w:rFonts w:ascii="Calibri" w:hAnsi="Calibri" w:cs="Arial"/>
          <w:sz w:val="22"/>
          <w:lang w:val="en-US"/>
        </w:rPr>
        <w:t xml:space="preserve">and language </w:t>
      </w:r>
      <w:r w:rsidRPr="00B45124">
        <w:rPr>
          <w:rFonts w:ascii="Calibri" w:hAnsi="Calibri" w:cs="Arial"/>
          <w:sz w:val="22"/>
          <w:lang w:val="en-US"/>
        </w:rPr>
        <w:t>therapist</w:t>
      </w:r>
      <w:r w:rsidR="00332B92" w:rsidRPr="00B45124">
        <w:rPr>
          <w:rFonts w:ascii="Calibri" w:hAnsi="Calibri" w:cs="Arial"/>
          <w:sz w:val="22"/>
          <w:lang w:val="en-US"/>
        </w:rPr>
        <w:t xml:space="preserve"> and children with typical language development with their </w:t>
      </w:r>
      <w:r w:rsidR="00CF2ECD" w:rsidRPr="00B45124">
        <w:rPr>
          <w:rFonts w:ascii="Calibri" w:hAnsi="Calibri" w:cs="Arial"/>
          <w:sz w:val="22"/>
          <w:lang w:val="en-US"/>
        </w:rPr>
        <w:t>teacher</w:t>
      </w:r>
      <w:r w:rsidR="00954B13" w:rsidRPr="00B45124">
        <w:rPr>
          <w:rFonts w:ascii="Calibri" w:hAnsi="Calibri" w:cs="Arial"/>
          <w:sz w:val="22"/>
          <w:lang w:val="en-US"/>
        </w:rPr>
        <w:t>.</w:t>
      </w:r>
      <w:r w:rsidRPr="00B45124">
        <w:rPr>
          <w:rFonts w:ascii="Calibri" w:hAnsi="Calibri" w:cs="Arial"/>
          <w:sz w:val="22"/>
          <w:lang w:val="en-US"/>
        </w:rPr>
        <w:t xml:space="preserve"> </w:t>
      </w:r>
    </w:p>
    <w:p w14:paraId="2551450E" w14:textId="77777777" w:rsidR="00E2039D" w:rsidRPr="00B45124" w:rsidRDefault="00E2039D" w:rsidP="00947BDD">
      <w:pPr>
        <w:autoSpaceDE w:val="0"/>
        <w:autoSpaceDN w:val="0"/>
        <w:adjustRightInd w:val="0"/>
        <w:spacing w:line="480" w:lineRule="auto"/>
        <w:ind w:firstLine="708"/>
        <w:jc w:val="both"/>
        <w:rPr>
          <w:rFonts w:ascii="Calibri" w:hAnsi="Calibri" w:cs="Arial"/>
          <w:sz w:val="22"/>
          <w:lang w:val="en-US"/>
        </w:rPr>
      </w:pPr>
      <w:r w:rsidRPr="00B45124">
        <w:rPr>
          <w:rFonts w:ascii="Calibri" w:hAnsi="Calibri" w:cs="Arial"/>
          <w:sz w:val="22"/>
          <w:lang w:val="en-US"/>
        </w:rPr>
        <w:t xml:space="preserve">An </w:t>
      </w:r>
      <w:r w:rsidR="00031BDB">
        <w:fldChar w:fldCharType="begin"/>
      </w:r>
      <w:r w:rsidR="00031BDB">
        <w:instrText xml:space="preserve"> HYPERLINK "http://www.internostrum.com/insbil/index.php?lang=ca-es&amp;palabra=Iriscom" \t "_blank" </w:instrText>
      </w:r>
      <w:r w:rsidR="00031BDB">
        <w:fldChar w:fldCharType="separate"/>
      </w:r>
      <w:proofErr w:type="spellStart"/>
      <w:r w:rsidRPr="00B45124">
        <w:rPr>
          <w:rFonts w:ascii="Calibri" w:hAnsi="Calibri" w:cs="Arial"/>
          <w:sz w:val="22"/>
          <w:lang w:val="en-US"/>
        </w:rPr>
        <w:t>Iriscom</w:t>
      </w:r>
      <w:proofErr w:type="spellEnd"/>
      <w:r w:rsidR="00031BDB">
        <w:rPr>
          <w:rFonts w:ascii="Calibri" w:hAnsi="Calibri" w:cs="Arial"/>
          <w:sz w:val="22"/>
          <w:lang w:val="en-US"/>
        </w:rPr>
        <w:fldChar w:fldCharType="end"/>
      </w:r>
      <w:r w:rsidRPr="00B45124">
        <w:rPr>
          <w:rFonts w:ascii="Calibri" w:hAnsi="Calibri" w:cs="Arial"/>
          <w:sz w:val="22"/>
          <w:lang w:val="en-US"/>
        </w:rPr>
        <w:t xml:space="preserve"> </w:t>
      </w:r>
      <w:r w:rsidR="00031BDB">
        <w:fldChar w:fldCharType="begin"/>
      </w:r>
      <w:r w:rsidR="00031BDB">
        <w:instrText xml:space="preserve"> HYPERLINK "http://www.internostrum.com/insbil/index.php?lang=ca-es&amp;palabra=QuickGlance" \t "_blank" </w:instrText>
      </w:r>
      <w:r w:rsidR="00031BDB">
        <w:fldChar w:fldCharType="separate"/>
      </w:r>
      <w:proofErr w:type="spellStart"/>
      <w:r w:rsidRPr="00B45124">
        <w:rPr>
          <w:rFonts w:ascii="Calibri" w:hAnsi="Calibri" w:cs="Arial"/>
          <w:sz w:val="22"/>
          <w:lang w:val="en-US"/>
        </w:rPr>
        <w:t>QuickGlance</w:t>
      </w:r>
      <w:proofErr w:type="spellEnd"/>
      <w:r w:rsidR="00031BDB">
        <w:rPr>
          <w:rFonts w:ascii="Calibri" w:hAnsi="Calibri" w:cs="Arial"/>
          <w:sz w:val="22"/>
          <w:lang w:val="en-US"/>
        </w:rPr>
        <w:fldChar w:fldCharType="end"/>
      </w:r>
      <w:r w:rsidRPr="00B45124">
        <w:rPr>
          <w:rFonts w:ascii="Calibri" w:hAnsi="Calibri" w:cs="Arial"/>
          <w:sz w:val="22"/>
          <w:lang w:val="en-US"/>
        </w:rPr>
        <w:t xml:space="preserve"> 2</w:t>
      </w:r>
      <w:r w:rsidR="00031BDB">
        <w:fldChar w:fldCharType="begin"/>
      </w:r>
      <w:r w:rsidR="00031BDB">
        <w:instrText xml:space="preserve"> HYPERLINK "http://www.internostrum.com/insbil/index.php?lang=ca-es&amp;palabra=SH" \t "_blank" </w:instrText>
      </w:r>
      <w:r w:rsidR="00031BDB">
        <w:fldChar w:fldCharType="separate"/>
      </w:r>
      <w:r w:rsidRPr="00B45124">
        <w:rPr>
          <w:rFonts w:ascii="Calibri" w:hAnsi="Calibri" w:cs="Arial"/>
          <w:sz w:val="22"/>
          <w:lang w:val="en-US"/>
        </w:rPr>
        <w:t>SH</w:t>
      </w:r>
      <w:r w:rsidR="00031BDB">
        <w:rPr>
          <w:rFonts w:ascii="Calibri" w:hAnsi="Calibri" w:cs="Arial"/>
          <w:sz w:val="22"/>
          <w:lang w:val="en-US"/>
        </w:rPr>
        <w:fldChar w:fldCharType="end"/>
      </w:r>
      <w:r w:rsidRPr="00B45124">
        <w:rPr>
          <w:rFonts w:ascii="Calibri" w:hAnsi="Calibri" w:cs="Arial"/>
          <w:sz w:val="22"/>
          <w:lang w:val="en-US"/>
        </w:rPr>
        <w:t xml:space="preserve"> </w:t>
      </w:r>
      <w:r w:rsidR="000E191F" w:rsidRPr="00B45124">
        <w:rPr>
          <w:rFonts w:ascii="Calibri" w:hAnsi="Calibri" w:cs="Arial"/>
          <w:sz w:val="22"/>
          <w:lang w:val="en-US"/>
        </w:rPr>
        <w:t>eye-tracker</w:t>
      </w:r>
      <w:r w:rsidRPr="00B45124">
        <w:rPr>
          <w:rFonts w:ascii="Calibri" w:hAnsi="Calibri" w:cs="Arial"/>
          <w:sz w:val="22"/>
          <w:lang w:val="en-US"/>
        </w:rPr>
        <w:t xml:space="preserve"> from </w:t>
      </w:r>
      <w:r w:rsidR="00031BDB">
        <w:fldChar w:fldCharType="begin"/>
      </w:r>
      <w:r w:rsidR="00031BDB">
        <w:instrText xml:space="preserve"> HYPERLINK "http://www.internostrum.com/insbil/index.php?lang=ca-es&amp;palabra=Eyetech" \t "_blank" </w:instrText>
      </w:r>
      <w:r w:rsidR="00031BDB">
        <w:fldChar w:fldCharType="separate"/>
      </w:r>
      <w:proofErr w:type="spellStart"/>
      <w:r w:rsidRPr="00B45124">
        <w:rPr>
          <w:rFonts w:ascii="Calibri" w:hAnsi="Calibri" w:cs="Arial"/>
          <w:sz w:val="22"/>
          <w:lang w:val="en-US"/>
        </w:rPr>
        <w:t>Eyetech</w:t>
      </w:r>
      <w:proofErr w:type="spellEnd"/>
      <w:r w:rsidR="00031BDB">
        <w:rPr>
          <w:rFonts w:ascii="Calibri" w:hAnsi="Calibri" w:cs="Arial"/>
          <w:sz w:val="22"/>
          <w:lang w:val="en-US"/>
        </w:rPr>
        <w:fldChar w:fldCharType="end"/>
      </w:r>
      <w:r w:rsidRPr="00B45124">
        <w:rPr>
          <w:rFonts w:ascii="Calibri" w:hAnsi="Calibri" w:cs="Arial"/>
          <w:sz w:val="22"/>
          <w:lang w:val="en-US"/>
        </w:rPr>
        <w:t xml:space="preserve"> Digital </w:t>
      </w:r>
      <w:r w:rsidR="00031BDB">
        <w:fldChar w:fldCharType="begin"/>
      </w:r>
      <w:r w:rsidR="00031BDB">
        <w:instrText xml:space="preserve"> HYPERLINK "http://www.internostrum.com/insbil/index.php?lang=ca-es&amp;palabra=Systems" \t "_blank" </w:instrText>
      </w:r>
      <w:r w:rsidR="00031BDB">
        <w:fldChar w:fldCharType="separate"/>
      </w:r>
      <w:r w:rsidRPr="00B45124">
        <w:rPr>
          <w:rFonts w:ascii="Calibri" w:hAnsi="Calibri" w:cs="Arial"/>
          <w:sz w:val="22"/>
          <w:lang w:val="en-US"/>
        </w:rPr>
        <w:t>Systems</w:t>
      </w:r>
      <w:r w:rsidR="00031BDB">
        <w:rPr>
          <w:rFonts w:ascii="Calibri" w:hAnsi="Calibri" w:cs="Arial"/>
          <w:sz w:val="22"/>
          <w:lang w:val="en-US"/>
        </w:rPr>
        <w:fldChar w:fldCharType="end"/>
      </w:r>
      <w:r w:rsidRPr="00B45124">
        <w:rPr>
          <w:rFonts w:ascii="Calibri" w:hAnsi="Calibri" w:cs="Arial"/>
          <w:sz w:val="22"/>
          <w:lang w:val="en-US"/>
        </w:rPr>
        <w:t xml:space="preserve"> was used to collect and store eye tracking data, which consisted of part</w:t>
      </w:r>
      <w:r w:rsidR="00CF2ECD" w:rsidRPr="00B45124">
        <w:rPr>
          <w:rFonts w:ascii="Calibri" w:hAnsi="Calibri" w:cs="Arial"/>
          <w:sz w:val="22"/>
          <w:lang w:val="en-US"/>
        </w:rPr>
        <w:t xml:space="preserve">icipants’ eye position sampled </w:t>
      </w:r>
      <w:r w:rsidRPr="00B45124">
        <w:rPr>
          <w:rFonts w:ascii="Calibri" w:hAnsi="Calibri" w:cs="Arial"/>
          <w:sz w:val="22"/>
          <w:lang w:val="en-US"/>
        </w:rPr>
        <w:t xml:space="preserve">at 25Hz </w:t>
      </w:r>
      <w:r w:rsidR="00274B53" w:rsidRPr="00B45124">
        <w:rPr>
          <w:rFonts w:ascii="Calibri" w:hAnsi="Calibri" w:cs="Arial"/>
          <w:sz w:val="22"/>
          <w:lang w:val="en-US"/>
        </w:rPr>
        <w:t>(</w:t>
      </w:r>
      <w:r w:rsidRPr="00B45124">
        <w:rPr>
          <w:rFonts w:ascii="Calibri" w:hAnsi="Calibri" w:cs="Arial"/>
          <w:sz w:val="22"/>
          <w:lang w:val="en-US"/>
        </w:rPr>
        <w:t xml:space="preserve">40ms intervals). A chinrest was used to ensure a constant distance between subjects and the apparatus. </w:t>
      </w:r>
      <w:r w:rsidR="00BA1911" w:rsidRPr="00B45124">
        <w:rPr>
          <w:rFonts w:ascii="Calibri" w:hAnsi="Calibri" w:cs="Arial"/>
          <w:sz w:val="22"/>
          <w:lang w:val="en-US"/>
        </w:rPr>
        <w:t>The children’s production</w:t>
      </w:r>
      <w:r w:rsidR="00464285" w:rsidRPr="00B45124">
        <w:rPr>
          <w:rFonts w:ascii="Calibri" w:hAnsi="Calibri" w:cs="Arial"/>
          <w:sz w:val="22"/>
          <w:lang w:val="en-US"/>
        </w:rPr>
        <w:t>s</w:t>
      </w:r>
      <w:r w:rsidR="00BA1911" w:rsidRPr="00B45124">
        <w:rPr>
          <w:rFonts w:ascii="Calibri" w:hAnsi="Calibri" w:cs="Arial"/>
          <w:sz w:val="22"/>
          <w:lang w:val="en-US"/>
        </w:rPr>
        <w:t xml:space="preserve"> were recorded on audio and video and transcribed.</w:t>
      </w:r>
    </w:p>
    <w:p w14:paraId="39D2FBE9" w14:textId="77777777" w:rsidR="00CD51A4" w:rsidRPr="00B45124" w:rsidRDefault="00CD51A4" w:rsidP="00947BDD">
      <w:pPr>
        <w:autoSpaceDE w:val="0"/>
        <w:autoSpaceDN w:val="0"/>
        <w:adjustRightInd w:val="0"/>
        <w:spacing w:line="480" w:lineRule="auto"/>
        <w:ind w:firstLine="708"/>
        <w:jc w:val="both"/>
        <w:rPr>
          <w:rFonts w:ascii="Calibri" w:hAnsi="Calibri" w:cs="Arial"/>
          <w:sz w:val="22"/>
          <w:lang w:val="en-US"/>
        </w:rPr>
      </w:pPr>
    </w:p>
    <w:p w14:paraId="6E16DA9B" w14:textId="77777777" w:rsidR="007D0631" w:rsidRPr="00B45124" w:rsidRDefault="00E2039D" w:rsidP="00744870">
      <w:pPr>
        <w:autoSpaceDE w:val="0"/>
        <w:autoSpaceDN w:val="0"/>
        <w:adjustRightInd w:val="0"/>
        <w:spacing w:line="480" w:lineRule="auto"/>
        <w:jc w:val="both"/>
        <w:rPr>
          <w:rFonts w:ascii="Calibri" w:hAnsi="Calibri" w:cs="Arial"/>
          <w:i/>
          <w:sz w:val="22"/>
          <w:lang w:val="en-US"/>
        </w:rPr>
      </w:pPr>
      <w:r w:rsidRPr="00B45124">
        <w:rPr>
          <w:rFonts w:ascii="Calibri" w:hAnsi="Calibri" w:cs="Arial"/>
          <w:i/>
          <w:sz w:val="22"/>
          <w:lang w:val="en-US"/>
        </w:rPr>
        <w:t>Coding and Analyses</w:t>
      </w:r>
    </w:p>
    <w:p w14:paraId="7DCD58A7" w14:textId="77777777" w:rsidR="00BE1F4C" w:rsidRPr="00B45124" w:rsidRDefault="00274B53" w:rsidP="00BE1F4C">
      <w:pPr>
        <w:spacing w:line="480" w:lineRule="auto"/>
        <w:ind w:firstLine="567"/>
        <w:jc w:val="both"/>
        <w:rPr>
          <w:rFonts w:ascii="Calibri" w:hAnsi="Calibri" w:cs="Arial"/>
          <w:sz w:val="22"/>
          <w:lang w:val="en-US"/>
        </w:rPr>
      </w:pPr>
      <w:r w:rsidRPr="00B45124">
        <w:rPr>
          <w:rFonts w:ascii="Calibri" w:hAnsi="Calibri" w:cs="Arial"/>
          <w:sz w:val="22"/>
          <w:lang w:val="en-US"/>
        </w:rPr>
        <w:t xml:space="preserve">We analyzed </w:t>
      </w:r>
      <w:r w:rsidR="00464285" w:rsidRPr="00B45124">
        <w:rPr>
          <w:rFonts w:ascii="Calibri" w:hAnsi="Calibri" w:cs="Arial"/>
          <w:sz w:val="22"/>
          <w:lang w:val="en-US"/>
        </w:rPr>
        <w:t xml:space="preserve">both </w:t>
      </w:r>
      <w:r w:rsidRPr="00B45124">
        <w:rPr>
          <w:rFonts w:ascii="Calibri" w:hAnsi="Calibri" w:cs="Arial"/>
          <w:sz w:val="22"/>
          <w:lang w:val="en-US"/>
        </w:rPr>
        <w:t xml:space="preserve">speech and </w:t>
      </w:r>
      <w:r w:rsidR="00464285" w:rsidRPr="00B45124">
        <w:rPr>
          <w:rFonts w:ascii="Calibri" w:hAnsi="Calibri" w:cs="Arial"/>
          <w:sz w:val="22"/>
          <w:lang w:val="en-US"/>
        </w:rPr>
        <w:t>eye-movement</w:t>
      </w:r>
      <w:r w:rsidRPr="00B45124">
        <w:rPr>
          <w:rFonts w:ascii="Calibri" w:hAnsi="Calibri" w:cs="Arial"/>
          <w:sz w:val="22"/>
          <w:lang w:val="en-US"/>
        </w:rPr>
        <w:t xml:space="preserve"> data. </w:t>
      </w:r>
      <w:r w:rsidR="000E191F" w:rsidRPr="00B45124">
        <w:rPr>
          <w:rFonts w:ascii="Calibri" w:hAnsi="Calibri" w:cs="Arial"/>
          <w:sz w:val="22"/>
          <w:lang w:val="en-US"/>
        </w:rPr>
        <w:t>A</w:t>
      </w:r>
      <w:r w:rsidR="008239E4" w:rsidRPr="00B45124">
        <w:rPr>
          <w:rFonts w:ascii="Calibri" w:hAnsi="Calibri" w:cs="Arial"/>
          <w:sz w:val="22"/>
          <w:lang w:val="en-US"/>
        </w:rPr>
        <w:t xml:space="preserve"> trained transcriber created transcripts </w:t>
      </w:r>
      <w:r w:rsidR="000E191F" w:rsidRPr="00B45124">
        <w:rPr>
          <w:rFonts w:ascii="Calibri" w:hAnsi="Calibri" w:cs="Arial"/>
          <w:sz w:val="22"/>
          <w:lang w:val="en-US"/>
        </w:rPr>
        <w:t xml:space="preserve">from the videotapes, </w:t>
      </w:r>
      <w:r w:rsidR="008239E4" w:rsidRPr="00B45124">
        <w:rPr>
          <w:rFonts w:ascii="Calibri" w:hAnsi="Calibri" w:cs="Arial"/>
          <w:sz w:val="22"/>
          <w:lang w:val="en-US"/>
        </w:rPr>
        <w:t xml:space="preserve">using </w:t>
      </w:r>
      <w:r w:rsidR="00E2039D" w:rsidRPr="00B45124">
        <w:rPr>
          <w:rFonts w:ascii="Calibri" w:hAnsi="Calibri" w:cs="Arial"/>
          <w:sz w:val="22"/>
          <w:lang w:val="en-US"/>
        </w:rPr>
        <w:t>the CHAT format of the CHI</w:t>
      </w:r>
      <w:r w:rsidRPr="00B45124">
        <w:rPr>
          <w:rFonts w:ascii="Calibri" w:hAnsi="Calibri" w:cs="Arial"/>
          <w:sz w:val="22"/>
          <w:lang w:val="en-US"/>
        </w:rPr>
        <w:t xml:space="preserve">LDES project </w:t>
      </w:r>
      <w:r w:rsidR="00464285" w:rsidRPr="00B45124">
        <w:rPr>
          <w:rFonts w:ascii="Calibri" w:hAnsi="Calibri" w:cs="Arial"/>
          <w:sz w:val="22"/>
          <w:lang w:val="en-US"/>
        </w:rPr>
        <w:t>(</w:t>
      </w:r>
      <w:r w:rsidR="001E2648" w:rsidRPr="00B45124">
        <w:rPr>
          <w:rFonts w:ascii="Calibri" w:hAnsi="Calibri" w:cs="Arial"/>
          <w:sz w:val="22"/>
          <w:lang w:val="en-US"/>
        </w:rPr>
        <w:t>MacWhinney, 2000)</w:t>
      </w:r>
      <w:r w:rsidR="00D8690B" w:rsidRPr="00B45124">
        <w:rPr>
          <w:rFonts w:ascii="Calibri" w:hAnsi="Calibri" w:cs="Arial"/>
          <w:sz w:val="22"/>
          <w:lang w:val="en-US"/>
        </w:rPr>
        <w:t xml:space="preserve">. The transcriptions were reviewed by the </w:t>
      </w:r>
      <w:r w:rsidR="00CF2ECD" w:rsidRPr="00B45124">
        <w:rPr>
          <w:rFonts w:ascii="Calibri" w:hAnsi="Calibri" w:cs="Arial"/>
          <w:sz w:val="22"/>
          <w:lang w:val="en-US"/>
        </w:rPr>
        <w:t>second author</w:t>
      </w:r>
      <w:r w:rsidR="00D8690B" w:rsidRPr="00B45124">
        <w:rPr>
          <w:rFonts w:ascii="Calibri" w:hAnsi="Calibri" w:cs="Arial"/>
          <w:sz w:val="22"/>
          <w:lang w:val="en-US"/>
        </w:rPr>
        <w:t xml:space="preserve"> and compared with the recordings. Any discrepancies were discussed at weekly meetings </w:t>
      </w:r>
      <w:r w:rsidR="00EC1FDE" w:rsidRPr="00B45124">
        <w:rPr>
          <w:rFonts w:ascii="Calibri" w:hAnsi="Calibri" w:cs="Arial"/>
          <w:sz w:val="22"/>
          <w:lang w:val="en-US"/>
        </w:rPr>
        <w:t>by the members of the GRECIL research team during the transcription phase</w:t>
      </w:r>
      <w:r w:rsidR="00D8690B" w:rsidRPr="00B45124">
        <w:rPr>
          <w:rFonts w:ascii="Calibri" w:hAnsi="Calibri" w:cs="Arial"/>
          <w:sz w:val="22"/>
          <w:lang w:val="en-US"/>
        </w:rPr>
        <w:t xml:space="preserve">. This same procedure was then repeated during the coding phase. Only intelligible sentences were </w:t>
      </w:r>
      <w:proofErr w:type="spellStart"/>
      <w:r w:rsidR="00D8690B" w:rsidRPr="00B45124">
        <w:rPr>
          <w:rFonts w:ascii="Calibri" w:hAnsi="Calibri" w:cs="Arial"/>
          <w:sz w:val="22"/>
          <w:lang w:val="en-US"/>
        </w:rPr>
        <w:t>analysed</w:t>
      </w:r>
      <w:proofErr w:type="spellEnd"/>
      <w:r w:rsidR="00D8690B" w:rsidRPr="00B45124">
        <w:rPr>
          <w:rFonts w:ascii="Calibri" w:hAnsi="Calibri" w:cs="Arial"/>
          <w:sz w:val="22"/>
          <w:lang w:val="en-US"/>
        </w:rPr>
        <w:t xml:space="preserve">. </w:t>
      </w:r>
      <w:r w:rsidR="009C248C" w:rsidRPr="00B45124">
        <w:rPr>
          <w:rFonts w:ascii="Calibri" w:hAnsi="Calibri" w:cs="Arial"/>
          <w:sz w:val="22"/>
          <w:lang w:val="en-US"/>
        </w:rPr>
        <w:t>Interjections,</w:t>
      </w:r>
      <w:r w:rsidR="00D8690B" w:rsidRPr="00B45124">
        <w:rPr>
          <w:rFonts w:ascii="Calibri" w:hAnsi="Calibri" w:cs="Arial"/>
          <w:sz w:val="22"/>
          <w:lang w:val="en-US"/>
        </w:rPr>
        <w:t xml:space="preserve"> stereotypes and unintelligible productions were excluded. The transcribed productions were cate</w:t>
      </w:r>
      <w:r w:rsidR="00412C05" w:rsidRPr="00B45124">
        <w:rPr>
          <w:rFonts w:ascii="Calibri" w:hAnsi="Calibri" w:cs="Arial"/>
          <w:sz w:val="22"/>
          <w:lang w:val="en-US"/>
        </w:rPr>
        <w:t xml:space="preserve">gorized as </w:t>
      </w:r>
      <w:r w:rsidR="00947BDD" w:rsidRPr="00B45124">
        <w:rPr>
          <w:rFonts w:ascii="Calibri" w:hAnsi="Calibri" w:cs="Arial"/>
          <w:sz w:val="22"/>
          <w:lang w:val="en-US"/>
        </w:rPr>
        <w:t xml:space="preserve">conceptually </w:t>
      </w:r>
      <w:r w:rsidR="00412C05" w:rsidRPr="00B45124">
        <w:rPr>
          <w:rFonts w:ascii="Calibri" w:hAnsi="Calibri" w:cs="Arial"/>
          <w:sz w:val="22"/>
          <w:lang w:val="en-US"/>
        </w:rPr>
        <w:t>correct or incorrect</w:t>
      </w:r>
      <w:r w:rsidR="00947BDD" w:rsidRPr="00B45124">
        <w:rPr>
          <w:rFonts w:ascii="Calibri" w:hAnsi="Calibri" w:cs="Arial"/>
          <w:sz w:val="22"/>
          <w:lang w:val="en-US"/>
        </w:rPr>
        <w:t xml:space="preserve"> without regard to possible grammatical errors</w:t>
      </w:r>
      <w:r w:rsidR="000D5A19" w:rsidRPr="00B45124">
        <w:rPr>
          <w:rFonts w:ascii="Calibri" w:hAnsi="Calibri" w:cs="Arial"/>
          <w:sz w:val="22"/>
          <w:lang w:val="en-US"/>
        </w:rPr>
        <w:t xml:space="preserve">. </w:t>
      </w:r>
      <w:r w:rsidR="001E2648" w:rsidRPr="00B45124">
        <w:rPr>
          <w:rFonts w:ascii="Calibri" w:hAnsi="Calibri" w:cs="Arial"/>
          <w:sz w:val="22"/>
          <w:lang w:val="en-US"/>
        </w:rPr>
        <w:t>We calculated argument omission scores as</w:t>
      </w:r>
      <w:r w:rsidR="00D8690B" w:rsidRPr="00B45124">
        <w:rPr>
          <w:rFonts w:ascii="Calibri" w:hAnsi="Calibri" w:cs="Arial"/>
          <w:sz w:val="22"/>
          <w:lang w:val="en-US"/>
        </w:rPr>
        <w:t xml:space="preserve"> the number of times that the </w:t>
      </w:r>
      <w:r w:rsidR="001E2648" w:rsidRPr="00B45124">
        <w:rPr>
          <w:rFonts w:ascii="Calibri" w:hAnsi="Calibri" w:cs="Arial"/>
          <w:sz w:val="22"/>
          <w:lang w:val="en-US"/>
        </w:rPr>
        <w:t xml:space="preserve">argument </w:t>
      </w:r>
      <w:r w:rsidR="00D8690B" w:rsidRPr="00B45124">
        <w:rPr>
          <w:rFonts w:ascii="Calibri" w:hAnsi="Calibri" w:cs="Arial"/>
          <w:sz w:val="22"/>
          <w:lang w:val="en-US"/>
        </w:rPr>
        <w:t xml:space="preserve">category was </w:t>
      </w:r>
      <w:r w:rsidR="001E2648" w:rsidRPr="00B45124">
        <w:rPr>
          <w:rFonts w:ascii="Calibri" w:hAnsi="Calibri" w:cs="Arial"/>
          <w:sz w:val="22"/>
          <w:lang w:val="en-US"/>
        </w:rPr>
        <w:t>produced</w:t>
      </w:r>
      <w:r w:rsidR="00D8690B" w:rsidRPr="00B45124">
        <w:rPr>
          <w:rFonts w:ascii="Calibri" w:hAnsi="Calibri" w:cs="Arial"/>
          <w:sz w:val="22"/>
          <w:lang w:val="en-US"/>
        </w:rPr>
        <w:t xml:space="preserve"> </w:t>
      </w:r>
      <w:r w:rsidR="001E2648" w:rsidRPr="00B45124">
        <w:rPr>
          <w:rFonts w:ascii="Calibri" w:hAnsi="Calibri" w:cs="Arial"/>
          <w:sz w:val="22"/>
          <w:lang w:val="en-US"/>
        </w:rPr>
        <w:t>divided by</w:t>
      </w:r>
      <w:r w:rsidR="00D8690B" w:rsidRPr="00B45124">
        <w:rPr>
          <w:rFonts w:ascii="Calibri" w:hAnsi="Calibri" w:cs="Arial"/>
          <w:sz w:val="22"/>
          <w:lang w:val="en-US"/>
        </w:rPr>
        <w:t xml:space="preserve"> the number of times </w:t>
      </w:r>
      <w:r w:rsidR="001E2648" w:rsidRPr="00B45124">
        <w:rPr>
          <w:rFonts w:ascii="Calibri" w:hAnsi="Calibri" w:cs="Arial"/>
          <w:sz w:val="22"/>
          <w:lang w:val="en-US"/>
        </w:rPr>
        <w:t>it was required</w:t>
      </w:r>
      <w:r w:rsidR="00D8690B" w:rsidRPr="00B45124">
        <w:rPr>
          <w:rFonts w:ascii="Calibri" w:hAnsi="Calibri" w:cs="Arial"/>
          <w:sz w:val="22"/>
          <w:lang w:val="en-US"/>
        </w:rPr>
        <w:t xml:space="preserve">. </w:t>
      </w:r>
      <w:r w:rsidR="00BE1F4C" w:rsidRPr="00B45124">
        <w:rPr>
          <w:rFonts w:ascii="Calibri" w:hAnsi="Calibri" w:cs="Arial"/>
          <w:sz w:val="22"/>
          <w:lang w:val="en-US"/>
        </w:rPr>
        <w:t xml:space="preserve">Moreover, using a digital sound editor, we calculated latencies as the time from the start of the presentation of the target image display </w:t>
      </w:r>
      <w:r w:rsidR="00BE1F4C" w:rsidRPr="00B45124">
        <w:rPr>
          <w:rFonts w:ascii="Calibri" w:hAnsi="Calibri" w:cs="Arial"/>
          <w:sz w:val="22"/>
          <w:lang w:val="en-US"/>
        </w:rPr>
        <w:lastRenderedPageBreak/>
        <w:t>to the onset of the production. Latencies were only calculated for correct responses. The time spent in false starts and pre-response vocalizations (</w:t>
      </w:r>
      <w:proofErr w:type="spellStart"/>
      <w:r w:rsidR="00BE1F4C" w:rsidRPr="00B45124">
        <w:rPr>
          <w:rFonts w:ascii="Calibri" w:hAnsi="Calibri" w:cs="Arial"/>
          <w:sz w:val="22"/>
          <w:lang w:val="en-US"/>
        </w:rPr>
        <w:t>e.g</w:t>
      </w:r>
      <w:proofErr w:type="spellEnd"/>
      <w:r w:rsidR="00BE1F4C" w:rsidRPr="00B45124">
        <w:rPr>
          <w:rFonts w:ascii="Calibri" w:hAnsi="Calibri" w:cs="Arial"/>
          <w:sz w:val="22"/>
          <w:lang w:val="en-US"/>
        </w:rPr>
        <w:t xml:space="preserve"> </w:t>
      </w:r>
      <w:proofErr w:type="spellStart"/>
      <w:r w:rsidR="000D0990" w:rsidRPr="000D0990">
        <w:rPr>
          <w:rFonts w:ascii="Calibri" w:hAnsi="Calibri" w:cs="Arial"/>
          <w:i/>
          <w:sz w:val="22"/>
          <w:lang w:val="en-US"/>
        </w:rPr>
        <w:t>eeh</w:t>
      </w:r>
      <w:proofErr w:type="spellEnd"/>
      <w:r w:rsidR="000D0990">
        <w:rPr>
          <w:rFonts w:ascii="Calibri" w:hAnsi="Calibri" w:cs="Arial"/>
          <w:sz w:val="22"/>
          <w:lang w:val="en-US"/>
        </w:rPr>
        <w:t xml:space="preserve">, </w:t>
      </w:r>
      <w:r w:rsidR="000D0990">
        <w:rPr>
          <w:rFonts w:ascii="Calibri" w:hAnsi="Calibri" w:cs="Arial"/>
          <w:i/>
          <w:sz w:val="22"/>
          <w:lang w:val="en-US"/>
        </w:rPr>
        <w:t>mm</w:t>
      </w:r>
      <w:r w:rsidR="00BE1F4C" w:rsidRPr="00B45124">
        <w:rPr>
          <w:rFonts w:ascii="Calibri" w:hAnsi="Calibri" w:cs="Arial"/>
          <w:sz w:val="22"/>
          <w:lang w:val="en-US"/>
        </w:rPr>
        <w:t>) was excluded.</w:t>
      </w:r>
    </w:p>
    <w:p w14:paraId="49CEF1AF" w14:textId="77777777" w:rsidR="00BA4B06" w:rsidRPr="00B45124" w:rsidRDefault="001E2648" w:rsidP="00775D8E">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For the eye-movement</w:t>
      </w:r>
      <w:r w:rsidR="00744870" w:rsidRPr="00B45124">
        <w:rPr>
          <w:rFonts w:ascii="Calibri" w:hAnsi="Calibri" w:cs="Arial"/>
          <w:sz w:val="22"/>
          <w:lang w:val="en-US"/>
        </w:rPr>
        <w:t xml:space="preserve"> data, the horizontal and vertical eye position </w:t>
      </w:r>
      <w:r w:rsidRPr="00B45124">
        <w:rPr>
          <w:rFonts w:ascii="Calibri" w:hAnsi="Calibri" w:cs="Arial"/>
          <w:sz w:val="22"/>
          <w:lang w:val="en-US"/>
        </w:rPr>
        <w:t>coordinates</w:t>
      </w:r>
      <w:r w:rsidR="00744870" w:rsidRPr="00B45124">
        <w:rPr>
          <w:rFonts w:ascii="Calibri" w:hAnsi="Calibri" w:cs="Arial"/>
          <w:sz w:val="22"/>
          <w:lang w:val="en-US"/>
        </w:rPr>
        <w:t xml:space="preserve"> obtained from the </w:t>
      </w:r>
      <w:r w:rsidR="00031BDB">
        <w:fldChar w:fldCharType="begin"/>
      </w:r>
      <w:r w:rsidR="00031BDB">
        <w:instrText xml:space="preserve"> HYPERLINK "http://www.internostrum.com/insbil/index.php?lang=ca-es&amp;palabra=QuickGlance" \t "_blank" </w:instrText>
      </w:r>
      <w:r w:rsidR="00031BDB">
        <w:fldChar w:fldCharType="separate"/>
      </w:r>
      <w:proofErr w:type="spellStart"/>
      <w:r w:rsidR="004A6888" w:rsidRPr="00B45124">
        <w:rPr>
          <w:rFonts w:ascii="Calibri" w:hAnsi="Calibri" w:cs="Arial"/>
          <w:sz w:val="22"/>
          <w:lang w:val="en-US"/>
        </w:rPr>
        <w:t>QuickGlance</w:t>
      </w:r>
      <w:proofErr w:type="spellEnd"/>
      <w:r w:rsidR="00031BDB">
        <w:rPr>
          <w:rFonts w:ascii="Calibri" w:hAnsi="Calibri" w:cs="Arial"/>
          <w:sz w:val="22"/>
          <w:lang w:val="en-US"/>
        </w:rPr>
        <w:fldChar w:fldCharType="end"/>
      </w:r>
      <w:r w:rsidR="004A6888" w:rsidRPr="00B45124">
        <w:rPr>
          <w:rFonts w:ascii="Calibri" w:hAnsi="Calibri" w:cs="Arial"/>
          <w:sz w:val="22"/>
          <w:lang w:val="en-US"/>
        </w:rPr>
        <w:t xml:space="preserve"> 2</w:t>
      </w:r>
      <w:r w:rsidR="00031BDB">
        <w:fldChar w:fldCharType="begin"/>
      </w:r>
      <w:r w:rsidR="00031BDB">
        <w:instrText xml:space="preserve"> HYPERLINK "http://www.internostrum.com/insbil/index.php?lang=ca-es&amp;palabra=SH" \t "_blank" </w:instrText>
      </w:r>
      <w:r w:rsidR="00031BDB">
        <w:fldChar w:fldCharType="separate"/>
      </w:r>
      <w:r w:rsidR="004A6888" w:rsidRPr="00B45124">
        <w:rPr>
          <w:rFonts w:ascii="Calibri" w:hAnsi="Calibri" w:cs="Arial"/>
          <w:sz w:val="22"/>
          <w:lang w:val="en-US"/>
        </w:rPr>
        <w:t>SH</w:t>
      </w:r>
      <w:r w:rsidR="00031BDB">
        <w:rPr>
          <w:rFonts w:ascii="Calibri" w:hAnsi="Calibri" w:cs="Arial"/>
          <w:sz w:val="22"/>
          <w:lang w:val="en-US"/>
        </w:rPr>
        <w:fldChar w:fldCharType="end"/>
      </w:r>
      <w:r w:rsidR="004A6888" w:rsidRPr="00B45124">
        <w:t xml:space="preserve"> </w:t>
      </w:r>
      <w:r w:rsidR="00744870" w:rsidRPr="00B45124">
        <w:rPr>
          <w:rFonts w:ascii="Calibri" w:hAnsi="Calibri" w:cs="Arial"/>
          <w:sz w:val="22"/>
          <w:lang w:val="en-US"/>
        </w:rPr>
        <w:t xml:space="preserve">Software were used to assess </w:t>
      </w:r>
      <w:r w:rsidR="00954B13" w:rsidRPr="00B45124">
        <w:rPr>
          <w:rFonts w:ascii="Calibri" w:hAnsi="Calibri" w:cs="Arial"/>
          <w:sz w:val="22"/>
          <w:lang w:val="en-US"/>
        </w:rPr>
        <w:t xml:space="preserve">gaze </w:t>
      </w:r>
      <w:r w:rsidRPr="00B45124">
        <w:rPr>
          <w:rFonts w:ascii="Calibri" w:hAnsi="Calibri" w:cs="Arial"/>
          <w:sz w:val="22"/>
          <w:lang w:val="en-US"/>
        </w:rPr>
        <w:t>fixation</w:t>
      </w:r>
      <w:r w:rsidR="00744870" w:rsidRPr="00B45124">
        <w:rPr>
          <w:rFonts w:ascii="Calibri" w:hAnsi="Calibri" w:cs="Arial"/>
          <w:sz w:val="22"/>
          <w:lang w:val="en-US"/>
        </w:rPr>
        <w:t xml:space="preserve">. </w:t>
      </w:r>
      <w:r w:rsidRPr="00B45124">
        <w:rPr>
          <w:rFonts w:ascii="Calibri" w:hAnsi="Calibri" w:cs="Arial"/>
          <w:sz w:val="22"/>
          <w:lang w:val="en-US"/>
        </w:rPr>
        <w:t>For each picture, we</w:t>
      </w:r>
      <w:r w:rsidR="00F2673B" w:rsidRPr="00B45124">
        <w:rPr>
          <w:rFonts w:ascii="Calibri" w:hAnsi="Calibri" w:cs="Arial"/>
          <w:sz w:val="22"/>
          <w:lang w:val="en-US"/>
        </w:rPr>
        <w:t xml:space="preserve"> selected </w:t>
      </w:r>
      <w:r w:rsidRPr="00B45124">
        <w:rPr>
          <w:rFonts w:ascii="Calibri" w:hAnsi="Calibri" w:cs="Arial"/>
          <w:sz w:val="22"/>
          <w:lang w:val="en-US"/>
        </w:rPr>
        <w:t xml:space="preserve">a specific region </w:t>
      </w:r>
      <w:r w:rsidR="00F2673B" w:rsidRPr="00B45124">
        <w:rPr>
          <w:rFonts w:ascii="Calibri" w:hAnsi="Calibri" w:cs="Arial"/>
          <w:sz w:val="22"/>
          <w:lang w:val="en-US"/>
        </w:rPr>
        <w:t xml:space="preserve">of interest </w:t>
      </w:r>
      <w:r w:rsidR="00BA4B06" w:rsidRPr="00B45124">
        <w:rPr>
          <w:rFonts w:ascii="Calibri" w:hAnsi="Calibri" w:cs="Arial"/>
          <w:sz w:val="22"/>
          <w:lang w:val="en-US"/>
        </w:rPr>
        <w:t>that we called</w:t>
      </w:r>
      <w:r w:rsidRPr="00B45124">
        <w:rPr>
          <w:rFonts w:ascii="Calibri" w:hAnsi="Calibri" w:cs="Arial"/>
          <w:sz w:val="22"/>
          <w:lang w:val="en-US"/>
        </w:rPr>
        <w:t xml:space="preserve"> the</w:t>
      </w:r>
      <w:r w:rsidR="00F2673B" w:rsidRPr="00B45124">
        <w:rPr>
          <w:rFonts w:ascii="Calibri" w:hAnsi="Calibri" w:cs="Arial"/>
          <w:sz w:val="22"/>
          <w:lang w:val="en-US"/>
        </w:rPr>
        <w:t xml:space="preserve"> </w:t>
      </w:r>
      <w:r w:rsidR="00BA4B06" w:rsidRPr="00B45124">
        <w:rPr>
          <w:rFonts w:ascii="Calibri" w:hAnsi="Calibri" w:cs="Arial"/>
          <w:sz w:val="22"/>
          <w:lang w:val="en-US"/>
        </w:rPr>
        <w:t>event</w:t>
      </w:r>
      <w:r w:rsidR="00CF2ECD" w:rsidRPr="00B45124">
        <w:rPr>
          <w:rFonts w:ascii="Calibri" w:hAnsi="Calibri" w:cs="Arial"/>
          <w:sz w:val="22"/>
          <w:lang w:val="en-US"/>
        </w:rPr>
        <w:t xml:space="preserve"> </w:t>
      </w:r>
      <w:r w:rsidR="000C73C6" w:rsidRPr="00B45124">
        <w:rPr>
          <w:rFonts w:ascii="Calibri" w:hAnsi="Calibri" w:cs="Arial"/>
          <w:sz w:val="22"/>
          <w:lang w:val="en-US"/>
        </w:rPr>
        <w:t>zone</w:t>
      </w:r>
      <w:r w:rsidR="006D31E1" w:rsidRPr="00B45124">
        <w:rPr>
          <w:rFonts w:ascii="Calibri" w:hAnsi="Calibri" w:cs="Arial"/>
          <w:sz w:val="22"/>
          <w:lang w:val="en-US"/>
        </w:rPr>
        <w:t xml:space="preserve"> (see figure 2)</w:t>
      </w:r>
      <w:r w:rsidR="00BA4B06" w:rsidRPr="00B45124">
        <w:rPr>
          <w:rFonts w:ascii="Calibri" w:hAnsi="Calibri" w:cs="Arial"/>
          <w:sz w:val="22"/>
          <w:lang w:val="en-US"/>
        </w:rPr>
        <w:t xml:space="preserve">. This was defined as the </w:t>
      </w:r>
      <w:r w:rsidR="000C73C6" w:rsidRPr="00B45124">
        <w:rPr>
          <w:rFonts w:ascii="Calibri" w:hAnsi="Calibri" w:cs="Arial"/>
          <w:sz w:val="22"/>
          <w:lang w:val="en-US"/>
        </w:rPr>
        <w:t>zone</w:t>
      </w:r>
      <w:r w:rsidR="00BA4B06" w:rsidRPr="00B45124">
        <w:rPr>
          <w:rFonts w:ascii="Calibri" w:hAnsi="Calibri" w:cs="Arial"/>
          <w:sz w:val="22"/>
          <w:lang w:val="en-US"/>
        </w:rPr>
        <w:t xml:space="preserve"> where the main action</w:t>
      </w:r>
      <w:r w:rsidRPr="00B45124">
        <w:rPr>
          <w:rFonts w:ascii="Calibri" w:hAnsi="Calibri" w:cs="Arial"/>
          <w:sz w:val="22"/>
          <w:lang w:val="en-US"/>
        </w:rPr>
        <w:t xml:space="preserve"> wa</w:t>
      </w:r>
      <w:r w:rsidR="00BA4B06" w:rsidRPr="00B45124">
        <w:rPr>
          <w:rFonts w:ascii="Calibri" w:hAnsi="Calibri" w:cs="Arial"/>
          <w:sz w:val="22"/>
          <w:lang w:val="en-US"/>
        </w:rPr>
        <w:t xml:space="preserve">s carried out. The determination of the nucleus of each image was based on judgments from eight language experts in the Department of Basic Psychology, University of Barcelona. </w:t>
      </w:r>
      <w:r w:rsidR="008239E4" w:rsidRPr="00B45124">
        <w:rPr>
          <w:rFonts w:ascii="Calibri" w:hAnsi="Calibri" w:cs="Arial"/>
          <w:sz w:val="22"/>
          <w:lang w:val="en-US"/>
        </w:rPr>
        <w:t>Working alone, each</w:t>
      </w:r>
      <w:r w:rsidR="00BA4B06" w:rsidRPr="00B45124">
        <w:rPr>
          <w:rFonts w:ascii="Calibri" w:hAnsi="Calibri" w:cs="Arial"/>
          <w:sz w:val="22"/>
          <w:lang w:val="en-US"/>
        </w:rPr>
        <w:t xml:space="preserve"> judge marked in a printed image of each stimulus the </w:t>
      </w:r>
      <w:r w:rsidR="000C73C6" w:rsidRPr="00B45124">
        <w:rPr>
          <w:rFonts w:ascii="Calibri" w:hAnsi="Calibri" w:cs="Arial"/>
          <w:sz w:val="22"/>
          <w:lang w:val="en-US"/>
        </w:rPr>
        <w:t>zone</w:t>
      </w:r>
      <w:r w:rsidR="00BA4B06" w:rsidRPr="00B45124">
        <w:rPr>
          <w:rFonts w:ascii="Calibri" w:hAnsi="Calibri" w:cs="Arial"/>
          <w:sz w:val="22"/>
          <w:lang w:val="en-US"/>
        </w:rPr>
        <w:t xml:space="preserve"> where he/she considered the main action was carried</w:t>
      </w:r>
      <w:r w:rsidR="005309B7">
        <w:rPr>
          <w:rFonts w:ascii="Calibri" w:hAnsi="Calibri" w:cs="Arial"/>
          <w:sz w:val="22"/>
          <w:lang w:val="en-US"/>
        </w:rPr>
        <w:t xml:space="preserve"> </w:t>
      </w:r>
      <w:r w:rsidR="005309B7" w:rsidRPr="005309B7">
        <w:rPr>
          <w:rFonts w:ascii="Calibri" w:hAnsi="Calibri" w:cs="Arial"/>
          <w:sz w:val="22"/>
          <w:highlight w:val="yellow"/>
          <w:lang w:val="en-US"/>
        </w:rPr>
        <w:t>out</w:t>
      </w:r>
      <w:r w:rsidR="00BA4B06" w:rsidRPr="00B45124">
        <w:rPr>
          <w:rFonts w:ascii="Calibri" w:hAnsi="Calibri" w:cs="Arial"/>
          <w:sz w:val="22"/>
          <w:lang w:val="en-US"/>
        </w:rPr>
        <w:t xml:space="preserve">. We </w:t>
      </w:r>
      <w:r w:rsidRPr="00B45124">
        <w:rPr>
          <w:rFonts w:ascii="Calibri" w:hAnsi="Calibri" w:cs="Arial"/>
          <w:sz w:val="22"/>
          <w:lang w:val="en-US"/>
        </w:rPr>
        <w:t>then</w:t>
      </w:r>
      <w:r w:rsidR="00BA4B06" w:rsidRPr="00B45124">
        <w:rPr>
          <w:rFonts w:ascii="Calibri" w:hAnsi="Calibri" w:cs="Arial"/>
          <w:sz w:val="22"/>
          <w:lang w:val="en-US"/>
        </w:rPr>
        <w:t xml:space="preserve"> selected those </w:t>
      </w:r>
      <w:r w:rsidR="000C73C6" w:rsidRPr="00B45124">
        <w:rPr>
          <w:rFonts w:ascii="Calibri" w:hAnsi="Calibri" w:cs="Arial"/>
          <w:sz w:val="22"/>
          <w:lang w:val="en-US"/>
        </w:rPr>
        <w:t>zone</w:t>
      </w:r>
      <w:r w:rsidR="00BA4B06" w:rsidRPr="00B45124">
        <w:rPr>
          <w:rFonts w:ascii="Calibri" w:hAnsi="Calibri" w:cs="Arial"/>
          <w:sz w:val="22"/>
          <w:lang w:val="en-US"/>
        </w:rPr>
        <w:t xml:space="preserve">s that the majority of the judges considered </w:t>
      </w:r>
      <w:r w:rsidRPr="00B45124">
        <w:rPr>
          <w:rFonts w:ascii="Calibri" w:hAnsi="Calibri" w:cs="Arial"/>
          <w:sz w:val="22"/>
          <w:lang w:val="en-US"/>
        </w:rPr>
        <w:t>important</w:t>
      </w:r>
      <w:r w:rsidR="00BA4B06" w:rsidRPr="00B45124">
        <w:rPr>
          <w:rFonts w:ascii="Calibri" w:hAnsi="Calibri" w:cs="Arial"/>
          <w:sz w:val="22"/>
          <w:lang w:val="en-US"/>
        </w:rPr>
        <w:t>.</w:t>
      </w:r>
      <w:r w:rsidRPr="00B45124">
        <w:rPr>
          <w:rFonts w:ascii="Calibri" w:hAnsi="Calibri" w:cs="Arial"/>
          <w:sz w:val="22"/>
          <w:lang w:val="en-US"/>
        </w:rPr>
        <w:t xml:space="preserve"> Within these </w:t>
      </w:r>
      <w:r w:rsidR="000C73C6" w:rsidRPr="00B45124">
        <w:rPr>
          <w:rFonts w:ascii="Calibri" w:hAnsi="Calibri" w:cs="Arial"/>
          <w:sz w:val="22"/>
          <w:lang w:val="en-US"/>
        </w:rPr>
        <w:t>zone</w:t>
      </w:r>
      <w:r w:rsidRPr="00B45124">
        <w:rPr>
          <w:rFonts w:ascii="Calibri" w:hAnsi="Calibri" w:cs="Arial"/>
          <w:sz w:val="22"/>
          <w:lang w:val="en-US"/>
        </w:rPr>
        <w:t xml:space="preserve">s, we selected the most restrictive </w:t>
      </w:r>
      <w:r w:rsidR="000C73C6" w:rsidRPr="00B45124">
        <w:rPr>
          <w:rFonts w:ascii="Calibri" w:hAnsi="Calibri" w:cs="Arial"/>
          <w:sz w:val="22"/>
          <w:lang w:val="en-US"/>
        </w:rPr>
        <w:t>zone</w:t>
      </w:r>
      <w:r w:rsidRPr="00B45124">
        <w:rPr>
          <w:rFonts w:ascii="Calibri" w:hAnsi="Calibri" w:cs="Arial"/>
          <w:sz w:val="22"/>
          <w:lang w:val="en-US"/>
        </w:rPr>
        <w:t xml:space="preserve"> of intersection of judgments. </w:t>
      </w:r>
      <w:r w:rsidR="00BA4B06" w:rsidRPr="00B45124">
        <w:rPr>
          <w:rFonts w:ascii="Calibri" w:hAnsi="Calibri" w:cs="Arial"/>
          <w:sz w:val="22"/>
          <w:lang w:val="en-US"/>
        </w:rPr>
        <w:t xml:space="preserve"> Disagreements were resolved by </w:t>
      </w:r>
      <w:r w:rsidRPr="00B45124">
        <w:rPr>
          <w:rFonts w:ascii="Calibri" w:hAnsi="Calibri" w:cs="Arial"/>
          <w:sz w:val="22"/>
          <w:lang w:val="en-US"/>
        </w:rPr>
        <w:t>discussion between</w:t>
      </w:r>
      <w:r w:rsidR="00BA4B06" w:rsidRPr="00B45124">
        <w:rPr>
          <w:rFonts w:ascii="Calibri" w:hAnsi="Calibri" w:cs="Arial"/>
          <w:sz w:val="22"/>
          <w:lang w:val="en-US"/>
        </w:rPr>
        <w:t xml:space="preserve"> the judges and the first and the second author.</w:t>
      </w:r>
      <w:r w:rsidR="00BA4B06" w:rsidRPr="00B45124">
        <w:rPr>
          <w:rFonts w:cs="Arial"/>
          <w:lang w:val="en-US"/>
        </w:rPr>
        <w:t xml:space="preserve"> </w:t>
      </w:r>
    </w:p>
    <w:p w14:paraId="231A9986"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4E806014"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Insert Figure 2 about here.</w:t>
      </w:r>
    </w:p>
    <w:p w14:paraId="2DF2B429"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52F65B04" w14:textId="77777777" w:rsidR="0059732F" w:rsidRPr="00B45124" w:rsidRDefault="00947BDD" w:rsidP="00744870">
      <w:pPr>
        <w:autoSpaceDE w:val="0"/>
        <w:autoSpaceDN w:val="0"/>
        <w:adjustRightInd w:val="0"/>
        <w:spacing w:line="480" w:lineRule="auto"/>
        <w:jc w:val="both"/>
        <w:rPr>
          <w:rFonts w:ascii="Calibri" w:hAnsi="Calibri" w:cs="Arial"/>
          <w:sz w:val="22"/>
          <w:lang w:val="en-US"/>
        </w:rPr>
      </w:pPr>
      <w:r w:rsidRPr="00B45124">
        <w:rPr>
          <w:rFonts w:ascii="Calibri" w:hAnsi="Calibri" w:cs="Arial"/>
          <w:sz w:val="22"/>
          <w:lang w:val="en-US"/>
        </w:rPr>
        <w:t>To</w:t>
      </w:r>
      <w:r w:rsidR="006D366C" w:rsidRPr="00B45124">
        <w:rPr>
          <w:rFonts w:ascii="Calibri" w:hAnsi="Calibri" w:cs="Arial"/>
          <w:sz w:val="22"/>
          <w:lang w:val="en-US"/>
        </w:rPr>
        <w:t xml:space="preserve"> analyze </w:t>
      </w:r>
      <w:r w:rsidRPr="00B45124">
        <w:rPr>
          <w:rFonts w:ascii="Calibri" w:hAnsi="Calibri" w:cs="Arial"/>
          <w:sz w:val="22"/>
          <w:lang w:val="en-US"/>
        </w:rPr>
        <w:t>visual exploration linked to the arguments of the verb</w:t>
      </w:r>
      <w:r w:rsidR="006D366C" w:rsidRPr="00B45124">
        <w:rPr>
          <w:rFonts w:ascii="Calibri" w:hAnsi="Calibri" w:cs="Arial"/>
          <w:sz w:val="22"/>
          <w:lang w:val="en-US"/>
        </w:rPr>
        <w:t xml:space="preserve">, </w:t>
      </w:r>
      <w:r w:rsidRPr="00B45124">
        <w:rPr>
          <w:rFonts w:ascii="Calibri" w:hAnsi="Calibri" w:cs="Arial"/>
          <w:sz w:val="22"/>
          <w:lang w:val="en-US"/>
        </w:rPr>
        <w:t>we delineated</w:t>
      </w:r>
      <w:r w:rsidR="00F2673B" w:rsidRPr="00B45124">
        <w:rPr>
          <w:rFonts w:ascii="Calibri" w:hAnsi="Calibri" w:cs="Arial"/>
          <w:sz w:val="22"/>
          <w:lang w:val="en-US"/>
        </w:rPr>
        <w:t xml:space="preserve"> </w:t>
      </w:r>
      <w:r w:rsidRPr="00B45124">
        <w:rPr>
          <w:rFonts w:ascii="Calibri" w:hAnsi="Calibri" w:cs="Arial"/>
          <w:sz w:val="22"/>
          <w:lang w:val="en-US"/>
        </w:rPr>
        <w:t>agent, theme</w:t>
      </w:r>
      <w:r w:rsidR="00F2673B" w:rsidRPr="00B45124">
        <w:rPr>
          <w:rFonts w:ascii="Calibri" w:hAnsi="Calibri" w:cs="Arial"/>
          <w:sz w:val="22"/>
          <w:lang w:val="en-US"/>
        </w:rPr>
        <w:t xml:space="preserve"> and re</w:t>
      </w:r>
      <w:r w:rsidRPr="00B45124">
        <w:rPr>
          <w:rFonts w:ascii="Calibri" w:hAnsi="Calibri" w:cs="Arial"/>
          <w:sz w:val="22"/>
          <w:lang w:val="en-US"/>
        </w:rPr>
        <w:t>cipient</w:t>
      </w:r>
      <w:r w:rsidR="00F2673B" w:rsidRPr="00B45124">
        <w:rPr>
          <w:rFonts w:ascii="Calibri" w:hAnsi="Calibri" w:cs="Arial"/>
          <w:sz w:val="22"/>
          <w:lang w:val="en-US"/>
        </w:rPr>
        <w:t xml:space="preserve"> </w:t>
      </w:r>
      <w:r w:rsidR="000C73C6" w:rsidRPr="00B45124">
        <w:rPr>
          <w:rFonts w:ascii="Calibri" w:hAnsi="Calibri" w:cs="Arial"/>
          <w:sz w:val="22"/>
          <w:lang w:val="en-US"/>
        </w:rPr>
        <w:t>zone</w:t>
      </w:r>
      <w:r w:rsidRPr="00B45124">
        <w:rPr>
          <w:rFonts w:ascii="Calibri" w:hAnsi="Calibri" w:cs="Arial"/>
          <w:sz w:val="22"/>
          <w:lang w:val="en-US"/>
        </w:rPr>
        <w:t>s</w:t>
      </w:r>
      <w:r w:rsidR="00F2673B" w:rsidRPr="00B45124">
        <w:rPr>
          <w:rFonts w:ascii="Calibri" w:hAnsi="Calibri" w:cs="Arial"/>
          <w:sz w:val="22"/>
          <w:lang w:val="en-US"/>
        </w:rPr>
        <w:t xml:space="preserve"> depending on whether the </w:t>
      </w:r>
      <w:r w:rsidR="00954B13" w:rsidRPr="00B45124">
        <w:rPr>
          <w:rFonts w:ascii="Calibri" w:hAnsi="Calibri" w:cs="Arial"/>
          <w:sz w:val="22"/>
          <w:lang w:val="en-US"/>
        </w:rPr>
        <w:t>event</w:t>
      </w:r>
      <w:r w:rsidR="00F2673B" w:rsidRPr="00B45124">
        <w:rPr>
          <w:rFonts w:ascii="Calibri" w:hAnsi="Calibri" w:cs="Arial"/>
          <w:sz w:val="22"/>
          <w:lang w:val="en-US"/>
        </w:rPr>
        <w:t xml:space="preserve"> was</w:t>
      </w:r>
      <w:r w:rsidR="00BA4B06" w:rsidRPr="00B45124">
        <w:rPr>
          <w:rFonts w:ascii="Calibri" w:hAnsi="Calibri" w:cs="Arial"/>
          <w:sz w:val="22"/>
          <w:lang w:val="en-US"/>
        </w:rPr>
        <w:t xml:space="preserve"> </w:t>
      </w:r>
      <w:r w:rsidRPr="00B45124">
        <w:rPr>
          <w:rFonts w:ascii="Calibri" w:hAnsi="Calibri" w:cs="Arial"/>
          <w:sz w:val="22"/>
          <w:lang w:val="en-US"/>
        </w:rPr>
        <w:t xml:space="preserve">a </w:t>
      </w:r>
      <w:r w:rsidR="004B0C6B" w:rsidRPr="00B45124">
        <w:rPr>
          <w:rFonts w:ascii="Calibri" w:hAnsi="Calibri" w:cs="Arial"/>
          <w:sz w:val="22"/>
          <w:lang w:val="en-US"/>
        </w:rPr>
        <w:t>one-, two- or three-</w:t>
      </w:r>
      <w:r w:rsidR="00BA4B06" w:rsidRPr="00B45124">
        <w:rPr>
          <w:rFonts w:ascii="Calibri" w:hAnsi="Calibri" w:cs="Arial"/>
          <w:sz w:val="22"/>
          <w:lang w:val="en-US"/>
        </w:rPr>
        <w:t xml:space="preserve">argument </w:t>
      </w:r>
      <w:r w:rsidR="00954B13" w:rsidRPr="00B45124">
        <w:rPr>
          <w:rFonts w:ascii="Calibri" w:hAnsi="Calibri" w:cs="Arial"/>
          <w:sz w:val="22"/>
          <w:lang w:val="en-US"/>
        </w:rPr>
        <w:t xml:space="preserve">verb </w:t>
      </w:r>
      <w:r w:rsidR="006D31E1" w:rsidRPr="00B45124">
        <w:rPr>
          <w:rFonts w:ascii="Calibri" w:hAnsi="Calibri" w:cs="Arial"/>
          <w:sz w:val="22"/>
          <w:lang w:val="en-US"/>
        </w:rPr>
        <w:t>(see figure 3)</w:t>
      </w:r>
      <w:r w:rsidR="00BA4B06" w:rsidRPr="00B45124">
        <w:rPr>
          <w:rFonts w:ascii="Calibri" w:hAnsi="Calibri" w:cs="Arial"/>
          <w:sz w:val="22"/>
          <w:lang w:val="en-US"/>
        </w:rPr>
        <w:t>.</w:t>
      </w:r>
    </w:p>
    <w:p w14:paraId="500E854A"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581C43BE"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Insert Figure 3 about here.</w:t>
      </w:r>
    </w:p>
    <w:p w14:paraId="4F5FC463"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27FDE72D" w14:textId="77777777" w:rsidR="008239E4" w:rsidRPr="00B45124" w:rsidRDefault="00BA4B06" w:rsidP="00611F17">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 xml:space="preserve">A value of </w:t>
      </w:r>
      <w:r w:rsidR="000C73C6" w:rsidRPr="00B45124">
        <w:rPr>
          <w:rFonts w:ascii="Calibri" w:hAnsi="Calibri" w:cs="Arial"/>
          <w:sz w:val="22"/>
          <w:lang w:val="en-US"/>
        </w:rPr>
        <w:t>one</w:t>
      </w:r>
      <w:r w:rsidRPr="00B45124">
        <w:rPr>
          <w:rFonts w:ascii="Calibri" w:hAnsi="Calibri" w:cs="Arial"/>
          <w:sz w:val="22"/>
          <w:lang w:val="en-US"/>
        </w:rPr>
        <w:t xml:space="preserve"> was given to </w:t>
      </w:r>
      <w:r w:rsidR="00947BDD" w:rsidRPr="00B45124">
        <w:rPr>
          <w:rFonts w:ascii="Calibri" w:hAnsi="Calibri" w:cs="Arial"/>
          <w:sz w:val="22"/>
          <w:lang w:val="en-US"/>
        </w:rPr>
        <w:t>each</w:t>
      </w:r>
      <w:r w:rsidRPr="00B45124">
        <w:rPr>
          <w:rFonts w:ascii="Calibri" w:hAnsi="Calibri" w:cs="Arial"/>
          <w:sz w:val="22"/>
          <w:lang w:val="en-US"/>
        </w:rPr>
        <w:t xml:space="preserve"> eye-tracking sample that fell within a </w:t>
      </w:r>
      <w:r w:rsidR="008239E4" w:rsidRPr="00B45124">
        <w:rPr>
          <w:rFonts w:ascii="Calibri" w:hAnsi="Calibri" w:cs="Arial"/>
          <w:sz w:val="22"/>
          <w:lang w:val="en-US"/>
        </w:rPr>
        <w:t xml:space="preserve">specified </w:t>
      </w:r>
      <w:r w:rsidRPr="00B45124">
        <w:rPr>
          <w:rFonts w:ascii="Calibri" w:hAnsi="Calibri" w:cs="Arial"/>
          <w:sz w:val="22"/>
          <w:lang w:val="en-US"/>
        </w:rPr>
        <w:t>region of interest (event</w:t>
      </w:r>
      <w:r w:rsidR="008239E4" w:rsidRPr="00B45124">
        <w:rPr>
          <w:rFonts w:ascii="Calibri" w:hAnsi="Calibri" w:cs="Arial"/>
          <w:sz w:val="22"/>
          <w:lang w:val="en-US"/>
        </w:rPr>
        <w:t>, agent, theme, or recipient</w:t>
      </w:r>
      <w:r w:rsidRPr="00B45124">
        <w:rPr>
          <w:rFonts w:ascii="Calibri" w:hAnsi="Calibri" w:cs="Arial"/>
          <w:sz w:val="22"/>
          <w:lang w:val="en-US"/>
        </w:rPr>
        <w:t xml:space="preserve"> </w:t>
      </w:r>
      <w:r w:rsidR="000C73C6" w:rsidRPr="00B45124">
        <w:rPr>
          <w:rFonts w:ascii="Calibri" w:hAnsi="Calibri" w:cs="Arial"/>
          <w:sz w:val="22"/>
          <w:lang w:val="en-US"/>
        </w:rPr>
        <w:t>zone</w:t>
      </w:r>
      <w:r w:rsidR="008239E4" w:rsidRPr="00B45124">
        <w:rPr>
          <w:rFonts w:ascii="Calibri" w:hAnsi="Calibri" w:cs="Arial"/>
          <w:sz w:val="22"/>
          <w:lang w:val="en-US"/>
        </w:rPr>
        <w:t>s</w:t>
      </w:r>
      <w:r w:rsidRPr="00B45124">
        <w:rPr>
          <w:rFonts w:ascii="Calibri" w:hAnsi="Calibri" w:cs="Arial"/>
          <w:sz w:val="22"/>
          <w:lang w:val="en-US"/>
        </w:rPr>
        <w:t>)</w:t>
      </w:r>
      <w:r w:rsidR="008239E4" w:rsidRPr="00B45124">
        <w:rPr>
          <w:rFonts w:ascii="Calibri" w:hAnsi="Calibri" w:cs="Arial"/>
          <w:sz w:val="22"/>
          <w:lang w:val="en-US"/>
        </w:rPr>
        <w:t>;</w:t>
      </w:r>
      <w:r w:rsidRPr="00B45124">
        <w:rPr>
          <w:rFonts w:ascii="Calibri" w:hAnsi="Calibri" w:cs="Arial"/>
          <w:sz w:val="22"/>
          <w:lang w:val="en-US"/>
        </w:rPr>
        <w:t xml:space="preserve"> otherwise it was given a</w:t>
      </w:r>
      <w:r w:rsidR="00947BDD" w:rsidRPr="00B45124">
        <w:rPr>
          <w:rFonts w:ascii="Calibri" w:hAnsi="Calibri" w:cs="Arial"/>
          <w:sz w:val="22"/>
          <w:lang w:val="en-US"/>
        </w:rPr>
        <w:t xml:space="preserve"> value of</w:t>
      </w:r>
      <w:r w:rsidRPr="00B45124">
        <w:rPr>
          <w:rFonts w:ascii="Calibri" w:hAnsi="Calibri" w:cs="Arial"/>
          <w:sz w:val="22"/>
          <w:lang w:val="en-US"/>
        </w:rPr>
        <w:t xml:space="preserve"> zero. </w:t>
      </w:r>
      <w:r w:rsidR="008239E4" w:rsidRPr="00B45124">
        <w:rPr>
          <w:rFonts w:ascii="Calibri" w:hAnsi="Calibri" w:cs="Arial"/>
          <w:sz w:val="22"/>
          <w:lang w:val="en-US"/>
        </w:rPr>
        <w:t>Using these</w:t>
      </w:r>
      <w:r w:rsidRPr="00B45124">
        <w:rPr>
          <w:rFonts w:ascii="Calibri" w:hAnsi="Calibri" w:cs="Arial"/>
          <w:sz w:val="22"/>
          <w:lang w:val="en-US"/>
        </w:rPr>
        <w:t xml:space="preserve"> data</w:t>
      </w:r>
      <w:r w:rsidR="00947BDD" w:rsidRPr="00B45124">
        <w:rPr>
          <w:rFonts w:ascii="Calibri" w:hAnsi="Calibri" w:cs="Arial"/>
          <w:sz w:val="22"/>
          <w:lang w:val="en-US"/>
        </w:rPr>
        <w:t>,</w:t>
      </w:r>
      <w:r w:rsidRPr="00B45124">
        <w:rPr>
          <w:rFonts w:ascii="Calibri" w:hAnsi="Calibri" w:cs="Arial"/>
          <w:sz w:val="22"/>
          <w:lang w:val="en-US"/>
        </w:rPr>
        <w:t xml:space="preserve"> we </w:t>
      </w:r>
      <w:r w:rsidR="00947BDD" w:rsidRPr="00B45124">
        <w:rPr>
          <w:rFonts w:ascii="Calibri" w:hAnsi="Calibri" w:cs="Arial"/>
          <w:sz w:val="22"/>
          <w:lang w:val="en-US"/>
        </w:rPr>
        <w:t xml:space="preserve">then </w:t>
      </w:r>
      <w:r w:rsidRPr="00B45124">
        <w:rPr>
          <w:rFonts w:ascii="Calibri" w:hAnsi="Calibri" w:cs="Arial"/>
          <w:sz w:val="22"/>
          <w:lang w:val="en-US"/>
        </w:rPr>
        <w:t>calculate</w:t>
      </w:r>
      <w:r w:rsidR="00947BDD" w:rsidRPr="00B45124">
        <w:rPr>
          <w:rFonts w:ascii="Calibri" w:hAnsi="Calibri" w:cs="Arial"/>
          <w:sz w:val="22"/>
          <w:lang w:val="en-US"/>
        </w:rPr>
        <w:t>d</w:t>
      </w:r>
      <w:r w:rsidRPr="00B45124">
        <w:rPr>
          <w:rFonts w:ascii="Calibri" w:hAnsi="Calibri" w:cs="Arial"/>
          <w:sz w:val="22"/>
          <w:lang w:val="en-US"/>
        </w:rPr>
        <w:t xml:space="preserve"> the proportion of </w:t>
      </w:r>
      <w:r w:rsidR="000C73C6" w:rsidRPr="00B45124">
        <w:rPr>
          <w:rFonts w:ascii="Calibri" w:hAnsi="Calibri" w:cs="Arial"/>
          <w:sz w:val="22"/>
          <w:lang w:val="en-US"/>
        </w:rPr>
        <w:t>gaze</w:t>
      </w:r>
      <w:r w:rsidRPr="00B45124">
        <w:rPr>
          <w:rFonts w:ascii="Calibri" w:hAnsi="Calibri" w:cs="Arial"/>
          <w:sz w:val="22"/>
          <w:lang w:val="en-US"/>
        </w:rPr>
        <w:t xml:space="preserve">s </w:t>
      </w:r>
      <w:r w:rsidR="006D366C" w:rsidRPr="00B45124">
        <w:rPr>
          <w:rFonts w:ascii="Calibri" w:hAnsi="Calibri" w:cs="Arial"/>
          <w:sz w:val="22"/>
          <w:lang w:val="en-US"/>
        </w:rPr>
        <w:t xml:space="preserve">and </w:t>
      </w:r>
      <w:r w:rsidR="004B0C6B" w:rsidRPr="00B45124">
        <w:rPr>
          <w:rFonts w:ascii="Calibri" w:hAnsi="Calibri" w:cs="Arial"/>
          <w:sz w:val="22"/>
          <w:lang w:val="en-US"/>
        </w:rPr>
        <w:t>the</w:t>
      </w:r>
      <w:r w:rsidR="006D366C" w:rsidRPr="00B45124">
        <w:rPr>
          <w:rFonts w:ascii="Calibri" w:hAnsi="Calibri" w:cs="Arial"/>
          <w:sz w:val="22"/>
          <w:lang w:val="en-US"/>
        </w:rPr>
        <w:t xml:space="preserve"> </w:t>
      </w:r>
      <w:r w:rsidR="00B237AD" w:rsidRPr="00B45124">
        <w:rPr>
          <w:rFonts w:ascii="Calibri" w:hAnsi="Calibri" w:cs="Arial"/>
          <w:sz w:val="22"/>
          <w:lang w:val="en-US"/>
        </w:rPr>
        <w:t xml:space="preserve">percentage of total </w:t>
      </w:r>
      <w:r w:rsidR="006D366C" w:rsidRPr="00B45124">
        <w:rPr>
          <w:rFonts w:ascii="Calibri" w:hAnsi="Calibri" w:cs="Arial"/>
          <w:sz w:val="22"/>
          <w:lang w:val="en-US"/>
        </w:rPr>
        <w:t xml:space="preserve">time </w:t>
      </w:r>
      <w:r w:rsidR="004B0C6B" w:rsidRPr="00B45124">
        <w:rPr>
          <w:rFonts w:ascii="Calibri" w:hAnsi="Calibri" w:cs="Arial"/>
          <w:sz w:val="22"/>
          <w:lang w:val="en-US"/>
        </w:rPr>
        <w:t>devoted</w:t>
      </w:r>
      <w:r w:rsidRPr="00B45124">
        <w:rPr>
          <w:rFonts w:ascii="Calibri" w:hAnsi="Calibri" w:cs="Arial"/>
          <w:sz w:val="22"/>
          <w:lang w:val="en-US"/>
        </w:rPr>
        <w:t xml:space="preserve"> to every </w:t>
      </w:r>
      <w:r w:rsidR="000C73C6" w:rsidRPr="00B45124">
        <w:rPr>
          <w:rFonts w:ascii="Calibri" w:hAnsi="Calibri" w:cs="Arial"/>
          <w:sz w:val="22"/>
          <w:lang w:val="en-US"/>
        </w:rPr>
        <w:t>zone</w:t>
      </w:r>
      <w:r w:rsidRPr="00B45124">
        <w:rPr>
          <w:rFonts w:ascii="Calibri" w:hAnsi="Calibri" w:cs="Arial"/>
          <w:sz w:val="22"/>
          <w:lang w:val="en-US"/>
        </w:rPr>
        <w:t xml:space="preserve">.  </w:t>
      </w:r>
    </w:p>
    <w:p w14:paraId="529A81B0" w14:textId="77777777" w:rsidR="00412C05" w:rsidRPr="00B45124" w:rsidRDefault="004A6888" w:rsidP="008239E4">
      <w:pPr>
        <w:autoSpaceDE w:val="0"/>
        <w:autoSpaceDN w:val="0"/>
        <w:adjustRightInd w:val="0"/>
        <w:spacing w:line="480" w:lineRule="auto"/>
        <w:ind w:firstLine="708"/>
        <w:jc w:val="both"/>
        <w:rPr>
          <w:rFonts w:ascii="Calibri" w:hAnsi="Calibri" w:cs="Arial"/>
          <w:sz w:val="22"/>
          <w:lang w:val="en-US"/>
        </w:rPr>
      </w:pPr>
      <w:r w:rsidRPr="00B45124">
        <w:rPr>
          <w:rFonts w:ascii="Calibri" w:hAnsi="Calibri" w:cs="Arial"/>
          <w:sz w:val="22"/>
          <w:lang w:val="en-US"/>
        </w:rPr>
        <w:lastRenderedPageBreak/>
        <w:t xml:space="preserve">As in </w:t>
      </w:r>
      <w:proofErr w:type="spellStart"/>
      <w:r w:rsidRPr="005309B7">
        <w:rPr>
          <w:rFonts w:ascii="Calibri" w:hAnsi="Calibri" w:cs="Arial"/>
          <w:sz w:val="22"/>
          <w:highlight w:val="yellow"/>
          <w:lang w:val="en-US"/>
        </w:rPr>
        <w:t>Trueswell</w:t>
      </w:r>
      <w:proofErr w:type="spellEnd"/>
      <w:r w:rsidR="005309B7" w:rsidRPr="005309B7">
        <w:rPr>
          <w:rFonts w:ascii="Calibri" w:hAnsi="Calibri" w:cs="Arial"/>
          <w:sz w:val="22"/>
          <w:highlight w:val="yellow"/>
          <w:lang w:val="en-US"/>
        </w:rPr>
        <w:t xml:space="preserve"> et al.</w:t>
      </w:r>
      <w:r w:rsidRPr="00B45124">
        <w:rPr>
          <w:rFonts w:ascii="Calibri" w:hAnsi="Calibri" w:cs="Arial"/>
          <w:sz w:val="22"/>
          <w:lang w:val="en-US"/>
        </w:rPr>
        <w:t xml:space="preserve"> (1999), we rejected trials </w:t>
      </w:r>
      <w:r w:rsidR="00947BDD" w:rsidRPr="00B45124">
        <w:rPr>
          <w:rFonts w:ascii="Calibri" w:hAnsi="Calibri" w:cs="Arial"/>
          <w:sz w:val="22"/>
          <w:lang w:val="en-US"/>
        </w:rPr>
        <w:t xml:space="preserve">on </w:t>
      </w:r>
      <w:r w:rsidRPr="00B45124">
        <w:rPr>
          <w:rFonts w:ascii="Calibri" w:hAnsi="Calibri" w:cs="Arial"/>
          <w:sz w:val="22"/>
          <w:lang w:val="en-US"/>
        </w:rPr>
        <w:t xml:space="preserve">which there </w:t>
      </w:r>
      <w:r w:rsidR="00947BDD" w:rsidRPr="00B45124">
        <w:rPr>
          <w:rFonts w:ascii="Calibri" w:hAnsi="Calibri" w:cs="Arial"/>
          <w:sz w:val="22"/>
          <w:lang w:val="en-US"/>
        </w:rPr>
        <w:t>was</w:t>
      </w:r>
      <w:r w:rsidRPr="00B45124">
        <w:rPr>
          <w:rFonts w:ascii="Calibri" w:hAnsi="Calibri" w:cs="Arial"/>
          <w:sz w:val="22"/>
          <w:lang w:val="en-US"/>
        </w:rPr>
        <w:t xml:space="preserve"> more than 33% loss of eye position data. The mean percent of track</w:t>
      </w:r>
      <w:r w:rsidR="00947BDD" w:rsidRPr="00B45124">
        <w:rPr>
          <w:rFonts w:ascii="Calibri" w:hAnsi="Calibri" w:cs="Arial"/>
          <w:sz w:val="22"/>
          <w:lang w:val="en-US"/>
        </w:rPr>
        <w:t>ing</w:t>
      </w:r>
      <w:r w:rsidRPr="00B45124">
        <w:rPr>
          <w:rFonts w:ascii="Calibri" w:hAnsi="Calibri" w:cs="Arial"/>
          <w:sz w:val="22"/>
          <w:lang w:val="en-US"/>
        </w:rPr>
        <w:t xml:space="preserve"> loss </w:t>
      </w:r>
      <w:r w:rsidR="00947BDD" w:rsidRPr="00B45124">
        <w:rPr>
          <w:rFonts w:ascii="Calibri" w:hAnsi="Calibri" w:cs="Arial"/>
          <w:sz w:val="22"/>
          <w:lang w:val="en-US"/>
        </w:rPr>
        <w:t>for the</w:t>
      </w:r>
      <w:r w:rsidRPr="00B45124">
        <w:rPr>
          <w:rFonts w:ascii="Calibri" w:hAnsi="Calibri" w:cs="Arial"/>
          <w:sz w:val="22"/>
          <w:lang w:val="en-US"/>
        </w:rPr>
        <w:t xml:space="preserve"> </w:t>
      </w:r>
      <w:r w:rsidR="00947BDD" w:rsidRPr="00B45124">
        <w:rPr>
          <w:rFonts w:ascii="Calibri" w:hAnsi="Calibri" w:cs="Arial"/>
          <w:sz w:val="22"/>
          <w:lang w:val="en-US"/>
        </w:rPr>
        <w:t>age-</w:t>
      </w:r>
      <w:r w:rsidRPr="00B45124">
        <w:rPr>
          <w:rFonts w:ascii="Calibri" w:hAnsi="Calibri" w:cs="Arial"/>
          <w:sz w:val="22"/>
          <w:lang w:val="en-US"/>
        </w:rPr>
        <w:t>control group was 8.48%</w:t>
      </w:r>
      <w:r w:rsidR="00947BDD" w:rsidRPr="00B45124">
        <w:rPr>
          <w:rFonts w:ascii="Calibri" w:hAnsi="Calibri" w:cs="Arial"/>
          <w:sz w:val="22"/>
          <w:lang w:val="en-US"/>
        </w:rPr>
        <w:t xml:space="preserve">, which led to the </w:t>
      </w:r>
      <w:r w:rsidRPr="00B45124">
        <w:rPr>
          <w:rFonts w:ascii="Calibri" w:hAnsi="Calibri" w:cs="Arial"/>
          <w:sz w:val="22"/>
          <w:lang w:val="en-US"/>
        </w:rPr>
        <w:t>drop</w:t>
      </w:r>
      <w:r w:rsidR="00947BDD" w:rsidRPr="00B45124">
        <w:rPr>
          <w:rFonts w:ascii="Calibri" w:hAnsi="Calibri" w:cs="Arial"/>
          <w:sz w:val="22"/>
          <w:lang w:val="en-US"/>
        </w:rPr>
        <w:t>ping of only</w:t>
      </w:r>
      <w:r w:rsidRPr="00B45124">
        <w:rPr>
          <w:rFonts w:ascii="Calibri" w:hAnsi="Calibri" w:cs="Arial"/>
          <w:sz w:val="22"/>
          <w:lang w:val="en-US"/>
        </w:rPr>
        <w:t xml:space="preserve"> eleven trials. The SLI group had</w:t>
      </w:r>
      <w:r w:rsidR="00947BDD" w:rsidRPr="00B45124">
        <w:rPr>
          <w:rFonts w:ascii="Calibri" w:hAnsi="Calibri" w:cs="Arial"/>
          <w:sz w:val="22"/>
          <w:lang w:val="en-US"/>
        </w:rPr>
        <w:t xml:space="preserve"> an</w:t>
      </w:r>
      <w:r w:rsidRPr="00B45124">
        <w:rPr>
          <w:rFonts w:ascii="Calibri" w:hAnsi="Calibri" w:cs="Arial"/>
          <w:sz w:val="22"/>
          <w:lang w:val="en-US"/>
        </w:rPr>
        <w:t xml:space="preserve"> 8.32% </w:t>
      </w:r>
      <w:r w:rsidR="00947BDD" w:rsidRPr="00B45124">
        <w:rPr>
          <w:rFonts w:ascii="Calibri" w:hAnsi="Calibri" w:cs="Arial"/>
          <w:sz w:val="22"/>
          <w:lang w:val="en-US"/>
        </w:rPr>
        <w:t xml:space="preserve">level of </w:t>
      </w:r>
      <w:r w:rsidRPr="00B45124">
        <w:rPr>
          <w:rFonts w:ascii="Calibri" w:hAnsi="Calibri" w:cs="Arial"/>
          <w:sz w:val="22"/>
          <w:lang w:val="en-US"/>
        </w:rPr>
        <w:t>track</w:t>
      </w:r>
      <w:r w:rsidR="00947BDD" w:rsidRPr="00B45124">
        <w:rPr>
          <w:rFonts w:ascii="Calibri" w:hAnsi="Calibri" w:cs="Arial"/>
          <w:sz w:val="22"/>
          <w:lang w:val="en-US"/>
        </w:rPr>
        <w:t>ing</w:t>
      </w:r>
      <w:r w:rsidRPr="00B45124">
        <w:rPr>
          <w:rFonts w:ascii="Calibri" w:hAnsi="Calibri" w:cs="Arial"/>
          <w:sz w:val="22"/>
          <w:lang w:val="en-US"/>
        </w:rPr>
        <w:t xml:space="preserve"> loss, </w:t>
      </w:r>
      <w:r w:rsidR="00947BDD" w:rsidRPr="00B45124">
        <w:rPr>
          <w:rFonts w:ascii="Calibri" w:hAnsi="Calibri" w:cs="Arial"/>
          <w:sz w:val="22"/>
          <w:lang w:val="en-US"/>
        </w:rPr>
        <w:t>resulting in only</w:t>
      </w:r>
      <w:r w:rsidRPr="00B45124">
        <w:rPr>
          <w:rFonts w:ascii="Calibri" w:hAnsi="Calibri" w:cs="Arial"/>
          <w:sz w:val="22"/>
          <w:lang w:val="en-US"/>
        </w:rPr>
        <w:t xml:space="preserve"> </w:t>
      </w:r>
      <w:r w:rsidR="007D5CF8" w:rsidRPr="00B45124">
        <w:rPr>
          <w:rFonts w:ascii="Calibri" w:hAnsi="Calibri" w:cs="Arial"/>
          <w:sz w:val="22"/>
          <w:lang w:val="en-US"/>
        </w:rPr>
        <w:t xml:space="preserve">fifteen trials being dropped. </w:t>
      </w:r>
      <w:r w:rsidR="008239E4" w:rsidRPr="00B45124">
        <w:rPr>
          <w:rFonts w:ascii="Calibri" w:hAnsi="Calibri" w:cs="Arial"/>
          <w:sz w:val="22"/>
          <w:lang w:val="en-US"/>
        </w:rPr>
        <w:t>Thus</w:t>
      </w:r>
      <w:r w:rsidRPr="00B45124">
        <w:rPr>
          <w:rFonts w:ascii="Calibri" w:hAnsi="Calibri" w:cs="Arial"/>
          <w:sz w:val="22"/>
          <w:lang w:val="en-US"/>
        </w:rPr>
        <w:t xml:space="preserve">, </w:t>
      </w:r>
      <w:r w:rsidR="007D5CF8" w:rsidRPr="00B45124">
        <w:rPr>
          <w:rFonts w:ascii="Calibri" w:hAnsi="Calibri" w:cs="Arial"/>
          <w:sz w:val="22"/>
          <w:lang w:val="en-US"/>
        </w:rPr>
        <w:t>both</w:t>
      </w:r>
      <w:r w:rsidRPr="00B45124">
        <w:rPr>
          <w:rFonts w:ascii="Calibri" w:hAnsi="Calibri" w:cs="Arial"/>
          <w:sz w:val="22"/>
          <w:lang w:val="en-US"/>
        </w:rPr>
        <w:t xml:space="preserve"> groups showed similar values in terms of track loss</w:t>
      </w:r>
      <w:r w:rsidR="00947BDD" w:rsidRPr="00B45124">
        <w:rPr>
          <w:rFonts w:ascii="Calibri" w:hAnsi="Calibri" w:cs="Arial"/>
          <w:sz w:val="22"/>
          <w:lang w:val="en-US"/>
        </w:rPr>
        <w:t>, and only a small number of trials had to be dropped</w:t>
      </w:r>
      <w:r w:rsidRPr="00B45124">
        <w:rPr>
          <w:rFonts w:ascii="Calibri" w:hAnsi="Calibri" w:cs="Arial"/>
          <w:sz w:val="22"/>
          <w:lang w:val="en-US"/>
        </w:rPr>
        <w:t>.</w:t>
      </w:r>
    </w:p>
    <w:p w14:paraId="0C6E1CB3" w14:textId="77777777" w:rsidR="00947BDD" w:rsidRDefault="00947BDD" w:rsidP="00947BDD">
      <w:pPr>
        <w:pStyle w:val="NormalWeb"/>
        <w:spacing w:before="0" w:beforeAutospacing="0" w:after="0" w:afterAutospacing="0" w:line="480" w:lineRule="auto"/>
        <w:ind w:firstLine="708"/>
        <w:jc w:val="both"/>
        <w:rPr>
          <w:rFonts w:cs="Arial"/>
          <w:lang w:val="en-US"/>
        </w:rPr>
      </w:pPr>
    </w:p>
    <w:p w14:paraId="774FB7BF" w14:textId="77777777" w:rsidR="00E2039D" w:rsidRPr="00B45124" w:rsidRDefault="00E2039D" w:rsidP="00947BDD">
      <w:pPr>
        <w:spacing w:line="480" w:lineRule="auto"/>
        <w:jc w:val="both"/>
        <w:rPr>
          <w:rFonts w:ascii="Calibri" w:hAnsi="Calibri" w:cs="Arial"/>
          <w:b/>
          <w:sz w:val="22"/>
          <w:lang w:val="en-US"/>
        </w:rPr>
      </w:pPr>
      <w:r w:rsidRPr="00B45124">
        <w:rPr>
          <w:rFonts w:ascii="Calibri" w:hAnsi="Calibri" w:cs="Arial"/>
          <w:b/>
          <w:sz w:val="22"/>
          <w:lang w:val="en-US"/>
        </w:rPr>
        <w:t>RESULTS</w:t>
      </w:r>
    </w:p>
    <w:p w14:paraId="4849077B" w14:textId="77777777" w:rsidR="00784D41" w:rsidRPr="00B45124" w:rsidRDefault="00784D41" w:rsidP="00784D41">
      <w:pPr>
        <w:spacing w:line="480" w:lineRule="auto"/>
        <w:jc w:val="both"/>
        <w:rPr>
          <w:rFonts w:ascii="Calibri" w:hAnsi="Calibri" w:cs="Arial"/>
          <w:i/>
          <w:sz w:val="22"/>
          <w:lang w:val="en-US"/>
        </w:rPr>
      </w:pPr>
      <w:r w:rsidRPr="00B45124">
        <w:rPr>
          <w:rFonts w:ascii="Calibri" w:hAnsi="Calibri" w:cs="Arial"/>
          <w:i/>
          <w:sz w:val="22"/>
          <w:lang w:val="en-US"/>
        </w:rPr>
        <w:t xml:space="preserve">Speech </w:t>
      </w:r>
      <w:r w:rsidR="00274B53" w:rsidRPr="00B45124">
        <w:rPr>
          <w:rFonts w:ascii="Calibri" w:hAnsi="Calibri" w:cs="Arial"/>
          <w:i/>
          <w:sz w:val="22"/>
          <w:lang w:val="en-US"/>
        </w:rPr>
        <w:t>data</w:t>
      </w:r>
      <w:r w:rsidRPr="00B45124">
        <w:rPr>
          <w:rFonts w:ascii="Calibri" w:hAnsi="Calibri" w:cs="Arial"/>
          <w:i/>
          <w:sz w:val="22"/>
          <w:lang w:val="en-US"/>
        </w:rPr>
        <w:t>.</w:t>
      </w:r>
    </w:p>
    <w:p w14:paraId="34B0E582" w14:textId="77777777" w:rsidR="00016D60" w:rsidRPr="00B45124" w:rsidRDefault="00784D41" w:rsidP="00947BDD">
      <w:pPr>
        <w:pStyle w:val="ListParagraph"/>
        <w:spacing w:line="480" w:lineRule="auto"/>
        <w:ind w:left="0" w:firstLine="708"/>
        <w:jc w:val="both"/>
        <w:rPr>
          <w:rFonts w:cs="Arial"/>
          <w:lang w:val="en-US"/>
        </w:rPr>
      </w:pPr>
      <w:r w:rsidRPr="00B45124">
        <w:rPr>
          <w:rFonts w:cs="Arial"/>
          <w:szCs w:val="24"/>
          <w:lang w:val="en-US"/>
        </w:rPr>
        <w:t>We recorded the percentage of correct responses</w:t>
      </w:r>
      <w:r w:rsidR="00412C05" w:rsidRPr="00B45124">
        <w:rPr>
          <w:rFonts w:cs="Arial"/>
          <w:szCs w:val="24"/>
          <w:lang w:val="en-US"/>
        </w:rPr>
        <w:t xml:space="preserve"> across conditions and groups. </w:t>
      </w:r>
      <w:r w:rsidRPr="00B45124">
        <w:rPr>
          <w:rFonts w:cs="Arial"/>
          <w:szCs w:val="24"/>
          <w:lang w:val="en-US"/>
        </w:rPr>
        <w:t>Responses were judged as cor</w:t>
      </w:r>
      <w:r w:rsidR="00E1183C" w:rsidRPr="00B45124">
        <w:rPr>
          <w:rFonts w:cs="Arial"/>
          <w:szCs w:val="24"/>
          <w:lang w:val="en-US"/>
        </w:rPr>
        <w:t>r</w:t>
      </w:r>
      <w:r w:rsidRPr="00B45124">
        <w:rPr>
          <w:rFonts w:cs="Arial"/>
          <w:szCs w:val="24"/>
          <w:lang w:val="en-US"/>
        </w:rPr>
        <w:t>ect</w:t>
      </w:r>
      <w:r w:rsidR="00ED79B8" w:rsidRPr="00B45124">
        <w:rPr>
          <w:rFonts w:cs="Arial"/>
          <w:szCs w:val="24"/>
          <w:lang w:val="en-US"/>
        </w:rPr>
        <w:t>, regardless of any grammatical errors, as long as the children</w:t>
      </w:r>
      <w:r w:rsidRPr="00B45124">
        <w:rPr>
          <w:rFonts w:cs="Arial"/>
          <w:szCs w:val="24"/>
          <w:lang w:val="en-US"/>
        </w:rPr>
        <w:t xml:space="preserve"> </w:t>
      </w:r>
      <w:r w:rsidR="00947BDD" w:rsidRPr="00B45124">
        <w:rPr>
          <w:rFonts w:cs="Arial"/>
          <w:szCs w:val="24"/>
          <w:lang w:val="en-US"/>
        </w:rPr>
        <w:t>used</w:t>
      </w:r>
      <w:r w:rsidRPr="00B45124">
        <w:rPr>
          <w:rFonts w:cs="Arial"/>
          <w:szCs w:val="24"/>
          <w:lang w:val="en-US"/>
        </w:rPr>
        <w:t xml:space="preserve"> the target verb or </w:t>
      </w:r>
      <w:r w:rsidR="00412C05" w:rsidRPr="00B45124">
        <w:rPr>
          <w:rFonts w:cs="Arial"/>
          <w:lang w:val="en-US"/>
        </w:rPr>
        <w:t xml:space="preserve">a </w:t>
      </w:r>
      <w:r w:rsidR="00947BDD" w:rsidRPr="00B45124">
        <w:rPr>
          <w:rFonts w:cs="Arial"/>
          <w:lang w:val="en-US"/>
        </w:rPr>
        <w:t>verb</w:t>
      </w:r>
      <w:r w:rsidR="00412C05" w:rsidRPr="00B45124">
        <w:rPr>
          <w:rFonts w:cs="Arial"/>
          <w:lang w:val="en-US"/>
        </w:rPr>
        <w:t xml:space="preserve"> </w:t>
      </w:r>
      <w:r w:rsidR="00ED79B8" w:rsidRPr="00B45124">
        <w:rPr>
          <w:rFonts w:cs="Arial"/>
          <w:lang w:val="en-US"/>
        </w:rPr>
        <w:t xml:space="preserve">synonymous with the target and </w:t>
      </w:r>
      <w:r w:rsidR="00412C05" w:rsidRPr="00B45124">
        <w:rPr>
          <w:rFonts w:cs="Arial"/>
          <w:lang w:val="en-US"/>
        </w:rPr>
        <w:t>with the same argument structure</w:t>
      </w:r>
      <w:r w:rsidRPr="00B45124">
        <w:rPr>
          <w:rFonts w:cs="Arial"/>
          <w:szCs w:val="24"/>
          <w:lang w:val="en-US"/>
        </w:rPr>
        <w:t xml:space="preserve">. For example, synonyms, such as </w:t>
      </w:r>
      <w:r w:rsidR="000D0990" w:rsidRPr="000D0990">
        <w:rPr>
          <w:rFonts w:cs="Arial"/>
          <w:i/>
          <w:szCs w:val="24"/>
          <w:lang w:val="en-US"/>
        </w:rPr>
        <w:t>launch</w:t>
      </w:r>
      <w:r w:rsidR="000D0990">
        <w:rPr>
          <w:rFonts w:cs="Arial"/>
          <w:szCs w:val="24"/>
          <w:lang w:val="en-US"/>
        </w:rPr>
        <w:t xml:space="preserve"> for </w:t>
      </w:r>
      <w:r w:rsidR="000D0990" w:rsidRPr="000D0990">
        <w:rPr>
          <w:rFonts w:cs="Arial"/>
          <w:i/>
          <w:szCs w:val="24"/>
          <w:lang w:val="en-US"/>
        </w:rPr>
        <w:t>throw</w:t>
      </w:r>
      <w:r w:rsidRPr="00B45124">
        <w:rPr>
          <w:rFonts w:cs="Arial"/>
          <w:szCs w:val="24"/>
          <w:lang w:val="en-US"/>
        </w:rPr>
        <w:t>, were coded</w:t>
      </w:r>
      <w:r w:rsidR="008239E4" w:rsidRPr="00B45124">
        <w:rPr>
          <w:rFonts w:cs="Arial"/>
          <w:szCs w:val="24"/>
          <w:lang w:val="en-US"/>
        </w:rPr>
        <w:t xml:space="preserve"> as correct responses. Figure 4</w:t>
      </w:r>
      <w:r w:rsidRPr="00B45124">
        <w:rPr>
          <w:rFonts w:cs="Arial"/>
          <w:szCs w:val="24"/>
          <w:lang w:val="en-US"/>
        </w:rPr>
        <w:t xml:space="preserve"> shows the percentage of </w:t>
      </w:r>
      <w:r w:rsidR="00412C05" w:rsidRPr="00B45124">
        <w:rPr>
          <w:rFonts w:cs="Arial"/>
          <w:lang w:val="en-US"/>
        </w:rPr>
        <w:t>verb omission</w:t>
      </w:r>
      <w:r w:rsidR="008743D7" w:rsidRPr="00B45124">
        <w:rPr>
          <w:rFonts w:cs="Arial"/>
          <w:lang w:val="en-US"/>
        </w:rPr>
        <w:t xml:space="preserve">s, </w:t>
      </w:r>
      <w:r w:rsidR="008743D7" w:rsidRPr="00B45124">
        <w:rPr>
          <w:rFonts w:cs="Arial"/>
          <w:szCs w:val="24"/>
          <w:lang w:val="en-US"/>
        </w:rPr>
        <w:t>target verb productions,</w:t>
      </w:r>
      <w:r w:rsidR="008743D7" w:rsidRPr="00B45124">
        <w:rPr>
          <w:rFonts w:cs="Arial"/>
          <w:lang w:val="en-US"/>
        </w:rPr>
        <w:t xml:space="preserve"> and</w:t>
      </w:r>
      <w:r w:rsidR="00412C05" w:rsidRPr="00B45124">
        <w:rPr>
          <w:rFonts w:cs="Arial"/>
          <w:lang w:val="en-US"/>
        </w:rPr>
        <w:t xml:space="preserve"> </w:t>
      </w:r>
      <w:r w:rsidR="008743D7" w:rsidRPr="00B45124">
        <w:rPr>
          <w:rFonts w:cs="Arial"/>
          <w:lang w:val="en-US"/>
        </w:rPr>
        <w:t>non-target verb productions</w:t>
      </w:r>
      <w:r w:rsidR="00947BDD" w:rsidRPr="00B45124">
        <w:rPr>
          <w:rFonts w:cs="Arial"/>
          <w:lang w:val="en-US"/>
        </w:rPr>
        <w:t>.</w:t>
      </w:r>
      <w:r w:rsidR="008743D7" w:rsidRPr="00B45124">
        <w:rPr>
          <w:rFonts w:cs="Arial"/>
          <w:lang w:val="en-US"/>
        </w:rPr>
        <w:t xml:space="preserve">  </w:t>
      </w:r>
    </w:p>
    <w:p w14:paraId="01616E51"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11D1D4D9"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Insert Figure 4 about here.</w:t>
      </w:r>
    </w:p>
    <w:p w14:paraId="39DF3DE2"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4455DD28" w14:textId="77777777" w:rsidR="008743D7" w:rsidRPr="00B45124" w:rsidRDefault="00784D41" w:rsidP="008743D7">
      <w:pPr>
        <w:pStyle w:val="ListParagraph"/>
        <w:spacing w:line="480" w:lineRule="auto"/>
        <w:ind w:left="0" w:firstLine="708"/>
        <w:jc w:val="both"/>
        <w:rPr>
          <w:lang w:val="en-US"/>
        </w:rPr>
      </w:pPr>
      <w:r w:rsidRPr="00B45124">
        <w:rPr>
          <w:rFonts w:cs="Arial"/>
          <w:lang w:val="en-US"/>
        </w:rPr>
        <w:t>The children with SLI respond</w:t>
      </w:r>
      <w:r w:rsidR="00116E9A" w:rsidRPr="00B45124">
        <w:rPr>
          <w:rFonts w:cs="Arial"/>
          <w:lang w:val="en-US"/>
        </w:rPr>
        <w:t>ed</w:t>
      </w:r>
      <w:r w:rsidRPr="00B45124">
        <w:rPr>
          <w:rFonts w:cs="Arial"/>
          <w:lang w:val="en-US"/>
        </w:rPr>
        <w:t xml:space="preserve"> in a way that was </w:t>
      </w:r>
      <w:r w:rsidR="00116E9A" w:rsidRPr="00B45124">
        <w:rPr>
          <w:rFonts w:cs="Arial"/>
          <w:lang w:val="en-US"/>
        </w:rPr>
        <w:t xml:space="preserve">often </w:t>
      </w:r>
      <w:r w:rsidR="00F2133B" w:rsidRPr="00B45124">
        <w:rPr>
          <w:rFonts w:cs="Arial"/>
          <w:lang w:val="en-US"/>
        </w:rPr>
        <w:t>not in keeping with the target verb.</w:t>
      </w:r>
      <w:r w:rsidRPr="00B45124">
        <w:rPr>
          <w:rFonts w:cs="Arial"/>
          <w:lang w:val="en-US"/>
        </w:rPr>
        <w:t xml:space="preserve"> </w:t>
      </w:r>
      <w:r w:rsidR="00F2133B" w:rsidRPr="00B45124">
        <w:rPr>
          <w:rFonts w:cs="Arial"/>
          <w:lang w:val="en-US"/>
        </w:rPr>
        <w:t>They</w:t>
      </w:r>
      <w:r w:rsidR="008743D7" w:rsidRPr="00B45124">
        <w:rPr>
          <w:rFonts w:cs="Arial"/>
          <w:lang w:val="en-US"/>
        </w:rPr>
        <w:t xml:space="preserve"> produced significantly more non-target verbs (Mann-Whitney = 62.56, p &lt; .05). </w:t>
      </w:r>
      <w:r w:rsidR="006848E7" w:rsidRPr="006848E7">
        <w:rPr>
          <w:rFonts w:cs="Arial"/>
          <w:highlight w:val="yellow"/>
          <w:lang w:val="en-US"/>
        </w:rPr>
        <w:t xml:space="preserve">Children with SLI produced fewer target verbs than </w:t>
      </w:r>
      <w:proofErr w:type="spellStart"/>
      <w:r w:rsidR="006848E7" w:rsidRPr="006848E7">
        <w:rPr>
          <w:rFonts w:cs="Arial"/>
          <w:highlight w:val="yellow"/>
          <w:lang w:val="en-US"/>
        </w:rPr>
        <w:t>childen</w:t>
      </w:r>
      <w:proofErr w:type="spellEnd"/>
      <w:r w:rsidR="006848E7" w:rsidRPr="006848E7">
        <w:rPr>
          <w:rFonts w:cs="Arial"/>
          <w:highlight w:val="yellow"/>
          <w:lang w:val="en-US"/>
        </w:rPr>
        <w:t xml:space="preserve"> with typical language; however, this difference just fell short of statistical significance</w:t>
      </w:r>
      <w:r w:rsidR="006848E7">
        <w:rPr>
          <w:rFonts w:cs="Arial"/>
          <w:lang w:val="en-US"/>
        </w:rPr>
        <w:t xml:space="preserve"> </w:t>
      </w:r>
      <w:r w:rsidR="008743D7" w:rsidRPr="00B45124">
        <w:rPr>
          <w:rFonts w:cs="Arial"/>
          <w:lang w:val="en-US"/>
        </w:rPr>
        <w:t>(Mann-Whitney</w:t>
      </w:r>
      <w:r w:rsidR="000E191F" w:rsidRPr="00B45124">
        <w:rPr>
          <w:rFonts w:cs="Arial"/>
          <w:lang w:val="en-US"/>
        </w:rPr>
        <w:t xml:space="preserve"> </w:t>
      </w:r>
      <w:r w:rsidR="008743D7" w:rsidRPr="00B45124">
        <w:rPr>
          <w:rFonts w:cs="Arial"/>
          <w:lang w:val="en-US"/>
        </w:rPr>
        <w:t>=</w:t>
      </w:r>
      <w:r w:rsidR="000E191F" w:rsidRPr="00B45124">
        <w:rPr>
          <w:rFonts w:cs="Arial"/>
          <w:lang w:val="en-US"/>
        </w:rPr>
        <w:t xml:space="preserve"> </w:t>
      </w:r>
      <w:r w:rsidR="008743D7" w:rsidRPr="00B45124">
        <w:rPr>
          <w:rFonts w:cs="Arial"/>
          <w:lang w:val="en-US"/>
        </w:rPr>
        <w:t xml:space="preserve">12.33, p&lt;.06). </w:t>
      </w:r>
      <w:r w:rsidR="00470216" w:rsidRPr="00B45124">
        <w:rPr>
          <w:lang w:val="en-US"/>
        </w:rPr>
        <w:t xml:space="preserve">Here </w:t>
      </w:r>
      <w:r w:rsidR="000E191F" w:rsidRPr="00B45124">
        <w:rPr>
          <w:lang w:val="en-US"/>
        </w:rPr>
        <w:t>are</w:t>
      </w:r>
      <w:r w:rsidR="00470216" w:rsidRPr="00B45124">
        <w:rPr>
          <w:lang w:val="en-US"/>
        </w:rPr>
        <w:t xml:space="preserve"> some e</w:t>
      </w:r>
      <w:r w:rsidR="000E191F" w:rsidRPr="00B45124">
        <w:rPr>
          <w:lang w:val="en-US"/>
        </w:rPr>
        <w:t>xa</w:t>
      </w:r>
      <w:r w:rsidR="00744870" w:rsidRPr="00B45124">
        <w:rPr>
          <w:lang w:val="en-US"/>
        </w:rPr>
        <w:t>mple</w:t>
      </w:r>
      <w:r w:rsidR="00470216" w:rsidRPr="00B45124">
        <w:rPr>
          <w:lang w:val="en-US"/>
        </w:rPr>
        <w:t>s</w:t>
      </w:r>
      <w:r w:rsidR="00744870" w:rsidRPr="00B45124">
        <w:rPr>
          <w:lang w:val="en-US"/>
        </w:rPr>
        <w:t xml:space="preserve"> of responses made by children with SLI:</w:t>
      </w:r>
      <w:r w:rsidR="00036433" w:rsidRPr="00B45124">
        <w:rPr>
          <w:lang w:val="en-US"/>
        </w:rPr>
        <w:t xml:space="preserve"> </w:t>
      </w:r>
    </w:p>
    <w:p w14:paraId="2D1225CB" w14:textId="77777777" w:rsidR="008743D7" w:rsidRPr="00B45124" w:rsidRDefault="008743D7" w:rsidP="008743D7">
      <w:pPr>
        <w:pStyle w:val="ListParagraph"/>
        <w:spacing w:line="480" w:lineRule="auto"/>
        <w:ind w:left="630" w:hanging="360"/>
        <w:jc w:val="both"/>
        <w:rPr>
          <w:rStyle w:val="hps"/>
          <w:rFonts w:asciiTheme="minorHAnsi" w:hAnsiTheme="minorHAnsi"/>
          <w:lang w:val="en-US"/>
        </w:rPr>
      </w:pPr>
      <w:r w:rsidRPr="00B45124">
        <w:rPr>
          <w:lang w:val="en-US"/>
        </w:rPr>
        <w:t>-Non-</w:t>
      </w:r>
      <w:r w:rsidR="00744870" w:rsidRPr="00B45124">
        <w:rPr>
          <w:lang w:val="en-US"/>
        </w:rPr>
        <w:t>target verb production:</w:t>
      </w:r>
      <w:r w:rsidR="00E1183C" w:rsidRPr="00B45124">
        <w:rPr>
          <w:lang w:val="en-US"/>
        </w:rPr>
        <w:t xml:space="preserve"> </w:t>
      </w:r>
      <w:r w:rsidR="00036433" w:rsidRPr="00B45124">
        <w:rPr>
          <w:lang w:val="en-US"/>
        </w:rPr>
        <w:t xml:space="preserve"> </w:t>
      </w:r>
      <w:r w:rsidR="00412C05" w:rsidRPr="00B45124">
        <w:rPr>
          <w:i/>
          <w:lang w:val="en-US"/>
        </w:rPr>
        <w:t xml:space="preserve">El </w:t>
      </w:r>
      <w:proofErr w:type="spellStart"/>
      <w:r w:rsidR="00412C05" w:rsidRPr="00B45124">
        <w:rPr>
          <w:i/>
          <w:lang w:val="en-US"/>
        </w:rPr>
        <w:t>perro</w:t>
      </w:r>
      <w:proofErr w:type="spellEnd"/>
      <w:r w:rsidR="00412C05" w:rsidRPr="00B45124">
        <w:rPr>
          <w:i/>
          <w:lang w:val="en-US"/>
        </w:rPr>
        <w:t xml:space="preserve"> </w:t>
      </w:r>
      <w:proofErr w:type="spellStart"/>
      <w:r w:rsidR="00412C05" w:rsidRPr="00B45124">
        <w:rPr>
          <w:i/>
          <w:lang w:val="en-US"/>
        </w:rPr>
        <w:t>coge</w:t>
      </w:r>
      <w:proofErr w:type="spellEnd"/>
      <w:r w:rsidR="00412C05" w:rsidRPr="00B45124">
        <w:rPr>
          <w:i/>
          <w:lang w:val="en-US"/>
        </w:rPr>
        <w:t xml:space="preserve"> la </w:t>
      </w:r>
      <w:proofErr w:type="spellStart"/>
      <w:r w:rsidR="00412C05" w:rsidRPr="00B45124">
        <w:rPr>
          <w:i/>
          <w:lang w:val="en-US"/>
        </w:rPr>
        <w:t>pelota</w:t>
      </w:r>
      <w:proofErr w:type="spellEnd"/>
      <w:r w:rsidR="00412C05" w:rsidRPr="00B45124">
        <w:rPr>
          <w:lang w:val="en-US"/>
        </w:rPr>
        <w:t xml:space="preserve"> [</w:t>
      </w:r>
      <w:r w:rsidR="00036433" w:rsidRPr="00B45124">
        <w:rPr>
          <w:i/>
          <w:lang w:val="en-US"/>
        </w:rPr>
        <w:t>The dog catches the ball</w:t>
      </w:r>
      <w:r w:rsidR="00412C05" w:rsidRPr="00B45124">
        <w:rPr>
          <w:lang w:val="en-US"/>
        </w:rPr>
        <w:t>]</w:t>
      </w:r>
      <w:r w:rsidR="00036433" w:rsidRPr="00B45124">
        <w:rPr>
          <w:lang w:val="en-US"/>
        </w:rPr>
        <w:t xml:space="preserve"> </w:t>
      </w:r>
      <w:r w:rsidR="00412C05" w:rsidRPr="00B45124">
        <w:rPr>
          <w:lang w:val="en-US"/>
        </w:rPr>
        <w:t xml:space="preserve">instead of </w:t>
      </w:r>
      <w:r w:rsidR="00412C05" w:rsidRPr="00B45124">
        <w:rPr>
          <w:i/>
          <w:lang w:val="en-US"/>
        </w:rPr>
        <w:t xml:space="preserve">El hombre </w:t>
      </w:r>
      <w:proofErr w:type="spellStart"/>
      <w:r w:rsidR="00412C05" w:rsidRPr="00B45124">
        <w:rPr>
          <w:i/>
          <w:lang w:val="en-US"/>
        </w:rPr>
        <w:t>lanza</w:t>
      </w:r>
      <w:proofErr w:type="spellEnd"/>
      <w:r w:rsidR="00412C05" w:rsidRPr="00B45124">
        <w:rPr>
          <w:i/>
          <w:lang w:val="en-US"/>
        </w:rPr>
        <w:t xml:space="preserve"> </w:t>
      </w:r>
      <w:proofErr w:type="spellStart"/>
      <w:r w:rsidR="00412C05" w:rsidRPr="00B45124">
        <w:rPr>
          <w:i/>
          <w:lang w:val="en-US"/>
        </w:rPr>
        <w:t>una</w:t>
      </w:r>
      <w:proofErr w:type="spellEnd"/>
      <w:r w:rsidR="00412C05" w:rsidRPr="00B45124">
        <w:rPr>
          <w:i/>
          <w:lang w:val="en-US"/>
        </w:rPr>
        <w:t xml:space="preserve"> </w:t>
      </w:r>
      <w:proofErr w:type="spellStart"/>
      <w:r w:rsidR="00412C05" w:rsidRPr="00B45124">
        <w:rPr>
          <w:i/>
          <w:lang w:val="en-US"/>
        </w:rPr>
        <w:t>pelota</w:t>
      </w:r>
      <w:proofErr w:type="spellEnd"/>
      <w:r w:rsidR="00412C05" w:rsidRPr="00B45124">
        <w:rPr>
          <w:i/>
          <w:lang w:val="en-US"/>
        </w:rPr>
        <w:t xml:space="preserve"> al </w:t>
      </w:r>
      <w:proofErr w:type="spellStart"/>
      <w:r w:rsidR="00412C05" w:rsidRPr="00B45124">
        <w:rPr>
          <w:i/>
          <w:lang w:val="en-US"/>
        </w:rPr>
        <w:t>perro</w:t>
      </w:r>
      <w:proofErr w:type="spellEnd"/>
      <w:r w:rsidR="00412C05" w:rsidRPr="00B45124">
        <w:rPr>
          <w:i/>
          <w:lang w:val="en-US"/>
        </w:rPr>
        <w:t xml:space="preserve"> </w:t>
      </w:r>
      <w:r w:rsidR="00412C05" w:rsidRPr="00B45124">
        <w:rPr>
          <w:lang w:val="en-US"/>
        </w:rPr>
        <w:t>[</w:t>
      </w:r>
      <w:r w:rsidR="00036433" w:rsidRPr="00B45124">
        <w:rPr>
          <w:i/>
          <w:lang w:val="en-US"/>
        </w:rPr>
        <w:t>The man throws a ball to the dog</w:t>
      </w:r>
      <w:r w:rsidR="00412C05" w:rsidRPr="00B45124">
        <w:rPr>
          <w:lang w:val="en-US"/>
        </w:rPr>
        <w:t>]</w:t>
      </w:r>
      <w:r w:rsidR="00036433" w:rsidRPr="00B45124">
        <w:rPr>
          <w:i/>
          <w:lang w:val="en-US"/>
        </w:rPr>
        <w:t xml:space="preserve"> </w:t>
      </w:r>
      <w:r w:rsidR="00036433" w:rsidRPr="00B45124">
        <w:rPr>
          <w:lang w:val="en-US"/>
        </w:rPr>
        <w:t xml:space="preserve">or </w:t>
      </w:r>
      <w:r w:rsidR="00412C05" w:rsidRPr="00B45124">
        <w:rPr>
          <w:i/>
          <w:lang w:val="en-US"/>
        </w:rPr>
        <w:t xml:space="preserve">El </w:t>
      </w:r>
      <w:proofErr w:type="spellStart"/>
      <w:r w:rsidR="00412C05" w:rsidRPr="00B45124">
        <w:rPr>
          <w:i/>
          <w:lang w:val="en-US"/>
        </w:rPr>
        <w:t>perro</w:t>
      </w:r>
      <w:proofErr w:type="spellEnd"/>
      <w:r w:rsidR="00412C05" w:rsidRPr="00B45124">
        <w:rPr>
          <w:i/>
          <w:lang w:val="en-US"/>
        </w:rPr>
        <w:t xml:space="preserve"> </w:t>
      </w:r>
      <w:proofErr w:type="spellStart"/>
      <w:r w:rsidR="00412C05" w:rsidRPr="00B45124">
        <w:rPr>
          <w:i/>
          <w:lang w:val="en-US"/>
        </w:rPr>
        <w:t>muerde</w:t>
      </w:r>
      <w:proofErr w:type="spellEnd"/>
      <w:r w:rsidR="00412C05" w:rsidRPr="00B45124">
        <w:rPr>
          <w:lang w:val="en-US"/>
        </w:rPr>
        <w:t xml:space="preserve"> </w:t>
      </w:r>
      <w:r w:rsidR="00412C05" w:rsidRPr="00B45124">
        <w:rPr>
          <w:i/>
          <w:lang w:val="en-US"/>
        </w:rPr>
        <w:t>[</w:t>
      </w:r>
      <w:r w:rsidR="00036433" w:rsidRPr="00B45124">
        <w:rPr>
          <w:i/>
          <w:lang w:val="en-US"/>
        </w:rPr>
        <w:t>The dog bites</w:t>
      </w:r>
      <w:r w:rsidR="00412C05" w:rsidRPr="00B45124">
        <w:rPr>
          <w:lang w:val="en-US"/>
        </w:rPr>
        <w:t>]</w:t>
      </w:r>
      <w:r w:rsidR="00036433" w:rsidRPr="00B45124">
        <w:rPr>
          <w:lang w:val="en-US"/>
        </w:rPr>
        <w:t xml:space="preserve"> instead of </w:t>
      </w:r>
      <w:r w:rsidR="00036433" w:rsidRPr="00B45124">
        <w:rPr>
          <w:rFonts w:asciiTheme="minorHAnsi" w:hAnsiTheme="minorHAnsi"/>
          <w:i/>
          <w:lang w:val="en-US"/>
        </w:rPr>
        <w:t xml:space="preserve">El </w:t>
      </w:r>
      <w:proofErr w:type="spellStart"/>
      <w:r w:rsidR="00036433" w:rsidRPr="00B45124">
        <w:rPr>
          <w:rFonts w:asciiTheme="minorHAnsi" w:hAnsiTheme="minorHAnsi"/>
          <w:i/>
          <w:lang w:val="en-US"/>
        </w:rPr>
        <w:t>perro</w:t>
      </w:r>
      <w:proofErr w:type="spellEnd"/>
      <w:r w:rsidR="00036433" w:rsidRPr="00B45124">
        <w:rPr>
          <w:rFonts w:asciiTheme="minorHAnsi" w:hAnsiTheme="minorHAnsi"/>
          <w:i/>
          <w:lang w:val="en-US"/>
        </w:rPr>
        <w:t xml:space="preserve"> </w:t>
      </w:r>
      <w:proofErr w:type="spellStart"/>
      <w:r w:rsidR="00036433" w:rsidRPr="00B45124">
        <w:rPr>
          <w:rFonts w:asciiTheme="minorHAnsi" w:hAnsiTheme="minorHAnsi"/>
          <w:i/>
          <w:lang w:val="en-US"/>
        </w:rPr>
        <w:t>ladra</w:t>
      </w:r>
      <w:proofErr w:type="spellEnd"/>
      <w:r w:rsidR="00412C05" w:rsidRPr="00B45124">
        <w:rPr>
          <w:rFonts w:asciiTheme="minorHAnsi" w:hAnsiTheme="minorHAnsi"/>
          <w:i/>
          <w:lang w:val="en-US"/>
        </w:rPr>
        <w:t xml:space="preserve"> </w:t>
      </w:r>
      <w:r w:rsidR="00412C05" w:rsidRPr="00B45124">
        <w:rPr>
          <w:rFonts w:asciiTheme="minorHAnsi" w:hAnsiTheme="minorHAnsi"/>
          <w:lang w:val="en-US"/>
        </w:rPr>
        <w:t>[</w:t>
      </w:r>
      <w:r w:rsidR="00412C05" w:rsidRPr="00B45124">
        <w:rPr>
          <w:rFonts w:asciiTheme="minorHAnsi" w:hAnsiTheme="minorHAnsi"/>
          <w:i/>
          <w:lang w:val="en-US"/>
        </w:rPr>
        <w:t>The dog barks</w:t>
      </w:r>
      <w:r w:rsidR="00412C05" w:rsidRPr="00B45124">
        <w:rPr>
          <w:rStyle w:val="hps"/>
          <w:rFonts w:asciiTheme="minorHAnsi" w:hAnsiTheme="minorHAnsi"/>
          <w:lang w:val="en-US"/>
        </w:rPr>
        <w:t>].</w:t>
      </w:r>
    </w:p>
    <w:p w14:paraId="2C40A38E" w14:textId="77777777" w:rsidR="00784D41" w:rsidRPr="00B45124" w:rsidRDefault="00744870" w:rsidP="008743D7">
      <w:pPr>
        <w:pStyle w:val="ListParagraph"/>
        <w:spacing w:line="480" w:lineRule="auto"/>
        <w:ind w:left="630" w:hanging="360"/>
        <w:jc w:val="both"/>
        <w:rPr>
          <w:rFonts w:cs="Arial"/>
          <w:lang w:val="en-US"/>
        </w:rPr>
      </w:pPr>
      <w:r w:rsidRPr="00B45124">
        <w:rPr>
          <w:lang w:val="en-US"/>
        </w:rPr>
        <w:lastRenderedPageBreak/>
        <w:t>-Verb omission:</w:t>
      </w:r>
      <w:r w:rsidR="00470216" w:rsidRPr="00B45124">
        <w:rPr>
          <w:lang w:val="en-US"/>
        </w:rPr>
        <w:t xml:space="preserve"> </w:t>
      </w:r>
      <w:r w:rsidR="00DC33F4" w:rsidRPr="00B45124">
        <w:rPr>
          <w:i/>
          <w:lang w:val="en-US"/>
        </w:rPr>
        <w:t>Un regal</w:t>
      </w:r>
      <w:r w:rsidR="00DC33F4" w:rsidRPr="00B45124">
        <w:rPr>
          <w:lang w:val="en-US"/>
        </w:rPr>
        <w:t xml:space="preserve"> [</w:t>
      </w:r>
      <w:r w:rsidR="00DC33F4" w:rsidRPr="00B45124">
        <w:rPr>
          <w:i/>
          <w:lang w:val="en-US"/>
        </w:rPr>
        <w:t>A</w:t>
      </w:r>
      <w:r w:rsidR="00E1183C" w:rsidRPr="00B45124">
        <w:rPr>
          <w:i/>
          <w:lang w:val="en-US"/>
        </w:rPr>
        <w:t xml:space="preserve"> present</w:t>
      </w:r>
      <w:r w:rsidR="00DC33F4" w:rsidRPr="00B45124">
        <w:rPr>
          <w:lang w:val="en-US"/>
        </w:rPr>
        <w:t>]</w:t>
      </w:r>
      <w:r w:rsidR="00C83538" w:rsidRPr="00B45124">
        <w:rPr>
          <w:lang w:val="en-US"/>
        </w:rPr>
        <w:t xml:space="preserve"> instead of </w:t>
      </w:r>
      <w:r w:rsidR="00DC33F4" w:rsidRPr="00B45124">
        <w:rPr>
          <w:rFonts w:asciiTheme="minorHAnsi" w:hAnsiTheme="minorHAnsi"/>
          <w:i/>
          <w:lang w:val="en-US"/>
        </w:rPr>
        <w:t xml:space="preserve">El </w:t>
      </w:r>
      <w:proofErr w:type="spellStart"/>
      <w:r w:rsidR="00DC33F4" w:rsidRPr="00B45124">
        <w:rPr>
          <w:rFonts w:asciiTheme="minorHAnsi" w:hAnsiTheme="minorHAnsi"/>
          <w:i/>
          <w:lang w:val="en-US"/>
        </w:rPr>
        <w:t>niño</w:t>
      </w:r>
      <w:proofErr w:type="spellEnd"/>
      <w:r w:rsidR="00DC33F4" w:rsidRPr="00B45124">
        <w:rPr>
          <w:rFonts w:asciiTheme="minorHAnsi" w:hAnsiTheme="minorHAnsi"/>
          <w:i/>
          <w:lang w:val="en-US"/>
        </w:rPr>
        <w:t xml:space="preserve"> </w:t>
      </w:r>
      <w:proofErr w:type="spellStart"/>
      <w:r w:rsidR="00DC33F4" w:rsidRPr="00B45124">
        <w:rPr>
          <w:rFonts w:asciiTheme="minorHAnsi" w:hAnsiTheme="minorHAnsi"/>
          <w:i/>
          <w:lang w:val="en-US"/>
        </w:rPr>
        <w:t>regala</w:t>
      </w:r>
      <w:proofErr w:type="spellEnd"/>
      <w:r w:rsidR="00DC33F4" w:rsidRPr="00B45124">
        <w:rPr>
          <w:rFonts w:asciiTheme="minorHAnsi" w:hAnsiTheme="minorHAnsi"/>
          <w:i/>
          <w:lang w:val="en-US"/>
        </w:rPr>
        <w:t xml:space="preserve"> </w:t>
      </w:r>
      <w:proofErr w:type="gramStart"/>
      <w:r w:rsidR="00DC33F4" w:rsidRPr="00B45124">
        <w:rPr>
          <w:rFonts w:asciiTheme="minorHAnsi" w:hAnsiTheme="minorHAnsi"/>
          <w:i/>
          <w:lang w:val="en-US"/>
        </w:rPr>
        <w:t>un</w:t>
      </w:r>
      <w:proofErr w:type="gramEnd"/>
      <w:r w:rsidR="00DC33F4" w:rsidRPr="00B45124">
        <w:rPr>
          <w:rFonts w:asciiTheme="minorHAnsi" w:hAnsiTheme="minorHAnsi"/>
          <w:i/>
          <w:lang w:val="en-US"/>
        </w:rPr>
        <w:t xml:space="preserve"> </w:t>
      </w:r>
      <w:proofErr w:type="spellStart"/>
      <w:r w:rsidR="00DC33F4" w:rsidRPr="00B45124">
        <w:rPr>
          <w:rFonts w:asciiTheme="minorHAnsi" w:hAnsiTheme="minorHAnsi"/>
          <w:i/>
          <w:lang w:val="en-US"/>
        </w:rPr>
        <w:t>regalo</w:t>
      </w:r>
      <w:proofErr w:type="spellEnd"/>
      <w:r w:rsidR="00DC33F4" w:rsidRPr="00B45124">
        <w:rPr>
          <w:rFonts w:asciiTheme="minorHAnsi" w:hAnsiTheme="minorHAnsi"/>
          <w:i/>
          <w:lang w:val="en-US"/>
        </w:rPr>
        <w:t xml:space="preserve"> a la </w:t>
      </w:r>
      <w:proofErr w:type="spellStart"/>
      <w:r w:rsidR="00DC33F4" w:rsidRPr="00B45124">
        <w:rPr>
          <w:rFonts w:asciiTheme="minorHAnsi" w:hAnsiTheme="minorHAnsi"/>
          <w:i/>
          <w:lang w:val="en-US"/>
        </w:rPr>
        <w:t>niña</w:t>
      </w:r>
      <w:proofErr w:type="spellEnd"/>
      <w:r w:rsidR="00DC33F4" w:rsidRPr="00B45124">
        <w:rPr>
          <w:rFonts w:cs="Arial"/>
          <w:i/>
          <w:lang w:val="en-US"/>
        </w:rPr>
        <w:t xml:space="preserve"> [</w:t>
      </w:r>
      <w:r w:rsidR="00036433" w:rsidRPr="00B45124">
        <w:rPr>
          <w:rFonts w:cs="Arial"/>
          <w:i/>
          <w:lang w:val="en-US"/>
        </w:rPr>
        <w:t>T</w:t>
      </w:r>
      <w:r w:rsidR="00C83538" w:rsidRPr="00B45124">
        <w:rPr>
          <w:rFonts w:cs="Arial"/>
          <w:i/>
          <w:lang w:val="en-US"/>
        </w:rPr>
        <w:t>he boy giv</w:t>
      </w:r>
      <w:r w:rsidR="00873997" w:rsidRPr="00B45124">
        <w:rPr>
          <w:rFonts w:cs="Arial"/>
          <w:i/>
          <w:lang w:val="en-US"/>
        </w:rPr>
        <w:t>es</w:t>
      </w:r>
      <w:r w:rsidR="00C83538" w:rsidRPr="00B45124">
        <w:rPr>
          <w:rFonts w:cs="Arial"/>
          <w:i/>
          <w:lang w:val="en-US"/>
        </w:rPr>
        <w:t xml:space="preserve"> a present to the girl</w:t>
      </w:r>
      <w:r w:rsidR="00DC33F4" w:rsidRPr="00B45124">
        <w:rPr>
          <w:rFonts w:cs="Arial"/>
          <w:lang w:val="en-US"/>
        </w:rPr>
        <w:t>].</w:t>
      </w:r>
    </w:p>
    <w:p w14:paraId="46CF4B03" w14:textId="77777777" w:rsidR="00EC4359" w:rsidRPr="00B45124" w:rsidRDefault="00EC4359" w:rsidP="00EC4359">
      <w:pPr>
        <w:spacing w:line="480" w:lineRule="auto"/>
        <w:ind w:firstLine="567"/>
        <w:jc w:val="both"/>
        <w:rPr>
          <w:rFonts w:ascii="Calibri" w:hAnsi="Calibri" w:cs="Arial"/>
          <w:i/>
          <w:sz w:val="22"/>
          <w:lang w:val="en-US"/>
        </w:rPr>
      </w:pPr>
      <w:r w:rsidRPr="00B45124">
        <w:rPr>
          <w:rFonts w:ascii="Calibri" w:hAnsi="Calibri" w:cs="Arial"/>
          <w:sz w:val="22"/>
          <w:lang w:val="en-US"/>
        </w:rPr>
        <w:t>C</w:t>
      </w:r>
      <w:r w:rsidR="00174623" w:rsidRPr="00B45124">
        <w:rPr>
          <w:rFonts w:ascii="Calibri" w:hAnsi="Calibri" w:cs="Arial"/>
          <w:sz w:val="22"/>
          <w:lang w:val="en-US"/>
        </w:rPr>
        <w:t xml:space="preserve">hildren with SLI </w:t>
      </w:r>
      <w:r w:rsidRPr="00B45124">
        <w:rPr>
          <w:rFonts w:ascii="Calibri" w:hAnsi="Calibri" w:cs="Arial"/>
          <w:sz w:val="22"/>
          <w:lang w:val="en-US"/>
        </w:rPr>
        <w:t xml:space="preserve">also </w:t>
      </w:r>
      <w:r w:rsidR="00174623" w:rsidRPr="00B45124">
        <w:rPr>
          <w:rFonts w:ascii="Calibri" w:hAnsi="Calibri" w:cs="Arial"/>
          <w:sz w:val="22"/>
          <w:lang w:val="en-US"/>
        </w:rPr>
        <w:t xml:space="preserve">made more omissions of obligatory arguments, especially for </w:t>
      </w:r>
      <w:r w:rsidR="00DC33F4" w:rsidRPr="00B45124">
        <w:rPr>
          <w:rFonts w:ascii="Calibri" w:hAnsi="Calibri" w:cs="Arial"/>
          <w:sz w:val="22"/>
          <w:lang w:val="en-US"/>
        </w:rPr>
        <w:t>t</w:t>
      </w:r>
      <w:r w:rsidR="00174623" w:rsidRPr="00B45124">
        <w:rPr>
          <w:rFonts w:ascii="Calibri" w:hAnsi="Calibri" w:cs="Arial"/>
          <w:sz w:val="22"/>
          <w:lang w:val="en-US"/>
        </w:rPr>
        <w:t>heme</w:t>
      </w:r>
      <w:r w:rsidRPr="00B45124">
        <w:rPr>
          <w:rFonts w:ascii="Calibri" w:hAnsi="Calibri" w:cs="Arial"/>
          <w:sz w:val="22"/>
          <w:lang w:val="en-US"/>
        </w:rPr>
        <w:t>, Mann-Whitney=6.43, p&lt;.05 (Figure 5)</w:t>
      </w:r>
      <w:r w:rsidR="00174623" w:rsidRPr="00B45124">
        <w:rPr>
          <w:rFonts w:ascii="Calibri" w:hAnsi="Calibri" w:cs="Arial"/>
          <w:sz w:val="22"/>
          <w:lang w:val="en-US"/>
        </w:rPr>
        <w:t xml:space="preserve">. </w:t>
      </w:r>
      <w:r w:rsidRPr="00B45124">
        <w:rPr>
          <w:rFonts w:ascii="Calibri" w:hAnsi="Calibri" w:cs="Arial"/>
          <w:sz w:val="22"/>
          <w:lang w:val="en-US"/>
        </w:rPr>
        <w:t xml:space="preserve">In both Spanish and Catalan, the omission of </w:t>
      </w:r>
      <w:r w:rsidR="00ED79B8" w:rsidRPr="00B45124">
        <w:rPr>
          <w:rFonts w:ascii="Calibri" w:hAnsi="Calibri" w:cs="Arial"/>
          <w:sz w:val="22"/>
          <w:lang w:val="en-US"/>
        </w:rPr>
        <w:t xml:space="preserve">subjects </w:t>
      </w:r>
      <w:r w:rsidRPr="00B45124">
        <w:rPr>
          <w:rFonts w:ascii="Calibri" w:hAnsi="Calibri" w:cs="Arial"/>
          <w:sz w:val="22"/>
          <w:lang w:val="en-US"/>
        </w:rPr>
        <w:t xml:space="preserve">is not a grammatical error, but an optional syntactic process. Because of this, it is not meaningful to talk about agent omission as </w:t>
      </w:r>
      <w:r w:rsidR="000E191F" w:rsidRPr="00B45124">
        <w:rPr>
          <w:rFonts w:ascii="Calibri" w:hAnsi="Calibri" w:cs="Arial"/>
          <w:sz w:val="22"/>
          <w:lang w:val="en-US"/>
        </w:rPr>
        <w:t>an error</w:t>
      </w:r>
      <w:r w:rsidRPr="00B45124">
        <w:rPr>
          <w:rFonts w:ascii="Calibri" w:hAnsi="Calibri" w:cs="Arial"/>
          <w:sz w:val="22"/>
          <w:lang w:val="en-US"/>
        </w:rPr>
        <w:t xml:space="preserve">. </w:t>
      </w:r>
      <w:r w:rsidRPr="00B45124">
        <w:rPr>
          <w:rFonts w:ascii="Calibri" w:hAnsi="Calibri"/>
          <w:sz w:val="22"/>
          <w:lang w:val="en-US"/>
        </w:rPr>
        <w:t xml:space="preserve"> For example</w:t>
      </w:r>
      <w:r w:rsidR="000E191F" w:rsidRPr="00B45124">
        <w:rPr>
          <w:rFonts w:ascii="Calibri" w:hAnsi="Calibri" w:cs="Arial"/>
          <w:sz w:val="22"/>
          <w:lang w:val="en-US"/>
        </w:rPr>
        <w:t>, s</w:t>
      </w:r>
      <w:r w:rsidRPr="00B45124">
        <w:rPr>
          <w:rFonts w:ascii="Calibri" w:hAnsi="Calibri" w:cs="Arial"/>
          <w:sz w:val="22"/>
          <w:lang w:val="en-US"/>
        </w:rPr>
        <w:t>ome children with SLI, when describing the event depicted in Figure 2 (</w:t>
      </w:r>
      <w:r w:rsidRPr="00B45124">
        <w:rPr>
          <w:rFonts w:ascii="Calibri" w:hAnsi="Calibri" w:cs="Arial"/>
          <w:i/>
          <w:sz w:val="22"/>
          <w:lang w:val="en-US"/>
        </w:rPr>
        <w:t>The boy gives a present to the girl</w:t>
      </w:r>
      <w:r w:rsidRPr="00B45124">
        <w:rPr>
          <w:rFonts w:ascii="Calibri" w:hAnsi="Calibri" w:cs="Arial"/>
          <w:sz w:val="22"/>
          <w:lang w:val="en-US"/>
        </w:rPr>
        <w:t xml:space="preserve">), say </w:t>
      </w:r>
      <w:r w:rsidRPr="00B45124">
        <w:rPr>
          <w:rFonts w:ascii="Calibri" w:hAnsi="Calibri" w:cs="Arial"/>
          <w:i/>
          <w:sz w:val="22"/>
          <w:lang w:val="en-US"/>
        </w:rPr>
        <w:t xml:space="preserve">Da un </w:t>
      </w:r>
      <w:proofErr w:type="spellStart"/>
      <w:r w:rsidRPr="00B45124">
        <w:rPr>
          <w:rFonts w:ascii="Calibri" w:hAnsi="Calibri" w:cs="Arial"/>
          <w:i/>
          <w:sz w:val="22"/>
          <w:lang w:val="en-US"/>
        </w:rPr>
        <w:t>regalo</w:t>
      </w:r>
      <w:proofErr w:type="spellEnd"/>
      <w:r w:rsidRPr="00B45124">
        <w:rPr>
          <w:rFonts w:ascii="Calibri" w:hAnsi="Calibri" w:cs="Arial"/>
          <w:i/>
          <w:sz w:val="22"/>
          <w:lang w:val="en-US"/>
        </w:rPr>
        <w:t xml:space="preserve"> a la </w:t>
      </w:r>
      <w:proofErr w:type="spellStart"/>
      <w:r w:rsidRPr="00B45124">
        <w:rPr>
          <w:rFonts w:ascii="Calibri" w:hAnsi="Calibri" w:cs="Arial"/>
          <w:i/>
          <w:sz w:val="22"/>
          <w:lang w:val="en-US"/>
        </w:rPr>
        <w:t>niña</w:t>
      </w:r>
      <w:proofErr w:type="spellEnd"/>
      <w:r w:rsidRPr="00B45124">
        <w:rPr>
          <w:rFonts w:ascii="Calibri" w:hAnsi="Calibri" w:cs="Arial"/>
          <w:i/>
          <w:sz w:val="22"/>
          <w:lang w:val="en-US"/>
        </w:rPr>
        <w:t xml:space="preserve">/ </w:t>
      </w:r>
      <w:proofErr w:type="spellStart"/>
      <w:r w:rsidRPr="00B45124">
        <w:rPr>
          <w:rFonts w:ascii="Calibri" w:hAnsi="Calibri" w:cs="Arial"/>
          <w:i/>
          <w:sz w:val="22"/>
          <w:lang w:val="en-US"/>
        </w:rPr>
        <w:t>Dóna</w:t>
      </w:r>
      <w:proofErr w:type="spellEnd"/>
      <w:r w:rsidRPr="00B45124">
        <w:rPr>
          <w:rFonts w:ascii="Calibri" w:hAnsi="Calibri" w:cs="Arial"/>
          <w:i/>
          <w:sz w:val="22"/>
          <w:lang w:val="en-US"/>
        </w:rPr>
        <w:t xml:space="preserve"> un regal a la </w:t>
      </w:r>
      <w:proofErr w:type="spellStart"/>
      <w:r w:rsidRPr="00B45124">
        <w:rPr>
          <w:rFonts w:ascii="Calibri" w:hAnsi="Calibri" w:cs="Arial"/>
          <w:i/>
          <w:sz w:val="22"/>
          <w:lang w:val="en-US"/>
        </w:rPr>
        <w:t>nena</w:t>
      </w:r>
      <w:proofErr w:type="spellEnd"/>
      <w:r w:rsidRPr="00B45124">
        <w:rPr>
          <w:rFonts w:ascii="Calibri" w:hAnsi="Calibri" w:cs="Arial"/>
          <w:i/>
          <w:sz w:val="22"/>
          <w:lang w:val="en-US"/>
        </w:rPr>
        <w:t xml:space="preserve"> [Gives a present to the girl</w:t>
      </w:r>
      <w:r w:rsidRPr="00B45124">
        <w:rPr>
          <w:rFonts w:ascii="Calibri" w:hAnsi="Calibri" w:cs="Arial"/>
          <w:sz w:val="22"/>
          <w:lang w:val="en-US"/>
        </w:rPr>
        <w:t xml:space="preserve">]) or simply </w:t>
      </w:r>
      <w:r w:rsidRPr="00B45124">
        <w:rPr>
          <w:rFonts w:ascii="Calibri" w:hAnsi="Calibri" w:cs="Arial"/>
          <w:i/>
          <w:sz w:val="22"/>
          <w:lang w:val="en-US"/>
        </w:rPr>
        <w:t xml:space="preserve">Da un </w:t>
      </w:r>
      <w:proofErr w:type="spellStart"/>
      <w:r w:rsidRPr="00B45124">
        <w:rPr>
          <w:rFonts w:ascii="Calibri" w:hAnsi="Calibri" w:cs="Arial"/>
          <w:i/>
          <w:sz w:val="22"/>
          <w:lang w:val="en-US"/>
        </w:rPr>
        <w:t>regalo</w:t>
      </w:r>
      <w:proofErr w:type="spellEnd"/>
      <w:r w:rsidRPr="00B45124">
        <w:rPr>
          <w:rFonts w:ascii="Calibri" w:hAnsi="Calibri" w:cs="Arial"/>
          <w:i/>
          <w:sz w:val="22"/>
          <w:lang w:val="en-US"/>
        </w:rPr>
        <w:t xml:space="preserve"> / </w:t>
      </w:r>
      <w:proofErr w:type="spellStart"/>
      <w:r w:rsidRPr="00B45124">
        <w:rPr>
          <w:rFonts w:ascii="Calibri" w:hAnsi="Calibri" w:cs="Arial"/>
          <w:i/>
          <w:sz w:val="22"/>
          <w:lang w:val="en-US"/>
        </w:rPr>
        <w:t>Dóna</w:t>
      </w:r>
      <w:proofErr w:type="spellEnd"/>
      <w:r w:rsidRPr="00B45124">
        <w:rPr>
          <w:rFonts w:ascii="Calibri" w:hAnsi="Calibri" w:cs="Arial"/>
          <w:i/>
          <w:sz w:val="22"/>
          <w:lang w:val="en-US"/>
        </w:rPr>
        <w:t xml:space="preserve"> un regal [Gives a present].</w:t>
      </w:r>
    </w:p>
    <w:p w14:paraId="197D966C"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02006908" w14:textId="77777777" w:rsidR="00EF6903" w:rsidRPr="00B45124" w:rsidRDefault="00EF6903" w:rsidP="00FD0A19">
      <w:pPr>
        <w:spacing w:line="480" w:lineRule="auto"/>
        <w:ind w:left="708" w:right="227" w:hanging="708"/>
        <w:jc w:val="both"/>
        <w:rPr>
          <w:rFonts w:ascii="Calibri" w:hAnsi="Calibri" w:cs="Calibri"/>
          <w:sz w:val="22"/>
          <w:szCs w:val="22"/>
          <w:lang w:val="en-US"/>
        </w:rPr>
      </w:pPr>
      <w:r w:rsidRPr="00B45124">
        <w:rPr>
          <w:rFonts w:ascii="Calibri" w:hAnsi="Calibri" w:cs="Calibri"/>
          <w:sz w:val="22"/>
          <w:szCs w:val="22"/>
          <w:lang w:val="en-US"/>
        </w:rPr>
        <w:t>Insert Figure 5 about here.</w:t>
      </w:r>
    </w:p>
    <w:p w14:paraId="64CA096F" w14:textId="77777777" w:rsidR="003936C0"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35D8C3A4" w14:textId="77777777" w:rsidR="005217B7" w:rsidRPr="00B45124" w:rsidRDefault="006848E7" w:rsidP="006848E7">
      <w:pPr>
        <w:spacing w:line="480" w:lineRule="auto"/>
        <w:ind w:firstLine="708"/>
        <w:jc w:val="both"/>
        <w:rPr>
          <w:rFonts w:ascii="Calibri" w:hAnsi="Calibri" w:cs="Arial"/>
          <w:sz w:val="22"/>
          <w:lang w:val="en-US"/>
        </w:rPr>
      </w:pPr>
      <w:r>
        <w:rPr>
          <w:rFonts w:ascii="Calibri" w:hAnsi="Calibri" w:cs="Arial"/>
          <w:sz w:val="22"/>
          <w:lang w:val="en-US"/>
        </w:rPr>
        <w:t>Moreover, we also analyzed the</w:t>
      </w:r>
      <w:r w:rsidR="005217B7" w:rsidRPr="00B45124">
        <w:rPr>
          <w:rFonts w:ascii="Calibri" w:hAnsi="Calibri" w:cs="Arial"/>
          <w:sz w:val="22"/>
          <w:lang w:val="en-US"/>
        </w:rPr>
        <w:t xml:space="preserve"> differences in </w:t>
      </w:r>
      <w:r w:rsidR="00FD0A19" w:rsidRPr="00B45124">
        <w:rPr>
          <w:rFonts w:ascii="Calibri" w:hAnsi="Calibri" w:cs="Arial"/>
          <w:sz w:val="22"/>
          <w:lang w:val="en-US"/>
        </w:rPr>
        <w:t>argument omissions accordi</w:t>
      </w:r>
      <w:r w:rsidR="00F932DB" w:rsidRPr="00B45124">
        <w:rPr>
          <w:rFonts w:ascii="Calibri" w:hAnsi="Calibri" w:cs="Arial"/>
          <w:sz w:val="22"/>
          <w:lang w:val="en-US"/>
        </w:rPr>
        <w:t>n</w:t>
      </w:r>
      <w:r w:rsidR="00FD0A19" w:rsidRPr="00B45124">
        <w:rPr>
          <w:rFonts w:ascii="Calibri" w:hAnsi="Calibri" w:cs="Arial"/>
          <w:sz w:val="22"/>
          <w:lang w:val="en-US"/>
        </w:rPr>
        <w:t xml:space="preserve">g to verb complexity. Figure </w:t>
      </w:r>
      <w:r w:rsidR="00830153" w:rsidRPr="00B45124">
        <w:rPr>
          <w:rFonts w:ascii="Calibri" w:hAnsi="Calibri" w:cs="Arial"/>
          <w:sz w:val="22"/>
          <w:lang w:val="en-US"/>
        </w:rPr>
        <w:t>6</w:t>
      </w:r>
      <w:r w:rsidR="00FD0A19" w:rsidRPr="00B45124">
        <w:rPr>
          <w:rFonts w:ascii="Calibri" w:hAnsi="Calibri" w:cs="Arial"/>
          <w:sz w:val="22"/>
          <w:lang w:val="en-US"/>
        </w:rPr>
        <w:t xml:space="preserve"> </w:t>
      </w:r>
      <w:r w:rsidR="005217B7" w:rsidRPr="00B45124">
        <w:rPr>
          <w:rFonts w:ascii="Calibri" w:hAnsi="Calibri" w:cs="Arial"/>
          <w:sz w:val="22"/>
          <w:lang w:val="en-US"/>
        </w:rPr>
        <w:t xml:space="preserve">shows the data displayed </w:t>
      </w:r>
      <w:r w:rsidR="00F932DB" w:rsidRPr="00B45124">
        <w:rPr>
          <w:rFonts w:ascii="Calibri" w:hAnsi="Calibri" w:cs="Arial"/>
          <w:sz w:val="22"/>
          <w:lang w:val="en-US"/>
        </w:rPr>
        <w:t>for each verb type</w:t>
      </w:r>
      <w:r w:rsidR="005217B7" w:rsidRPr="00B45124">
        <w:rPr>
          <w:rFonts w:ascii="Calibri" w:hAnsi="Calibri" w:cs="Arial"/>
          <w:sz w:val="22"/>
          <w:lang w:val="en-US"/>
        </w:rPr>
        <w:t>. In particular, the SLI group’s responses differed from those of the control group in eve</w:t>
      </w:r>
      <w:r w:rsidR="00FD0A19" w:rsidRPr="00B45124">
        <w:rPr>
          <w:rFonts w:ascii="Calibri" w:hAnsi="Calibri" w:cs="Arial"/>
          <w:sz w:val="22"/>
          <w:lang w:val="en-US"/>
        </w:rPr>
        <w:t>nts with two or three arguments (p&lt;.05).</w:t>
      </w:r>
    </w:p>
    <w:p w14:paraId="57D62CAA" w14:textId="77777777" w:rsidR="00FD0A19" w:rsidRPr="00B45124" w:rsidRDefault="00FD0A19" w:rsidP="00FD0A19">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4E7C578A" w14:textId="77777777" w:rsidR="00FD0A19" w:rsidRPr="00B45124" w:rsidRDefault="00FD0A19" w:rsidP="00FD0A19">
      <w:pPr>
        <w:spacing w:line="480" w:lineRule="auto"/>
        <w:ind w:left="708" w:right="227" w:hanging="708"/>
        <w:jc w:val="both"/>
        <w:rPr>
          <w:rFonts w:ascii="Calibri" w:hAnsi="Calibri" w:cs="Calibri"/>
          <w:sz w:val="22"/>
          <w:szCs w:val="22"/>
          <w:lang w:val="en-US"/>
        </w:rPr>
      </w:pPr>
      <w:r w:rsidRPr="00B45124">
        <w:rPr>
          <w:rFonts w:ascii="Calibri" w:hAnsi="Calibri" w:cs="Calibri"/>
          <w:sz w:val="22"/>
          <w:szCs w:val="22"/>
          <w:lang w:val="en-US"/>
        </w:rPr>
        <w:t>Insert Figure 6 about here.</w:t>
      </w:r>
    </w:p>
    <w:p w14:paraId="1337248C" w14:textId="77777777" w:rsidR="005217B7" w:rsidRPr="00B45124" w:rsidRDefault="00FD0A19" w:rsidP="00FD0A19">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4581D96A" w14:textId="4A219473" w:rsidR="00C36173" w:rsidRPr="00B45124" w:rsidRDefault="005C69FF" w:rsidP="00E96E69">
      <w:pPr>
        <w:spacing w:line="480" w:lineRule="auto"/>
        <w:ind w:firstLine="567"/>
        <w:jc w:val="both"/>
        <w:rPr>
          <w:lang w:val="en-US"/>
        </w:rPr>
      </w:pPr>
      <w:r w:rsidRPr="00B45124">
        <w:rPr>
          <w:rFonts w:ascii="Calibri" w:hAnsi="Calibri" w:cs="Arial"/>
          <w:sz w:val="22"/>
          <w:lang w:val="en-US"/>
        </w:rPr>
        <w:t>Using</w:t>
      </w:r>
      <w:r w:rsidR="00BA1911" w:rsidRPr="00B45124">
        <w:rPr>
          <w:rFonts w:ascii="Calibri" w:hAnsi="Calibri" w:cs="Arial"/>
          <w:sz w:val="22"/>
          <w:lang w:val="en-US"/>
        </w:rPr>
        <w:t xml:space="preserve"> a dig</w:t>
      </w:r>
      <w:r w:rsidR="00ED79B8" w:rsidRPr="00B45124">
        <w:rPr>
          <w:rFonts w:ascii="Calibri" w:hAnsi="Calibri" w:cs="Arial"/>
          <w:sz w:val="22"/>
          <w:lang w:val="en-US"/>
        </w:rPr>
        <w:t xml:space="preserve">ital sound editor, we calculated </w:t>
      </w:r>
      <w:r w:rsidRPr="00B45124">
        <w:rPr>
          <w:rFonts w:ascii="Calibri" w:hAnsi="Calibri" w:cs="Arial"/>
          <w:sz w:val="22"/>
          <w:lang w:val="en-US"/>
        </w:rPr>
        <w:t xml:space="preserve">the response </w:t>
      </w:r>
      <w:r w:rsidR="006862A8" w:rsidRPr="00B45124">
        <w:rPr>
          <w:rFonts w:ascii="Calibri" w:hAnsi="Calibri" w:cs="Arial"/>
          <w:sz w:val="22"/>
          <w:lang w:val="en-US"/>
        </w:rPr>
        <w:t>latencies</w:t>
      </w:r>
      <w:r w:rsidR="00BA1911" w:rsidRPr="00B45124">
        <w:rPr>
          <w:rFonts w:ascii="Calibri" w:hAnsi="Calibri" w:cs="Arial"/>
          <w:sz w:val="22"/>
          <w:lang w:val="en-US"/>
        </w:rPr>
        <w:t xml:space="preserve"> from the start of the presentation of the target image to the onset of sentence production. The time spent in false starts and pre-response vocalizations (</w:t>
      </w:r>
      <w:proofErr w:type="spellStart"/>
      <w:r w:rsidR="00BA1911" w:rsidRPr="00B45124">
        <w:rPr>
          <w:rFonts w:ascii="Calibri" w:hAnsi="Calibri" w:cs="Arial"/>
          <w:sz w:val="22"/>
          <w:lang w:val="en-US"/>
        </w:rPr>
        <w:t>e.g</w:t>
      </w:r>
      <w:proofErr w:type="spellEnd"/>
      <w:r w:rsidR="00BA1911" w:rsidRPr="00B45124">
        <w:rPr>
          <w:rFonts w:ascii="Calibri" w:hAnsi="Calibri" w:cs="Arial"/>
          <w:sz w:val="22"/>
          <w:lang w:val="en-US"/>
        </w:rPr>
        <w:t xml:space="preserve"> </w:t>
      </w:r>
      <w:proofErr w:type="spellStart"/>
      <w:r w:rsidR="00BA1911" w:rsidRPr="000D0990">
        <w:rPr>
          <w:rFonts w:ascii="Calibri" w:hAnsi="Calibri" w:cs="Arial"/>
          <w:i/>
          <w:sz w:val="22"/>
          <w:lang w:val="en-US"/>
        </w:rPr>
        <w:t>eeh</w:t>
      </w:r>
      <w:proofErr w:type="spellEnd"/>
      <w:r w:rsidR="00BA1911" w:rsidRPr="00B45124">
        <w:rPr>
          <w:rFonts w:ascii="Calibri" w:hAnsi="Calibri" w:cs="Arial"/>
          <w:sz w:val="22"/>
          <w:lang w:val="en-US"/>
        </w:rPr>
        <w:t xml:space="preserve">, </w:t>
      </w:r>
      <w:r w:rsidR="00BA1911" w:rsidRPr="000D0990">
        <w:rPr>
          <w:rFonts w:ascii="Calibri" w:hAnsi="Calibri" w:cs="Arial"/>
          <w:i/>
          <w:sz w:val="22"/>
          <w:lang w:val="en-US"/>
        </w:rPr>
        <w:t>mm</w:t>
      </w:r>
      <w:r w:rsidR="00BA1911" w:rsidRPr="00B45124">
        <w:rPr>
          <w:rFonts w:ascii="Calibri" w:hAnsi="Calibri" w:cs="Arial"/>
          <w:sz w:val="22"/>
          <w:lang w:val="en-US"/>
        </w:rPr>
        <w:t>) was excluded, so that the response was considered to begin with the word that actually describe</w:t>
      </w:r>
      <w:r w:rsidR="00F2133B" w:rsidRPr="00B45124">
        <w:rPr>
          <w:rFonts w:ascii="Calibri" w:hAnsi="Calibri" w:cs="Arial"/>
          <w:sz w:val="22"/>
          <w:lang w:val="en-US"/>
        </w:rPr>
        <w:t>d</w:t>
      </w:r>
      <w:r w:rsidR="00BA1911" w:rsidRPr="00B45124">
        <w:rPr>
          <w:rFonts w:ascii="Calibri" w:hAnsi="Calibri" w:cs="Arial"/>
          <w:sz w:val="22"/>
          <w:lang w:val="en-US"/>
        </w:rPr>
        <w:t xml:space="preserve"> the picture</w:t>
      </w:r>
      <w:r w:rsidR="00A66835" w:rsidRPr="00B45124">
        <w:rPr>
          <w:rFonts w:ascii="Calibri" w:hAnsi="Calibri" w:cs="Arial"/>
          <w:sz w:val="22"/>
          <w:lang w:val="en-US"/>
        </w:rPr>
        <w:t xml:space="preserve">. </w:t>
      </w:r>
      <w:r w:rsidR="00B86544" w:rsidRPr="00B45124">
        <w:rPr>
          <w:rFonts w:ascii="Calibri" w:hAnsi="Calibri" w:cs="Arial"/>
          <w:sz w:val="22"/>
          <w:lang w:val="en-US"/>
        </w:rPr>
        <w:t xml:space="preserve">Table </w:t>
      </w:r>
      <w:r w:rsidR="006025D8">
        <w:rPr>
          <w:rFonts w:ascii="Calibri" w:hAnsi="Calibri" w:cs="Arial"/>
          <w:sz w:val="22"/>
          <w:lang w:val="en-US"/>
        </w:rPr>
        <w:t>II</w:t>
      </w:r>
      <w:r w:rsidR="00A66835" w:rsidRPr="00B45124">
        <w:rPr>
          <w:rFonts w:ascii="Calibri" w:hAnsi="Calibri" w:cs="Arial"/>
          <w:sz w:val="22"/>
          <w:lang w:val="en-US"/>
        </w:rPr>
        <w:t xml:space="preserve"> </w:t>
      </w:r>
      <w:r w:rsidR="00B86544" w:rsidRPr="00B45124">
        <w:rPr>
          <w:rFonts w:ascii="Calibri" w:hAnsi="Calibri" w:cs="Arial"/>
          <w:sz w:val="22"/>
          <w:lang w:val="en-US"/>
        </w:rPr>
        <w:t xml:space="preserve">shows the mean times for speech onset for control </w:t>
      </w:r>
      <w:r w:rsidR="009E736A" w:rsidRPr="00B45124">
        <w:rPr>
          <w:rFonts w:ascii="Calibri" w:hAnsi="Calibri" w:cs="Arial"/>
          <w:sz w:val="22"/>
          <w:lang w:val="en-US"/>
        </w:rPr>
        <w:t>children</w:t>
      </w:r>
      <w:r w:rsidR="00B86544" w:rsidRPr="00B45124">
        <w:rPr>
          <w:rFonts w:ascii="Calibri" w:hAnsi="Calibri" w:cs="Arial"/>
          <w:sz w:val="22"/>
          <w:lang w:val="en-US"/>
        </w:rPr>
        <w:t xml:space="preserve"> and children with SLI for the three verb types.</w:t>
      </w:r>
      <w:r w:rsidR="00A66835" w:rsidRPr="00B45124">
        <w:rPr>
          <w:rFonts w:ascii="Calibri" w:hAnsi="Calibri" w:cs="Arial"/>
          <w:sz w:val="22"/>
          <w:lang w:val="en-US"/>
        </w:rPr>
        <w:t xml:space="preserve"> </w:t>
      </w:r>
      <w:r w:rsidR="007036A8" w:rsidRPr="00B45124">
        <w:rPr>
          <w:rFonts w:ascii="Calibri" w:hAnsi="Calibri" w:cs="Arial"/>
          <w:sz w:val="22"/>
          <w:lang w:val="en-US"/>
        </w:rPr>
        <w:t>An ANOVA with t</w:t>
      </w:r>
      <w:r w:rsidR="00F2133B" w:rsidRPr="00B45124">
        <w:rPr>
          <w:rFonts w:ascii="Calibri" w:hAnsi="Calibri" w:cs="Arial"/>
          <w:sz w:val="22"/>
          <w:lang w:val="en-US"/>
        </w:rPr>
        <w:t>he factors of group (control</w:t>
      </w:r>
      <w:r w:rsidR="007036A8" w:rsidRPr="00B45124">
        <w:rPr>
          <w:rFonts w:ascii="Calibri" w:hAnsi="Calibri" w:cs="Arial"/>
          <w:sz w:val="22"/>
          <w:lang w:val="en-US"/>
        </w:rPr>
        <w:t xml:space="preserve"> and SLI) and verb type (1, 2, or 3 arguments) </w:t>
      </w:r>
      <w:r w:rsidR="002E2EEE" w:rsidRPr="00B45124">
        <w:rPr>
          <w:rFonts w:ascii="Calibri" w:hAnsi="Calibri" w:cs="Arial"/>
          <w:sz w:val="22"/>
          <w:lang w:val="en-US"/>
        </w:rPr>
        <w:t>revealed significant main effects for verb type [</w:t>
      </w:r>
      <w:proofErr w:type="gramStart"/>
      <w:r w:rsidR="002E2EEE" w:rsidRPr="00B45124">
        <w:rPr>
          <w:rFonts w:ascii="Calibri" w:hAnsi="Calibri" w:cs="Arial"/>
          <w:sz w:val="22"/>
          <w:lang w:val="en-US"/>
        </w:rPr>
        <w:t>F(</w:t>
      </w:r>
      <w:proofErr w:type="gramEnd"/>
      <w:r w:rsidR="005E4068" w:rsidRPr="00B45124">
        <w:rPr>
          <w:rFonts w:ascii="Calibri" w:hAnsi="Calibri" w:cs="Arial"/>
          <w:sz w:val="22"/>
          <w:lang w:val="en-US"/>
        </w:rPr>
        <w:t>2,19</w:t>
      </w:r>
      <w:r w:rsidR="002E2EEE" w:rsidRPr="00B45124">
        <w:rPr>
          <w:rFonts w:ascii="Calibri" w:hAnsi="Calibri" w:cs="Arial"/>
          <w:sz w:val="22"/>
          <w:lang w:val="en-US"/>
        </w:rPr>
        <w:t xml:space="preserve">)= </w:t>
      </w:r>
      <w:r w:rsidR="005E4068" w:rsidRPr="00B45124">
        <w:rPr>
          <w:rFonts w:ascii="Calibri" w:hAnsi="Calibri" w:cs="Arial"/>
          <w:sz w:val="22"/>
          <w:lang w:val="en-US"/>
        </w:rPr>
        <w:t>11,508</w:t>
      </w:r>
      <w:r w:rsidR="002E2EEE" w:rsidRPr="00B45124">
        <w:rPr>
          <w:rFonts w:ascii="Calibri" w:hAnsi="Calibri" w:cs="Arial"/>
          <w:sz w:val="22"/>
          <w:lang w:val="en-US"/>
        </w:rPr>
        <w:t xml:space="preserve">; p &lt;0.01; </w:t>
      </w:r>
      <w:r w:rsidR="00877323" w:rsidRPr="00877323">
        <w:rPr>
          <w:highlight w:val="yellow"/>
        </w:rPr>
        <w:t>η</w:t>
      </w:r>
      <w:r w:rsidR="002E2EEE" w:rsidRPr="00B45124">
        <w:rPr>
          <w:rFonts w:ascii="Calibri" w:hAnsi="Calibri" w:cs="Arial"/>
          <w:sz w:val="22"/>
          <w:lang w:val="en-US"/>
        </w:rPr>
        <w:t>2 = .</w:t>
      </w:r>
      <w:r w:rsidR="005E4068" w:rsidRPr="00B45124">
        <w:rPr>
          <w:rFonts w:ascii="Calibri" w:hAnsi="Calibri" w:cs="Arial"/>
          <w:sz w:val="22"/>
          <w:lang w:val="en-US"/>
        </w:rPr>
        <w:t>548</w:t>
      </w:r>
      <w:r w:rsidR="00DC3C1A" w:rsidRPr="00B45124">
        <w:rPr>
          <w:rFonts w:ascii="Calibri" w:hAnsi="Calibri" w:cs="Arial"/>
          <w:sz w:val="22"/>
          <w:lang w:val="en-US"/>
        </w:rPr>
        <w:t>]</w:t>
      </w:r>
      <w:r w:rsidR="00F2133B" w:rsidRPr="00B45124">
        <w:rPr>
          <w:rFonts w:ascii="Calibri" w:hAnsi="Calibri" w:cs="Arial"/>
          <w:sz w:val="22"/>
          <w:lang w:val="en-US"/>
        </w:rPr>
        <w:t>. P</w:t>
      </w:r>
      <w:r w:rsidR="002A2E3F" w:rsidRPr="00B45124">
        <w:rPr>
          <w:rFonts w:ascii="Calibri" w:hAnsi="Calibri" w:cs="Arial"/>
          <w:sz w:val="22"/>
          <w:lang w:val="en-US"/>
        </w:rPr>
        <w:t xml:space="preserve">aired </w:t>
      </w:r>
      <w:r w:rsidR="002A2E3F" w:rsidRPr="00B45124">
        <w:rPr>
          <w:rFonts w:ascii="Calibri" w:hAnsi="Calibri" w:cs="Arial"/>
          <w:sz w:val="22"/>
          <w:lang w:val="en-US"/>
        </w:rPr>
        <w:lastRenderedPageBreak/>
        <w:t xml:space="preserve">comparisons for verbs showed that all children were significantly </w:t>
      </w:r>
      <w:r w:rsidR="001278FB" w:rsidRPr="00B45124">
        <w:rPr>
          <w:rFonts w:ascii="Calibri" w:hAnsi="Calibri" w:cs="Arial"/>
          <w:sz w:val="22"/>
          <w:lang w:val="en-US"/>
        </w:rPr>
        <w:t>faster</w:t>
      </w:r>
      <w:r w:rsidR="002A2E3F" w:rsidRPr="00B45124">
        <w:rPr>
          <w:rFonts w:ascii="Calibri" w:hAnsi="Calibri" w:cs="Arial"/>
          <w:sz w:val="22"/>
          <w:lang w:val="en-US"/>
        </w:rPr>
        <w:t xml:space="preserve"> </w:t>
      </w:r>
      <w:r w:rsidR="00CF6320" w:rsidRPr="00B45124">
        <w:rPr>
          <w:rFonts w:ascii="Calibri" w:hAnsi="Calibri" w:cs="Arial"/>
          <w:sz w:val="22"/>
          <w:lang w:val="en-US"/>
        </w:rPr>
        <w:t>to start speaking</w:t>
      </w:r>
      <w:r w:rsidR="002A2E3F" w:rsidRPr="00B45124">
        <w:rPr>
          <w:rFonts w:ascii="Calibri" w:hAnsi="Calibri" w:cs="Arial"/>
          <w:sz w:val="22"/>
          <w:lang w:val="en-US"/>
        </w:rPr>
        <w:t xml:space="preserve"> in one-argument events than </w:t>
      </w:r>
      <w:r w:rsidR="00CF6320" w:rsidRPr="00B45124">
        <w:rPr>
          <w:rFonts w:ascii="Calibri" w:hAnsi="Calibri" w:cs="Arial"/>
          <w:sz w:val="22"/>
          <w:lang w:val="en-US"/>
        </w:rPr>
        <w:t>in two- and three-argument events. No</w:t>
      </w:r>
      <w:r w:rsidR="002A2E3F" w:rsidRPr="00B45124">
        <w:rPr>
          <w:rFonts w:ascii="Calibri" w:hAnsi="Calibri" w:cs="Arial"/>
          <w:sz w:val="22"/>
          <w:lang w:val="en-US"/>
        </w:rPr>
        <w:t xml:space="preserve"> differences in latency time were found between two- and three- argument events.</w:t>
      </w:r>
      <w:r w:rsidR="00902AE9" w:rsidRPr="00B45124">
        <w:rPr>
          <w:rFonts w:ascii="Calibri" w:hAnsi="Calibri" w:cs="Arial"/>
          <w:sz w:val="22"/>
          <w:lang w:val="en-US"/>
        </w:rPr>
        <w:t xml:space="preserve"> There were no significant differences in group, </w:t>
      </w:r>
      <w:proofErr w:type="gramStart"/>
      <w:r w:rsidR="00902AE9" w:rsidRPr="00B45124">
        <w:rPr>
          <w:rFonts w:ascii="Calibri" w:hAnsi="Calibri" w:cs="Arial"/>
          <w:sz w:val="22"/>
          <w:lang w:val="en-US"/>
        </w:rPr>
        <w:t>F(</w:t>
      </w:r>
      <w:proofErr w:type="gramEnd"/>
      <w:r w:rsidR="00902AE9" w:rsidRPr="00B45124">
        <w:rPr>
          <w:rFonts w:ascii="Calibri" w:hAnsi="Calibri" w:cs="Arial"/>
          <w:sz w:val="22"/>
          <w:lang w:val="en-US"/>
        </w:rPr>
        <w:t>1,20) = 2.586</w:t>
      </w:r>
      <w:r w:rsidR="00E96E69" w:rsidRPr="00B45124">
        <w:rPr>
          <w:rFonts w:ascii="Calibri" w:hAnsi="Calibri" w:cs="Arial"/>
          <w:sz w:val="22"/>
          <w:lang w:val="en-US"/>
        </w:rPr>
        <w:t>; p= 0.123</w:t>
      </w:r>
      <w:r w:rsidR="00902AE9" w:rsidRPr="00B45124">
        <w:rPr>
          <w:rFonts w:ascii="Calibri" w:hAnsi="Calibri" w:cs="Arial"/>
          <w:sz w:val="22"/>
          <w:lang w:val="en-US"/>
        </w:rPr>
        <w:t xml:space="preserve"> (</w:t>
      </w:r>
      <w:r w:rsidR="00877323" w:rsidRPr="00877323">
        <w:rPr>
          <w:highlight w:val="yellow"/>
        </w:rPr>
        <w:t>η</w:t>
      </w:r>
      <w:r w:rsidR="00902AE9" w:rsidRPr="00B45124">
        <w:rPr>
          <w:rFonts w:ascii="Calibri" w:hAnsi="Calibri" w:cs="Arial"/>
          <w:sz w:val="22"/>
          <w:lang w:val="en-US"/>
        </w:rPr>
        <w:t>2 =0.115), and no interaction e</w:t>
      </w:r>
      <w:r w:rsidR="00E96E69" w:rsidRPr="00B45124">
        <w:rPr>
          <w:rFonts w:ascii="Calibri" w:hAnsi="Calibri" w:cs="Arial"/>
          <w:sz w:val="22"/>
          <w:lang w:val="en-US"/>
        </w:rPr>
        <w:t>ffect between group and verb</w:t>
      </w:r>
      <w:r w:rsidR="00902AE9" w:rsidRPr="00B45124">
        <w:rPr>
          <w:rFonts w:ascii="Calibri" w:hAnsi="Calibri" w:cs="Arial"/>
          <w:sz w:val="22"/>
          <w:lang w:val="en-US"/>
        </w:rPr>
        <w:t xml:space="preserve"> type</w:t>
      </w:r>
      <w:r w:rsidR="00E96E69" w:rsidRPr="00B45124">
        <w:rPr>
          <w:rFonts w:ascii="Calibri" w:hAnsi="Calibri" w:cs="Arial"/>
          <w:sz w:val="22"/>
          <w:lang w:val="en-US"/>
        </w:rPr>
        <w:t>, F(2,19) = 0.044; p= 0.957 (</w:t>
      </w:r>
      <w:r w:rsidR="00877323" w:rsidRPr="00877323">
        <w:rPr>
          <w:highlight w:val="yellow"/>
        </w:rPr>
        <w:t>η</w:t>
      </w:r>
      <w:r w:rsidR="00E96E69" w:rsidRPr="00B45124">
        <w:rPr>
          <w:rFonts w:ascii="Calibri" w:hAnsi="Calibri" w:cs="Arial"/>
          <w:sz w:val="22"/>
          <w:lang w:val="en-US"/>
        </w:rPr>
        <w:t>2 =0.056)</w:t>
      </w:r>
      <w:r w:rsidR="00902AE9" w:rsidRPr="00B45124">
        <w:rPr>
          <w:rFonts w:ascii="Calibri" w:hAnsi="Calibri" w:cs="Arial"/>
          <w:sz w:val="22"/>
          <w:lang w:val="en-US"/>
        </w:rPr>
        <w:t>.</w:t>
      </w:r>
      <w:r w:rsidR="00E96E69" w:rsidRPr="00B45124">
        <w:rPr>
          <w:lang w:val="en-US"/>
        </w:rPr>
        <w:t xml:space="preserve"> </w:t>
      </w:r>
    </w:p>
    <w:p w14:paraId="217E8715"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0E1106BA" w14:textId="58BCE96B"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 xml:space="preserve">Insert Table </w:t>
      </w:r>
      <w:r w:rsidR="006025D8">
        <w:rPr>
          <w:rFonts w:ascii="Calibri" w:hAnsi="Calibri" w:cs="Calibri"/>
          <w:sz w:val="22"/>
          <w:szCs w:val="22"/>
          <w:lang w:val="en-US"/>
        </w:rPr>
        <w:t>II</w:t>
      </w:r>
      <w:r w:rsidRPr="00B45124">
        <w:rPr>
          <w:rFonts w:ascii="Calibri" w:hAnsi="Calibri" w:cs="Calibri"/>
          <w:sz w:val="22"/>
          <w:szCs w:val="22"/>
          <w:lang w:val="en-US"/>
        </w:rPr>
        <w:t xml:space="preserve"> about here.</w:t>
      </w:r>
    </w:p>
    <w:p w14:paraId="3E3BB5BB" w14:textId="77777777" w:rsidR="006A2878"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13B7AE90" w14:textId="77777777" w:rsidR="00784D41" w:rsidRPr="00B45124" w:rsidRDefault="00784D41" w:rsidP="00784D41">
      <w:pPr>
        <w:spacing w:line="480" w:lineRule="auto"/>
        <w:jc w:val="both"/>
        <w:rPr>
          <w:rFonts w:ascii="Calibri" w:hAnsi="Calibri" w:cs="Arial"/>
          <w:i/>
          <w:sz w:val="22"/>
          <w:lang w:val="en-US"/>
        </w:rPr>
      </w:pPr>
      <w:r w:rsidRPr="00B45124">
        <w:rPr>
          <w:rFonts w:ascii="Calibri" w:hAnsi="Calibri" w:cs="Arial"/>
          <w:i/>
          <w:sz w:val="22"/>
          <w:lang w:val="en-US"/>
        </w:rPr>
        <w:t>Eye movements.</w:t>
      </w:r>
    </w:p>
    <w:p w14:paraId="08B085CF" w14:textId="32F3FDE1" w:rsidR="000C73C6" w:rsidRDefault="00340C85" w:rsidP="006F62DE">
      <w:pPr>
        <w:spacing w:line="480" w:lineRule="auto"/>
        <w:ind w:firstLine="708"/>
        <w:jc w:val="both"/>
        <w:rPr>
          <w:rFonts w:ascii="Calibri" w:hAnsi="Calibri" w:cs="Arial"/>
          <w:sz w:val="22"/>
          <w:lang w:val="en-US"/>
        </w:rPr>
      </w:pPr>
      <w:r w:rsidRPr="00B45124">
        <w:rPr>
          <w:rFonts w:ascii="Calibri" w:hAnsi="Calibri" w:cs="Arial"/>
          <w:sz w:val="22"/>
          <w:lang w:val="en-US"/>
        </w:rPr>
        <w:t>The language production</w:t>
      </w:r>
      <w:r w:rsidR="00084724" w:rsidRPr="00B45124">
        <w:rPr>
          <w:rFonts w:ascii="Calibri" w:hAnsi="Calibri" w:cs="Arial"/>
          <w:sz w:val="22"/>
          <w:lang w:val="en-US"/>
        </w:rPr>
        <w:t xml:space="preserve"> results showed that</w:t>
      </w:r>
      <w:r w:rsidR="008F6F0F" w:rsidRPr="00B45124">
        <w:rPr>
          <w:rFonts w:ascii="Calibri" w:hAnsi="Calibri" w:cs="Arial"/>
          <w:sz w:val="22"/>
          <w:lang w:val="en-US"/>
        </w:rPr>
        <w:t xml:space="preserve"> children with SLI </w:t>
      </w:r>
      <w:r w:rsidR="00EC4359" w:rsidRPr="00B45124">
        <w:rPr>
          <w:rFonts w:ascii="Calibri" w:hAnsi="Calibri" w:cs="Arial"/>
          <w:sz w:val="22"/>
          <w:lang w:val="en-US"/>
        </w:rPr>
        <w:t>substituted</w:t>
      </w:r>
      <w:r w:rsidR="008F6F0F" w:rsidRPr="00B45124">
        <w:rPr>
          <w:rFonts w:ascii="Calibri" w:hAnsi="Calibri" w:cs="Arial"/>
          <w:sz w:val="22"/>
          <w:lang w:val="en-US"/>
        </w:rPr>
        <w:t xml:space="preserve"> </w:t>
      </w:r>
      <w:r w:rsidR="00EC4359" w:rsidRPr="00B45124">
        <w:rPr>
          <w:rFonts w:ascii="Calibri" w:hAnsi="Calibri" w:cs="Arial"/>
          <w:sz w:val="22"/>
          <w:lang w:val="en-US"/>
        </w:rPr>
        <w:t xml:space="preserve">a non-target verb for </w:t>
      </w:r>
      <w:r w:rsidR="008F6F0F" w:rsidRPr="00B45124">
        <w:rPr>
          <w:rFonts w:ascii="Calibri" w:hAnsi="Calibri" w:cs="Arial"/>
          <w:sz w:val="22"/>
          <w:lang w:val="en-US"/>
        </w:rPr>
        <w:t xml:space="preserve">the target </w:t>
      </w:r>
      <w:r w:rsidR="008F092A" w:rsidRPr="00B45124">
        <w:rPr>
          <w:rFonts w:ascii="Calibri" w:hAnsi="Calibri" w:cs="Arial"/>
          <w:sz w:val="22"/>
          <w:lang w:val="en-US"/>
        </w:rPr>
        <w:t xml:space="preserve">verb </w:t>
      </w:r>
      <w:r w:rsidR="008F6F0F" w:rsidRPr="00B45124">
        <w:rPr>
          <w:rFonts w:ascii="Calibri" w:hAnsi="Calibri" w:cs="Arial"/>
          <w:sz w:val="22"/>
          <w:lang w:val="en-US"/>
        </w:rPr>
        <w:t xml:space="preserve">significantly </w:t>
      </w:r>
      <w:r w:rsidRPr="00B45124">
        <w:rPr>
          <w:rFonts w:ascii="Calibri" w:hAnsi="Calibri" w:cs="Arial"/>
          <w:sz w:val="22"/>
          <w:lang w:val="en-US"/>
        </w:rPr>
        <w:t>more</w:t>
      </w:r>
      <w:r w:rsidR="008F6F0F" w:rsidRPr="00B45124">
        <w:rPr>
          <w:rFonts w:ascii="Calibri" w:hAnsi="Calibri" w:cs="Arial"/>
          <w:sz w:val="22"/>
          <w:lang w:val="en-US"/>
        </w:rPr>
        <w:t xml:space="preserve"> </w:t>
      </w:r>
      <w:r w:rsidRPr="00B45124">
        <w:rPr>
          <w:rFonts w:ascii="Calibri" w:hAnsi="Calibri" w:cs="Arial"/>
          <w:sz w:val="22"/>
          <w:lang w:val="en-US"/>
        </w:rPr>
        <w:t>than did</w:t>
      </w:r>
      <w:r w:rsidR="008F6F0F" w:rsidRPr="00B45124">
        <w:rPr>
          <w:rFonts w:ascii="Calibri" w:hAnsi="Calibri" w:cs="Arial"/>
          <w:sz w:val="22"/>
          <w:lang w:val="en-US"/>
        </w:rPr>
        <w:t xml:space="preserve"> the </w:t>
      </w:r>
      <w:r w:rsidR="00810E79" w:rsidRPr="00B45124">
        <w:rPr>
          <w:rFonts w:ascii="Calibri" w:hAnsi="Calibri" w:cs="Arial"/>
          <w:sz w:val="22"/>
          <w:lang w:val="en-US"/>
        </w:rPr>
        <w:t xml:space="preserve">age-matched </w:t>
      </w:r>
      <w:r w:rsidR="008F6F0F" w:rsidRPr="00B45124">
        <w:rPr>
          <w:rFonts w:ascii="Calibri" w:hAnsi="Calibri" w:cs="Arial"/>
          <w:sz w:val="22"/>
          <w:lang w:val="en-US"/>
        </w:rPr>
        <w:t>control group.</w:t>
      </w:r>
      <w:r w:rsidR="008F6F0F" w:rsidRPr="00B45124">
        <w:rPr>
          <w:rFonts w:ascii="Calibri" w:hAnsi="Calibri"/>
          <w:sz w:val="22"/>
          <w:lang w:val="en-US"/>
        </w:rPr>
        <w:t xml:space="preserve"> </w:t>
      </w:r>
      <w:r w:rsidR="00EC4359" w:rsidRPr="00B45124">
        <w:rPr>
          <w:rFonts w:ascii="Calibri" w:hAnsi="Calibri"/>
          <w:sz w:val="22"/>
          <w:lang w:val="en-US"/>
        </w:rPr>
        <w:t>This suggests that</w:t>
      </w:r>
      <w:r w:rsidRPr="00B45124">
        <w:rPr>
          <w:rFonts w:ascii="Calibri" w:hAnsi="Calibri"/>
          <w:sz w:val="22"/>
          <w:lang w:val="en-US"/>
        </w:rPr>
        <w:t xml:space="preserve"> children with SLI might have problems selecting the relevant </w:t>
      </w:r>
      <w:r w:rsidR="000C73C6" w:rsidRPr="00B45124">
        <w:rPr>
          <w:rFonts w:ascii="Calibri" w:hAnsi="Calibri"/>
          <w:sz w:val="22"/>
          <w:lang w:val="en-US"/>
        </w:rPr>
        <w:t>zone</w:t>
      </w:r>
      <w:r w:rsidRPr="00B45124">
        <w:rPr>
          <w:rFonts w:ascii="Calibri" w:hAnsi="Calibri"/>
          <w:sz w:val="22"/>
          <w:lang w:val="en-US"/>
        </w:rPr>
        <w:t xml:space="preserve"> of an event needed to identify the main action.  Based on the finding from </w:t>
      </w:r>
      <w:r w:rsidR="008F6F0F" w:rsidRPr="00B45124">
        <w:rPr>
          <w:rFonts w:ascii="Calibri" w:hAnsi="Calibri" w:cs="Arial"/>
          <w:sz w:val="22"/>
          <w:lang w:val="en-US"/>
        </w:rPr>
        <w:t xml:space="preserve">Griffin </w:t>
      </w:r>
      <w:r w:rsidR="00215045">
        <w:rPr>
          <w:rFonts w:ascii="Calibri" w:hAnsi="Calibri" w:cs="Arial"/>
          <w:sz w:val="22"/>
          <w:lang w:val="en-US"/>
        </w:rPr>
        <w:t>and</w:t>
      </w:r>
      <w:r w:rsidR="008F6F0F" w:rsidRPr="00B45124">
        <w:rPr>
          <w:rFonts w:ascii="Calibri" w:hAnsi="Calibri" w:cs="Arial"/>
          <w:sz w:val="22"/>
          <w:lang w:val="en-US"/>
        </w:rPr>
        <w:t xml:space="preserve"> Bock (2000) that adult spe</w:t>
      </w:r>
      <w:r w:rsidR="00124A0D" w:rsidRPr="00B45124">
        <w:rPr>
          <w:rFonts w:ascii="Calibri" w:hAnsi="Calibri" w:cs="Arial"/>
          <w:sz w:val="22"/>
          <w:lang w:val="en-US"/>
        </w:rPr>
        <w:t>a</w:t>
      </w:r>
      <w:r w:rsidR="008F6F0F" w:rsidRPr="00B45124">
        <w:rPr>
          <w:rFonts w:ascii="Calibri" w:hAnsi="Calibri" w:cs="Arial"/>
          <w:sz w:val="22"/>
          <w:lang w:val="en-US"/>
        </w:rPr>
        <w:t>kers take around 1600</w:t>
      </w:r>
      <w:r w:rsidR="00124A0D" w:rsidRPr="00B45124">
        <w:rPr>
          <w:rFonts w:ascii="Calibri" w:hAnsi="Calibri" w:cs="Arial"/>
          <w:sz w:val="22"/>
          <w:lang w:val="en-US"/>
        </w:rPr>
        <w:t xml:space="preserve"> </w:t>
      </w:r>
      <w:r w:rsidR="008F6F0F" w:rsidRPr="00B45124">
        <w:rPr>
          <w:rFonts w:ascii="Calibri" w:hAnsi="Calibri" w:cs="Arial"/>
          <w:sz w:val="22"/>
          <w:lang w:val="en-US"/>
        </w:rPr>
        <w:t xml:space="preserve">ms after </w:t>
      </w:r>
      <w:r w:rsidRPr="00B45124">
        <w:rPr>
          <w:rFonts w:ascii="Calibri" w:hAnsi="Calibri" w:cs="Arial"/>
          <w:sz w:val="22"/>
          <w:lang w:val="en-US"/>
        </w:rPr>
        <w:t>picture onset to begin</w:t>
      </w:r>
      <w:r w:rsidR="008F6F0F" w:rsidRPr="00B45124">
        <w:rPr>
          <w:rFonts w:ascii="Calibri" w:hAnsi="Calibri" w:cs="Arial"/>
          <w:sz w:val="22"/>
          <w:lang w:val="en-US"/>
        </w:rPr>
        <w:t xml:space="preserve"> articulation</w:t>
      </w:r>
      <w:r w:rsidRPr="00B45124">
        <w:rPr>
          <w:rFonts w:ascii="Calibri" w:hAnsi="Calibri" w:cs="Arial"/>
          <w:sz w:val="22"/>
          <w:lang w:val="en-US"/>
        </w:rPr>
        <w:t>, we reasoned that, with child subjects, we should use a window of 2000 ms to study this process</w:t>
      </w:r>
      <w:r w:rsidR="008F6F0F" w:rsidRPr="00B45124">
        <w:rPr>
          <w:rFonts w:ascii="Calibri" w:hAnsi="Calibri" w:cs="Arial"/>
          <w:sz w:val="22"/>
          <w:lang w:val="en-US"/>
        </w:rPr>
        <w:t xml:space="preserve">.  </w:t>
      </w:r>
      <w:r w:rsidR="00E2039D" w:rsidRPr="00B45124">
        <w:rPr>
          <w:rFonts w:ascii="Calibri" w:hAnsi="Calibri" w:cs="Arial"/>
          <w:sz w:val="22"/>
          <w:lang w:val="en-US"/>
        </w:rPr>
        <w:t xml:space="preserve">We analyzed </w:t>
      </w:r>
      <w:r w:rsidR="00EC4359" w:rsidRPr="00B45124">
        <w:rPr>
          <w:rFonts w:ascii="Calibri" w:hAnsi="Calibri" w:cs="Arial"/>
          <w:sz w:val="22"/>
          <w:lang w:val="en-US"/>
        </w:rPr>
        <w:t xml:space="preserve">the proportion of gazes to the target </w:t>
      </w:r>
      <w:r w:rsidR="000C73C6" w:rsidRPr="00B45124">
        <w:rPr>
          <w:rFonts w:ascii="Calibri" w:hAnsi="Calibri" w:cs="Arial"/>
          <w:sz w:val="22"/>
          <w:lang w:val="en-US"/>
        </w:rPr>
        <w:t>zone</w:t>
      </w:r>
      <w:r w:rsidR="00EC4359" w:rsidRPr="00B45124">
        <w:rPr>
          <w:rFonts w:ascii="Calibri" w:hAnsi="Calibri" w:cs="Arial"/>
          <w:sz w:val="22"/>
          <w:lang w:val="en-US"/>
        </w:rPr>
        <w:t xml:space="preserve"> during this </w:t>
      </w:r>
      <w:r w:rsidR="00CF6320" w:rsidRPr="00B45124">
        <w:rPr>
          <w:rFonts w:ascii="Calibri" w:hAnsi="Calibri" w:cs="Arial"/>
          <w:sz w:val="22"/>
          <w:lang w:val="en-US"/>
        </w:rPr>
        <w:t>two-</w:t>
      </w:r>
      <w:r w:rsidR="009D1EA2" w:rsidRPr="00B45124">
        <w:rPr>
          <w:rFonts w:ascii="Calibri" w:hAnsi="Calibri" w:cs="Arial"/>
          <w:sz w:val="22"/>
          <w:lang w:val="en-US"/>
        </w:rPr>
        <w:t xml:space="preserve">second </w:t>
      </w:r>
      <w:r w:rsidR="00EC4359" w:rsidRPr="00B45124">
        <w:rPr>
          <w:rFonts w:ascii="Calibri" w:hAnsi="Calibri" w:cs="Arial"/>
          <w:sz w:val="22"/>
          <w:lang w:val="en-US"/>
        </w:rPr>
        <w:t>window</w:t>
      </w:r>
      <w:r w:rsidR="00E2039D" w:rsidRPr="00B45124">
        <w:rPr>
          <w:rFonts w:ascii="Calibri" w:hAnsi="Calibri" w:cs="Arial"/>
          <w:sz w:val="22"/>
          <w:lang w:val="en-US"/>
        </w:rPr>
        <w:t xml:space="preserve"> using hierarchical </w:t>
      </w:r>
      <w:r w:rsidR="008F092A" w:rsidRPr="00B45124">
        <w:rPr>
          <w:rFonts w:ascii="Calibri" w:hAnsi="Calibri" w:cs="Arial"/>
          <w:sz w:val="22"/>
          <w:lang w:val="en-US"/>
        </w:rPr>
        <w:t>(</w:t>
      </w:r>
      <w:r w:rsidR="00E2039D" w:rsidRPr="00B45124">
        <w:rPr>
          <w:rFonts w:ascii="Calibri" w:hAnsi="Calibri" w:cs="Arial"/>
          <w:sz w:val="22"/>
          <w:lang w:val="en-US"/>
        </w:rPr>
        <w:t xml:space="preserve">multilevel) linear models. The models were </w:t>
      </w:r>
      <w:r w:rsidR="00744870" w:rsidRPr="00B45124">
        <w:rPr>
          <w:rFonts w:ascii="Calibri" w:hAnsi="Calibri" w:cs="Arial"/>
          <w:sz w:val="22"/>
          <w:lang w:val="en-US"/>
        </w:rPr>
        <w:t>provided with crossed</w:t>
      </w:r>
      <w:r w:rsidR="00E2039D" w:rsidRPr="00B45124">
        <w:rPr>
          <w:rFonts w:ascii="Calibri" w:hAnsi="Calibri" w:cs="Arial"/>
          <w:sz w:val="22"/>
          <w:lang w:val="en-US"/>
        </w:rPr>
        <w:t xml:space="preserve"> random intercepts for the factors of Group and Argument Number </w:t>
      </w:r>
      <w:r w:rsidR="00744870" w:rsidRPr="00B45124">
        <w:rPr>
          <w:rFonts w:ascii="Calibri" w:hAnsi="Calibri" w:cs="Arial"/>
          <w:sz w:val="22"/>
          <w:lang w:val="en-US"/>
        </w:rPr>
        <w:t>(</w:t>
      </w:r>
      <w:r w:rsidR="00E2039D" w:rsidRPr="00B45124">
        <w:rPr>
          <w:rFonts w:ascii="Calibri" w:hAnsi="Calibri" w:cs="Arial"/>
          <w:sz w:val="22"/>
          <w:lang w:val="en-US"/>
        </w:rPr>
        <w:t xml:space="preserve">see </w:t>
      </w:r>
      <w:proofErr w:type="spellStart"/>
      <w:r w:rsidR="00E2039D" w:rsidRPr="00B45124">
        <w:rPr>
          <w:rFonts w:ascii="Calibri" w:hAnsi="Calibri" w:cs="Arial"/>
          <w:sz w:val="22"/>
          <w:lang w:val="en-US"/>
        </w:rPr>
        <w:t>Baayen</w:t>
      </w:r>
      <w:proofErr w:type="spellEnd"/>
      <w:r w:rsidR="00E2039D" w:rsidRPr="00B45124">
        <w:rPr>
          <w:rFonts w:ascii="Calibri" w:hAnsi="Calibri" w:cs="Arial"/>
          <w:sz w:val="22"/>
          <w:lang w:val="en-US"/>
        </w:rPr>
        <w:t xml:space="preserve">, Davidson </w:t>
      </w:r>
      <w:r w:rsidR="00215045">
        <w:rPr>
          <w:rFonts w:ascii="Calibri" w:hAnsi="Calibri" w:cs="Arial"/>
          <w:sz w:val="22"/>
          <w:lang w:val="en-US"/>
        </w:rPr>
        <w:t>and</w:t>
      </w:r>
      <w:r w:rsidR="00E2039D" w:rsidRPr="00B45124">
        <w:rPr>
          <w:rFonts w:ascii="Calibri" w:hAnsi="Calibri" w:cs="Arial"/>
          <w:sz w:val="22"/>
          <w:lang w:val="en-US"/>
        </w:rPr>
        <w:t xml:space="preserve"> Bates, 2008).  Prior to entering the data into the models, </w:t>
      </w:r>
      <w:r w:rsidR="009D1EA2" w:rsidRPr="00B45124">
        <w:rPr>
          <w:rFonts w:ascii="Calibri" w:hAnsi="Calibri" w:cs="Arial"/>
          <w:sz w:val="22"/>
          <w:lang w:val="en-US"/>
        </w:rPr>
        <w:t>the gaze time proportion</w:t>
      </w:r>
      <w:r w:rsidR="00CF6320" w:rsidRPr="00B45124">
        <w:rPr>
          <w:rFonts w:ascii="Calibri" w:hAnsi="Calibri" w:cs="Arial"/>
          <w:sz w:val="22"/>
          <w:lang w:val="en-US"/>
        </w:rPr>
        <w:t>s</w:t>
      </w:r>
      <w:r w:rsidR="00E2039D" w:rsidRPr="00B45124">
        <w:rPr>
          <w:rFonts w:ascii="Calibri" w:hAnsi="Calibri" w:cs="Arial"/>
          <w:sz w:val="22"/>
          <w:lang w:val="en-US"/>
        </w:rPr>
        <w:t xml:space="preserve"> </w:t>
      </w:r>
      <w:r w:rsidR="00EC4359" w:rsidRPr="00B45124">
        <w:rPr>
          <w:rFonts w:ascii="Calibri" w:hAnsi="Calibri" w:cs="Arial"/>
          <w:sz w:val="22"/>
          <w:lang w:val="en-US"/>
        </w:rPr>
        <w:t>were</w:t>
      </w:r>
      <w:r w:rsidR="00E2039D" w:rsidRPr="00B45124">
        <w:rPr>
          <w:rFonts w:ascii="Calibri" w:hAnsi="Calibri" w:cs="Arial"/>
          <w:sz w:val="22"/>
          <w:lang w:val="en-US"/>
        </w:rPr>
        <w:t xml:space="preserve"> transformed using an Empirical </w:t>
      </w:r>
      <w:proofErr w:type="spellStart"/>
      <w:r w:rsidR="00E2039D" w:rsidRPr="00B45124">
        <w:rPr>
          <w:rFonts w:ascii="Calibri" w:hAnsi="Calibri" w:cs="Arial"/>
          <w:sz w:val="22"/>
          <w:lang w:val="en-US"/>
        </w:rPr>
        <w:t>Logit</w:t>
      </w:r>
      <w:proofErr w:type="spellEnd"/>
      <w:r w:rsidR="00E2039D" w:rsidRPr="00B45124">
        <w:rPr>
          <w:rFonts w:ascii="Calibri" w:hAnsi="Calibri" w:cs="Arial"/>
          <w:sz w:val="22"/>
          <w:lang w:val="en-US"/>
        </w:rPr>
        <w:t xml:space="preserve"> function </w:t>
      </w:r>
      <w:r w:rsidR="003F39EC" w:rsidRPr="00B45124">
        <w:rPr>
          <w:rFonts w:ascii="Calibri" w:hAnsi="Calibri" w:cs="Arial"/>
          <w:sz w:val="22"/>
          <w:lang w:val="en-US"/>
        </w:rPr>
        <w:t>(</w:t>
      </w:r>
      <w:r w:rsidR="00E2039D" w:rsidRPr="00B45124">
        <w:rPr>
          <w:rFonts w:ascii="Calibri" w:hAnsi="Calibri" w:cs="Arial"/>
          <w:sz w:val="22"/>
          <w:lang w:val="en-US"/>
        </w:rPr>
        <w:t xml:space="preserve">see Barr, 2008).  The </w:t>
      </w:r>
      <w:r w:rsidR="00CF6320" w:rsidRPr="00B45124">
        <w:rPr>
          <w:rFonts w:ascii="Calibri" w:hAnsi="Calibri" w:cs="Arial"/>
          <w:sz w:val="22"/>
          <w:lang w:val="en-US"/>
        </w:rPr>
        <w:t xml:space="preserve">mean </w:t>
      </w:r>
      <w:r w:rsidR="00ED0F99" w:rsidRPr="00B45124">
        <w:rPr>
          <w:rFonts w:ascii="Calibri" w:hAnsi="Calibri" w:cs="Arial"/>
          <w:sz w:val="22"/>
          <w:lang w:val="en-US"/>
        </w:rPr>
        <w:t>proportion</w:t>
      </w:r>
      <w:r w:rsidR="00CF6320" w:rsidRPr="00B45124">
        <w:rPr>
          <w:rFonts w:ascii="Calibri" w:hAnsi="Calibri" w:cs="Arial"/>
          <w:sz w:val="22"/>
          <w:lang w:val="en-US"/>
        </w:rPr>
        <w:t>s</w:t>
      </w:r>
      <w:r w:rsidR="00ED0F99" w:rsidRPr="00B45124">
        <w:rPr>
          <w:rFonts w:ascii="Calibri" w:hAnsi="Calibri" w:cs="Arial"/>
          <w:sz w:val="22"/>
          <w:lang w:val="en-US"/>
        </w:rPr>
        <w:t xml:space="preserve"> of </w:t>
      </w:r>
      <w:r w:rsidR="000C73C6" w:rsidRPr="00B45124">
        <w:rPr>
          <w:rFonts w:ascii="Calibri" w:hAnsi="Calibri" w:cs="Arial"/>
          <w:sz w:val="22"/>
          <w:lang w:val="en-US"/>
        </w:rPr>
        <w:t>gaze</w:t>
      </w:r>
      <w:r w:rsidR="00ED0F99" w:rsidRPr="00B45124">
        <w:rPr>
          <w:rFonts w:ascii="Calibri" w:hAnsi="Calibri" w:cs="Arial"/>
          <w:sz w:val="22"/>
          <w:lang w:val="en-US"/>
        </w:rPr>
        <w:t xml:space="preserve">s </w:t>
      </w:r>
      <w:r w:rsidR="00CF6320" w:rsidRPr="00B45124">
        <w:rPr>
          <w:rFonts w:ascii="Calibri" w:hAnsi="Calibri" w:cs="Arial"/>
          <w:sz w:val="22"/>
          <w:lang w:val="en-US"/>
        </w:rPr>
        <w:t>during</w:t>
      </w:r>
      <w:r w:rsidR="00CE4065" w:rsidRPr="00B45124">
        <w:rPr>
          <w:rFonts w:ascii="Calibri" w:hAnsi="Calibri" w:cs="Arial"/>
          <w:sz w:val="22"/>
          <w:lang w:val="en-US"/>
        </w:rPr>
        <w:t xml:space="preserve"> </w:t>
      </w:r>
      <w:r w:rsidR="003F39EC" w:rsidRPr="00B45124">
        <w:rPr>
          <w:rFonts w:ascii="Calibri" w:hAnsi="Calibri" w:cs="Arial"/>
          <w:sz w:val="22"/>
          <w:lang w:val="en-US"/>
        </w:rPr>
        <w:t xml:space="preserve">the first two seconds </w:t>
      </w:r>
      <w:r w:rsidR="00CF6320" w:rsidRPr="00B45124">
        <w:rPr>
          <w:rFonts w:ascii="Calibri" w:hAnsi="Calibri" w:cs="Arial"/>
          <w:sz w:val="22"/>
          <w:lang w:val="en-US"/>
        </w:rPr>
        <w:t>are given</w:t>
      </w:r>
      <w:r w:rsidR="00E2039D" w:rsidRPr="00B45124">
        <w:rPr>
          <w:rFonts w:ascii="Calibri" w:hAnsi="Calibri" w:cs="Arial"/>
          <w:sz w:val="22"/>
          <w:lang w:val="en-US"/>
        </w:rPr>
        <w:t xml:space="preserve"> in Table </w:t>
      </w:r>
      <w:r w:rsidR="006025D8">
        <w:rPr>
          <w:rFonts w:ascii="Calibri" w:hAnsi="Calibri" w:cs="Arial"/>
          <w:sz w:val="22"/>
          <w:lang w:val="en-US"/>
        </w:rPr>
        <w:t>III</w:t>
      </w:r>
      <w:r w:rsidR="00134BD5">
        <w:rPr>
          <w:rFonts w:ascii="Calibri" w:hAnsi="Calibri" w:cs="Arial"/>
          <w:sz w:val="22"/>
          <w:lang w:val="en-US"/>
        </w:rPr>
        <w:t>.</w:t>
      </w:r>
      <w:r w:rsidR="00E2039D" w:rsidRPr="00B45124">
        <w:rPr>
          <w:rFonts w:ascii="Calibri" w:hAnsi="Calibri" w:cs="Arial"/>
          <w:sz w:val="22"/>
          <w:lang w:val="en-US"/>
        </w:rPr>
        <w:t xml:space="preserve"> </w:t>
      </w:r>
      <w:r w:rsidR="002907FE">
        <w:rPr>
          <w:rFonts w:ascii="Calibri" w:hAnsi="Calibri" w:cs="Arial"/>
          <w:sz w:val="22"/>
          <w:lang w:val="en-US"/>
        </w:rPr>
        <w:t xml:space="preserve"> It can be seen in that table that children with SLI spent less </w:t>
      </w:r>
      <w:r w:rsidR="00144F98">
        <w:rPr>
          <w:rFonts w:ascii="Calibri" w:hAnsi="Calibri" w:cs="Arial"/>
          <w:sz w:val="22"/>
          <w:lang w:val="en-US"/>
        </w:rPr>
        <w:t>time gazing time gazing at the event zone for all three types of verbs.</w:t>
      </w:r>
    </w:p>
    <w:p w14:paraId="770A1237"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5869B4C6" w14:textId="3BE5C7A2"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 xml:space="preserve">Insert Table </w:t>
      </w:r>
      <w:r w:rsidR="006025D8">
        <w:rPr>
          <w:rFonts w:ascii="Calibri" w:hAnsi="Calibri" w:cs="Calibri"/>
          <w:sz w:val="22"/>
          <w:szCs w:val="22"/>
          <w:lang w:val="en-US"/>
        </w:rPr>
        <w:t>III</w:t>
      </w:r>
      <w:r w:rsidRPr="00B45124">
        <w:rPr>
          <w:rFonts w:ascii="Calibri" w:hAnsi="Calibri" w:cs="Calibri"/>
          <w:sz w:val="22"/>
          <w:szCs w:val="22"/>
          <w:lang w:val="en-US"/>
        </w:rPr>
        <w:t xml:space="preserve"> about here.</w:t>
      </w:r>
    </w:p>
    <w:p w14:paraId="6A49063D"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0E814B19" w14:textId="77777777" w:rsidR="009D1EA2" w:rsidRPr="00B45124" w:rsidRDefault="009755CE" w:rsidP="00830153">
      <w:pPr>
        <w:spacing w:line="480" w:lineRule="auto"/>
        <w:ind w:firstLine="708"/>
        <w:jc w:val="both"/>
        <w:rPr>
          <w:rFonts w:ascii="Calibri" w:hAnsi="Calibri" w:cs="Arial"/>
          <w:sz w:val="22"/>
          <w:lang w:val="en-US"/>
        </w:rPr>
      </w:pPr>
      <w:r w:rsidRPr="00B45124">
        <w:rPr>
          <w:rFonts w:ascii="Calibri" w:hAnsi="Calibri" w:cs="Arial"/>
          <w:sz w:val="22"/>
          <w:lang w:val="en-US"/>
        </w:rPr>
        <w:t>Figure</w:t>
      </w:r>
      <w:r w:rsidR="008239E4" w:rsidRPr="00B45124">
        <w:rPr>
          <w:rFonts w:ascii="Calibri" w:hAnsi="Calibri" w:cs="Arial"/>
          <w:sz w:val="22"/>
          <w:lang w:val="en-US"/>
        </w:rPr>
        <w:t xml:space="preserve"> </w:t>
      </w:r>
      <w:r w:rsidR="00830153" w:rsidRPr="00B45124">
        <w:rPr>
          <w:rFonts w:ascii="Calibri" w:hAnsi="Calibri" w:cs="Arial"/>
          <w:sz w:val="22"/>
          <w:lang w:val="en-US"/>
        </w:rPr>
        <w:t>7</w:t>
      </w:r>
      <w:r w:rsidR="00ED0F99" w:rsidRPr="00B45124">
        <w:rPr>
          <w:rFonts w:ascii="Calibri" w:hAnsi="Calibri" w:cs="Arial"/>
          <w:sz w:val="22"/>
          <w:lang w:val="en-US"/>
        </w:rPr>
        <w:t xml:space="preserve"> plots the proportion of </w:t>
      </w:r>
      <w:r w:rsidR="000C73C6" w:rsidRPr="00B45124">
        <w:rPr>
          <w:rFonts w:ascii="Calibri" w:hAnsi="Calibri" w:cs="Arial"/>
          <w:sz w:val="22"/>
          <w:lang w:val="en-US"/>
        </w:rPr>
        <w:t>gaze</w:t>
      </w:r>
      <w:r w:rsidR="00ED0F99" w:rsidRPr="00B45124">
        <w:rPr>
          <w:rFonts w:ascii="Calibri" w:hAnsi="Calibri" w:cs="Arial"/>
          <w:sz w:val="22"/>
          <w:lang w:val="en-US"/>
        </w:rPr>
        <w:t xml:space="preserve">s to the event </w:t>
      </w:r>
      <w:r w:rsidR="000C73C6" w:rsidRPr="00B45124">
        <w:rPr>
          <w:rFonts w:ascii="Calibri" w:hAnsi="Calibri" w:cs="Arial"/>
          <w:sz w:val="22"/>
          <w:lang w:val="en-US"/>
        </w:rPr>
        <w:t>zone</w:t>
      </w:r>
      <w:r w:rsidR="00ED0F99" w:rsidRPr="00B45124">
        <w:rPr>
          <w:rFonts w:ascii="Calibri" w:hAnsi="Calibri" w:cs="Arial"/>
          <w:sz w:val="22"/>
          <w:lang w:val="en-US"/>
        </w:rPr>
        <w:t xml:space="preserve"> over time for all </w:t>
      </w:r>
      <w:r w:rsidR="00CE4065" w:rsidRPr="00B45124">
        <w:rPr>
          <w:rFonts w:ascii="Calibri" w:hAnsi="Calibri" w:cs="Arial"/>
          <w:sz w:val="22"/>
          <w:lang w:val="en-US"/>
        </w:rPr>
        <w:t>event</w:t>
      </w:r>
      <w:r w:rsidR="00CF6320" w:rsidRPr="00B45124">
        <w:rPr>
          <w:rFonts w:ascii="Calibri" w:hAnsi="Calibri" w:cs="Arial"/>
          <w:sz w:val="22"/>
          <w:lang w:val="en-US"/>
        </w:rPr>
        <w:t xml:space="preserve"> types together. </w:t>
      </w:r>
      <w:r w:rsidR="008239E4" w:rsidRPr="00B45124">
        <w:rPr>
          <w:rFonts w:ascii="Calibri" w:hAnsi="Calibri" w:cs="Arial"/>
          <w:sz w:val="22"/>
          <w:lang w:val="en-US"/>
        </w:rPr>
        <w:t xml:space="preserve">Figure </w:t>
      </w:r>
      <w:r w:rsidR="00830153" w:rsidRPr="00B45124">
        <w:rPr>
          <w:rFonts w:ascii="Calibri" w:hAnsi="Calibri" w:cs="Arial"/>
          <w:sz w:val="22"/>
          <w:lang w:val="en-US"/>
        </w:rPr>
        <w:t>8</w:t>
      </w:r>
      <w:r w:rsidRPr="00B45124">
        <w:rPr>
          <w:rFonts w:ascii="Calibri" w:hAnsi="Calibri" w:cs="Arial"/>
          <w:sz w:val="22"/>
          <w:lang w:val="en-US"/>
        </w:rPr>
        <w:t xml:space="preserve"> </w:t>
      </w:r>
      <w:r w:rsidR="00CF6320" w:rsidRPr="00B45124">
        <w:rPr>
          <w:rFonts w:ascii="Calibri" w:hAnsi="Calibri" w:cs="Arial"/>
          <w:sz w:val="22"/>
          <w:lang w:val="en-US"/>
        </w:rPr>
        <w:t xml:space="preserve">plots this </w:t>
      </w:r>
      <w:r w:rsidR="00ED0F99" w:rsidRPr="00B45124">
        <w:rPr>
          <w:rFonts w:ascii="Calibri" w:hAnsi="Calibri" w:cs="Arial"/>
          <w:sz w:val="22"/>
          <w:lang w:val="en-US"/>
        </w:rPr>
        <w:t>separately for one-, two- and three argument</w:t>
      </w:r>
      <w:r w:rsidR="00123A04" w:rsidRPr="00B45124">
        <w:rPr>
          <w:rFonts w:ascii="Calibri" w:hAnsi="Calibri" w:cs="Arial"/>
          <w:sz w:val="22"/>
          <w:lang w:val="en-US"/>
        </w:rPr>
        <w:t xml:space="preserve"> </w:t>
      </w:r>
      <w:r w:rsidR="00CE4065" w:rsidRPr="00B45124">
        <w:rPr>
          <w:rFonts w:ascii="Calibri" w:hAnsi="Calibri" w:cs="Arial"/>
          <w:sz w:val="22"/>
          <w:lang w:val="en-US"/>
        </w:rPr>
        <w:t>events</w:t>
      </w:r>
      <w:r w:rsidR="00ED0F99" w:rsidRPr="00B45124">
        <w:rPr>
          <w:rFonts w:ascii="Calibri" w:hAnsi="Calibri" w:cs="Arial"/>
          <w:sz w:val="22"/>
          <w:lang w:val="en-US"/>
        </w:rPr>
        <w:t xml:space="preserve">. These </w:t>
      </w:r>
      <w:r w:rsidR="00ED0F99" w:rsidRPr="00B45124">
        <w:rPr>
          <w:rFonts w:ascii="Calibri" w:hAnsi="Calibri" w:cs="Arial"/>
          <w:sz w:val="22"/>
          <w:lang w:val="en-US"/>
        </w:rPr>
        <w:lastRenderedPageBreak/>
        <w:t>proportion</w:t>
      </w:r>
      <w:r w:rsidR="00C85EC5" w:rsidRPr="00B45124">
        <w:rPr>
          <w:rFonts w:ascii="Calibri" w:hAnsi="Calibri" w:cs="Arial"/>
          <w:sz w:val="22"/>
          <w:lang w:val="en-US"/>
        </w:rPr>
        <w:t>s</w:t>
      </w:r>
      <w:r w:rsidR="00ED0F99" w:rsidRPr="00B45124">
        <w:rPr>
          <w:rFonts w:ascii="Calibri" w:hAnsi="Calibri" w:cs="Arial"/>
          <w:sz w:val="22"/>
          <w:lang w:val="en-US"/>
        </w:rPr>
        <w:t xml:space="preserve"> </w:t>
      </w:r>
      <w:r w:rsidR="003F39EC" w:rsidRPr="00B45124">
        <w:rPr>
          <w:rFonts w:ascii="Calibri" w:hAnsi="Calibri" w:cs="Arial"/>
          <w:sz w:val="22"/>
          <w:lang w:val="en-US"/>
        </w:rPr>
        <w:t>were</w:t>
      </w:r>
      <w:r w:rsidR="00ED0F99" w:rsidRPr="00B45124">
        <w:rPr>
          <w:rFonts w:ascii="Calibri" w:hAnsi="Calibri" w:cs="Arial"/>
          <w:sz w:val="22"/>
          <w:lang w:val="en-US"/>
        </w:rPr>
        <w:t xml:space="preserve"> obtained </w:t>
      </w:r>
      <w:r w:rsidR="00C85EC5" w:rsidRPr="00B45124">
        <w:rPr>
          <w:rFonts w:ascii="Calibri" w:hAnsi="Calibri" w:cs="Arial"/>
          <w:sz w:val="22"/>
          <w:lang w:val="en-US"/>
        </w:rPr>
        <w:t xml:space="preserve">by determining the proportion of </w:t>
      </w:r>
      <w:r w:rsidR="000C73C6" w:rsidRPr="00B45124">
        <w:rPr>
          <w:rFonts w:ascii="Calibri" w:hAnsi="Calibri" w:cs="Arial"/>
          <w:sz w:val="22"/>
          <w:lang w:val="en-US"/>
        </w:rPr>
        <w:t>gaze</w:t>
      </w:r>
      <w:r w:rsidR="00C85EC5" w:rsidRPr="00B45124">
        <w:rPr>
          <w:rFonts w:ascii="Calibri" w:hAnsi="Calibri" w:cs="Arial"/>
          <w:sz w:val="22"/>
          <w:lang w:val="en-US"/>
        </w:rPr>
        <w:t xml:space="preserve">s to the event </w:t>
      </w:r>
      <w:r w:rsidR="000C73C6" w:rsidRPr="00B45124">
        <w:rPr>
          <w:rFonts w:ascii="Calibri" w:hAnsi="Calibri" w:cs="Arial"/>
          <w:sz w:val="22"/>
          <w:lang w:val="en-US"/>
        </w:rPr>
        <w:t xml:space="preserve">zone </w:t>
      </w:r>
      <w:r w:rsidR="00C85EC5" w:rsidRPr="00B45124">
        <w:rPr>
          <w:rFonts w:ascii="Calibri" w:hAnsi="Calibri" w:cs="Arial"/>
          <w:sz w:val="22"/>
          <w:lang w:val="en-US"/>
        </w:rPr>
        <w:t xml:space="preserve">at a given time slice (40ms) for every participant and image </w:t>
      </w:r>
      <w:r w:rsidR="009D1EA2" w:rsidRPr="00B45124">
        <w:rPr>
          <w:rFonts w:ascii="Calibri" w:hAnsi="Calibri" w:cs="Arial"/>
          <w:sz w:val="22"/>
          <w:lang w:val="en-US"/>
        </w:rPr>
        <w:t>to</w:t>
      </w:r>
      <w:r w:rsidR="00C85EC5" w:rsidRPr="00B45124">
        <w:rPr>
          <w:rFonts w:ascii="Calibri" w:hAnsi="Calibri" w:cs="Arial"/>
          <w:sz w:val="22"/>
          <w:lang w:val="en-US"/>
        </w:rPr>
        <w:t xml:space="preserve"> show how </w:t>
      </w:r>
      <w:r w:rsidR="009D1EA2" w:rsidRPr="00B45124">
        <w:rPr>
          <w:rFonts w:ascii="Calibri" w:hAnsi="Calibri" w:cs="Arial"/>
          <w:sz w:val="22"/>
          <w:lang w:val="en-US"/>
        </w:rPr>
        <w:t>gaze patterns</w:t>
      </w:r>
      <w:r w:rsidR="00C85EC5" w:rsidRPr="00B45124">
        <w:rPr>
          <w:rFonts w:ascii="Calibri" w:hAnsi="Calibri" w:cs="Arial"/>
          <w:sz w:val="22"/>
          <w:lang w:val="en-US"/>
        </w:rPr>
        <w:t xml:space="preserve"> change over time.</w:t>
      </w:r>
    </w:p>
    <w:p w14:paraId="112AB801"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2EE1C180"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 xml:space="preserve">Insert Figure </w:t>
      </w:r>
      <w:r w:rsidR="00830153" w:rsidRPr="00B45124">
        <w:rPr>
          <w:rFonts w:ascii="Calibri" w:hAnsi="Calibri" w:cs="Calibri"/>
          <w:sz w:val="22"/>
          <w:szCs w:val="22"/>
          <w:lang w:val="en-US"/>
        </w:rPr>
        <w:t>7</w:t>
      </w:r>
      <w:r w:rsidRPr="00B45124">
        <w:rPr>
          <w:rFonts w:ascii="Calibri" w:hAnsi="Calibri" w:cs="Calibri"/>
          <w:sz w:val="22"/>
          <w:szCs w:val="22"/>
          <w:lang w:val="en-US"/>
        </w:rPr>
        <w:t xml:space="preserve"> and </w:t>
      </w:r>
      <w:r w:rsidR="00830153" w:rsidRPr="00B45124">
        <w:rPr>
          <w:rFonts w:ascii="Calibri" w:hAnsi="Calibri" w:cs="Calibri"/>
          <w:sz w:val="22"/>
          <w:szCs w:val="22"/>
          <w:lang w:val="en-US"/>
        </w:rPr>
        <w:t>8</w:t>
      </w:r>
      <w:r w:rsidRPr="00B45124">
        <w:rPr>
          <w:rFonts w:ascii="Calibri" w:hAnsi="Calibri" w:cs="Calibri"/>
          <w:sz w:val="22"/>
          <w:szCs w:val="22"/>
          <w:lang w:val="en-US"/>
        </w:rPr>
        <w:t xml:space="preserve"> about here.</w:t>
      </w:r>
    </w:p>
    <w:p w14:paraId="25C91BC0"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2F3A5CD5" w14:textId="77777777" w:rsidR="00102FF3" w:rsidRPr="00460EC7" w:rsidRDefault="00E2039D" w:rsidP="00C61631">
      <w:pPr>
        <w:spacing w:line="480" w:lineRule="auto"/>
        <w:ind w:firstLine="708"/>
        <w:jc w:val="both"/>
        <w:rPr>
          <w:rFonts w:ascii="Calibri" w:hAnsi="Calibri" w:cs="Arial"/>
          <w:sz w:val="22"/>
          <w:lang w:val="en-US"/>
        </w:rPr>
      </w:pPr>
      <w:r w:rsidRPr="003B4EBE">
        <w:rPr>
          <w:rFonts w:ascii="Calibri" w:hAnsi="Calibri" w:cs="Arial"/>
          <w:sz w:val="22"/>
          <w:lang w:val="en-US"/>
        </w:rPr>
        <w:t xml:space="preserve">The effect of Argument Number </w:t>
      </w:r>
      <w:r w:rsidR="008F092A" w:rsidRPr="003B4EBE">
        <w:rPr>
          <w:rFonts w:ascii="Calibri" w:hAnsi="Calibri" w:cs="Arial"/>
          <w:sz w:val="22"/>
          <w:lang w:val="en-US"/>
        </w:rPr>
        <w:t>(</w:t>
      </w:r>
      <w:r w:rsidRPr="003B4EBE">
        <w:rPr>
          <w:rFonts w:ascii="Calibri" w:hAnsi="Calibri" w:cs="Arial"/>
          <w:sz w:val="22"/>
          <w:lang w:val="en-US"/>
        </w:rPr>
        <w:t xml:space="preserve">1, 2, and 3) was highly significant </w:t>
      </w:r>
      <w:proofErr w:type="gramStart"/>
      <w:r w:rsidRPr="003B4EBE">
        <w:rPr>
          <w:rFonts w:ascii="Calibri" w:hAnsi="Calibri" w:cs="Arial"/>
          <w:sz w:val="22"/>
          <w:lang w:val="en-US"/>
        </w:rPr>
        <w:t>F</w:t>
      </w:r>
      <w:r w:rsidR="00F7260D" w:rsidRPr="003B4EBE">
        <w:rPr>
          <w:rFonts w:ascii="Calibri" w:hAnsi="Calibri" w:cs="Arial"/>
          <w:sz w:val="22"/>
          <w:vertAlign w:val="subscript"/>
          <w:lang w:val="en-US"/>
        </w:rPr>
        <w:t>(</w:t>
      </w:r>
      <w:proofErr w:type="gramEnd"/>
      <w:r w:rsidR="00F7260D" w:rsidRPr="003B4EBE">
        <w:rPr>
          <w:rFonts w:ascii="Calibri" w:hAnsi="Calibri" w:cs="Arial"/>
          <w:sz w:val="22"/>
          <w:vertAlign w:val="subscript"/>
          <w:lang w:val="en-US"/>
        </w:rPr>
        <w:t>2</w:t>
      </w:r>
      <w:r w:rsidRPr="003B4EBE">
        <w:rPr>
          <w:rFonts w:ascii="Calibri" w:hAnsi="Calibri" w:cs="Arial"/>
          <w:sz w:val="22"/>
          <w:vertAlign w:val="subscript"/>
          <w:lang w:val="en-US"/>
        </w:rPr>
        <w:t>,97)</w:t>
      </w:r>
      <w:r w:rsidRPr="003B4EBE">
        <w:rPr>
          <w:rFonts w:ascii="Calibri" w:hAnsi="Calibri" w:cs="Arial"/>
          <w:sz w:val="22"/>
          <w:lang w:val="en-US"/>
        </w:rPr>
        <w:t xml:space="preserve">=414.518; p&lt;0.001, </w:t>
      </w:r>
      <w:r w:rsidR="008F092A" w:rsidRPr="003B4EBE">
        <w:rPr>
          <w:rFonts w:ascii="Calibri" w:hAnsi="Calibri" w:cs="Arial"/>
          <w:sz w:val="22"/>
          <w:lang w:val="en-US"/>
        </w:rPr>
        <w:t>(</w:t>
      </w:r>
      <w:r w:rsidRPr="003B4EBE">
        <w:rPr>
          <w:szCs w:val="28"/>
          <w:lang w:val="en-US"/>
        </w:rPr>
        <w:t>ε</w:t>
      </w:r>
      <w:r w:rsidRPr="003B4EBE">
        <w:rPr>
          <w:rFonts w:ascii="Calibri" w:hAnsi="Calibri" w:cs="Arial"/>
          <w:sz w:val="22"/>
          <w:vertAlign w:val="superscript"/>
          <w:lang w:val="en-US"/>
        </w:rPr>
        <w:t>2</w:t>
      </w:r>
      <w:r w:rsidRPr="003B4EBE">
        <w:rPr>
          <w:rFonts w:ascii="Calibri" w:hAnsi="Calibri" w:cs="Arial"/>
          <w:sz w:val="22"/>
          <w:lang w:val="en-US"/>
        </w:rPr>
        <w:t xml:space="preserve">=0.895). The effect of Group </w:t>
      </w:r>
      <w:r w:rsidR="00F00654" w:rsidRPr="003B4EBE">
        <w:rPr>
          <w:rFonts w:ascii="Calibri" w:hAnsi="Calibri" w:cs="Arial"/>
          <w:sz w:val="22"/>
          <w:lang w:val="en-US"/>
        </w:rPr>
        <w:t>(</w:t>
      </w:r>
      <w:r w:rsidRPr="003B4EBE">
        <w:rPr>
          <w:rFonts w:ascii="Calibri" w:hAnsi="Calibri" w:cs="Arial"/>
          <w:sz w:val="22"/>
          <w:lang w:val="en-US"/>
        </w:rPr>
        <w:t xml:space="preserve">SLI </w:t>
      </w:r>
      <w:proofErr w:type="spellStart"/>
      <w:r w:rsidRPr="003B4EBE">
        <w:rPr>
          <w:rFonts w:ascii="Calibri" w:hAnsi="Calibri" w:cs="Arial"/>
          <w:sz w:val="22"/>
          <w:lang w:val="en-US"/>
        </w:rPr>
        <w:t>vs</w:t>
      </w:r>
      <w:proofErr w:type="spellEnd"/>
      <w:r w:rsidRPr="003B4EBE">
        <w:rPr>
          <w:rFonts w:ascii="Calibri" w:hAnsi="Calibri" w:cs="Arial"/>
          <w:sz w:val="22"/>
          <w:lang w:val="en-US"/>
        </w:rPr>
        <w:t xml:space="preserve"> control) was also highly significant </w:t>
      </w:r>
      <w:proofErr w:type="gramStart"/>
      <w:r w:rsidRPr="003B4EBE">
        <w:rPr>
          <w:rFonts w:ascii="Calibri" w:hAnsi="Calibri" w:cs="Arial"/>
          <w:sz w:val="22"/>
          <w:lang w:val="en-US"/>
        </w:rPr>
        <w:t>F</w:t>
      </w:r>
      <w:r w:rsidR="008F092A" w:rsidRPr="003B4EBE">
        <w:rPr>
          <w:rFonts w:ascii="Calibri" w:hAnsi="Calibri" w:cs="Arial"/>
          <w:sz w:val="22"/>
          <w:vertAlign w:val="subscript"/>
          <w:lang w:val="en-US"/>
        </w:rPr>
        <w:t>(</w:t>
      </w:r>
      <w:proofErr w:type="gramEnd"/>
      <w:r w:rsidRPr="003B4EBE">
        <w:rPr>
          <w:rFonts w:ascii="Calibri" w:hAnsi="Calibri" w:cs="Arial"/>
          <w:sz w:val="22"/>
          <w:vertAlign w:val="subscript"/>
          <w:lang w:val="en-US"/>
        </w:rPr>
        <w:t>1,98)</w:t>
      </w:r>
      <w:r w:rsidRPr="003B4EBE">
        <w:rPr>
          <w:rFonts w:ascii="Calibri" w:hAnsi="Calibri" w:cs="Arial"/>
          <w:sz w:val="22"/>
          <w:lang w:val="en-US"/>
        </w:rPr>
        <w:t xml:space="preserve">=10.357; p&lt;0.002, </w:t>
      </w:r>
      <w:r w:rsidR="008F092A" w:rsidRPr="003B4EBE">
        <w:rPr>
          <w:rFonts w:ascii="Calibri" w:hAnsi="Calibri" w:cs="Arial"/>
          <w:sz w:val="22"/>
          <w:lang w:val="en-US"/>
        </w:rPr>
        <w:t>(</w:t>
      </w:r>
      <w:r w:rsidRPr="003B4EBE">
        <w:rPr>
          <w:szCs w:val="28"/>
          <w:lang w:val="en-US"/>
        </w:rPr>
        <w:t>ε</w:t>
      </w:r>
      <w:r w:rsidRPr="003B4EBE">
        <w:rPr>
          <w:rFonts w:ascii="Calibri" w:hAnsi="Calibri" w:cs="Arial"/>
          <w:sz w:val="22"/>
          <w:vertAlign w:val="superscript"/>
          <w:lang w:val="en-US"/>
        </w:rPr>
        <w:t>2</w:t>
      </w:r>
      <w:r w:rsidR="0011663A" w:rsidRPr="003B4EBE">
        <w:rPr>
          <w:rFonts w:ascii="Calibri" w:hAnsi="Calibri" w:cs="Arial"/>
          <w:sz w:val="22"/>
          <w:lang w:val="en-US"/>
        </w:rPr>
        <w:t>=0.095)</w:t>
      </w:r>
      <w:r w:rsidRPr="003B4EBE">
        <w:rPr>
          <w:rFonts w:ascii="Calibri" w:hAnsi="Calibri" w:cs="Arial"/>
          <w:sz w:val="22"/>
          <w:lang w:val="en-US"/>
        </w:rPr>
        <w:t xml:space="preserve">.  Finally, the interaction between Group and Argument </w:t>
      </w:r>
      <w:r w:rsidRPr="00460EC7">
        <w:rPr>
          <w:rFonts w:ascii="Calibri" w:hAnsi="Calibri" w:cs="Arial"/>
          <w:sz w:val="22"/>
          <w:lang w:val="en-US"/>
        </w:rPr>
        <w:t xml:space="preserve">Number was also </w:t>
      </w:r>
      <w:r w:rsidR="0011663A" w:rsidRPr="00460EC7">
        <w:rPr>
          <w:rFonts w:ascii="Calibri" w:hAnsi="Calibri" w:cs="Arial"/>
          <w:sz w:val="22"/>
          <w:lang w:val="en-US"/>
        </w:rPr>
        <w:t xml:space="preserve">highly </w:t>
      </w:r>
      <w:r w:rsidRPr="00460EC7">
        <w:rPr>
          <w:rFonts w:ascii="Calibri" w:hAnsi="Calibri" w:cs="Arial"/>
          <w:sz w:val="22"/>
          <w:lang w:val="en-US"/>
        </w:rPr>
        <w:t xml:space="preserve">significant </w:t>
      </w:r>
      <w:proofErr w:type="gramStart"/>
      <w:r w:rsidRPr="00460EC7">
        <w:rPr>
          <w:rFonts w:ascii="Calibri" w:hAnsi="Calibri" w:cs="Arial"/>
          <w:sz w:val="22"/>
          <w:lang w:val="en-US"/>
        </w:rPr>
        <w:t>F</w:t>
      </w:r>
      <w:r w:rsidR="008F092A" w:rsidRPr="00460EC7">
        <w:rPr>
          <w:rFonts w:ascii="Calibri" w:hAnsi="Calibri" w:cs="Arial"/>
          <w:sz w:val="22"/>
          <w:vertAlign w:val="subscript"/>
          <w:lang w:val="en-US"/>
        </w:rPr>
        <w:t>(</w:t>
      </w:r>
      <w:proofErr w:type="gramEnd"/>
      <w:r w:rsidRPr="00460EC7">
        <w:rPr>
          <w:rFonts w:ascii="Calibri" w:hAnsi="Calibri" w:cs="Arial"/>
          <w:sz w:val="22"/>
          <w:vertAlign w:val="subscript"/>
          <w:lang w:val="en-US"/>
        </w:rPr>
        <w:t>2,97)</w:t>
      </w:r>
      <w:r w:rsidRPr="00460EC7">
        <w:rPr>
          <w:rFonts w:ascii="Calibri" w:hAnsi="Calibri" w:cs="Arial"/>
          <w:sz w:val="22"/>
          <w:lang w:val="en-US"/>
        </w:rPr>
        <w:t xml:space="preserve">=17.931; p&lt;0.001, </w:t>
      </w:r>
      <w:r w:rsidR="008F092A" w:rsidRPr="00460EC7">
        <w:rPr>
          <w:rFonts w:ascii="Calibri" w:hAnsi="Calibri" w:cs="Arial"/>
          <w:sz w:val="22"/>
          <w:lang w:val="en-US"/>
        </w:rPr>
        <w:t>(</w:t>
      </w:r>
      <w:r w:rsidRPr="00460EC7">
        <w:rPr>
          <w:szCs w:val="28"/>
          <w:lang w:val="en-US"/>
        </w:rPr>
        <w:t>ε</w:t>
      </w:r>
      <w:r w:rsidRPr="00460EC7">
        <w:rPr>
          <w:rFonts w:ascii="Calibri" w:hAnsi="Calibri" w:cs="Arial"/>
          <w:sz w:val="22"/>
          <w:vertAlign w:val="superscript"/>
          <w:lang w:val="en-US"/>
        </w:rPr>
        <w:t>2</w:t>
      </w:r>
      <w:r w:rsidRPr="00460EC7">
        <w:rPr>
          <w:rFonts w:ascii="Calibri" w:hAnsi="Calibri" w:cs="Arial"/>
          <w:sz w:val="22"/>
          <w:lang w:val="en-US"/>
        </w:rPr>
        <w:t xml:space="preserve">=0.270) with a moderate effect size. </w:t>
      </w:r>
      <w:r w:rsidR="00D36083" w:rsidRPr="00460EC7">
        <w:rPr>
          <w:rFonts w:ascii="Calibri" w:hAnsi="Calibri" w:cs="Arial"/>
          <w:sz w:val="22"/>
          <w:lang w:val="en-US"/>
        </w:rPr>
        <w:t xml:space="preserve">Figures 7 and 8 show </w:t>
      </w:r>
      <w:r w:rsidR="00877323">
        <w:rPr>
          <w:rFonts w:ascii="Calibri" w:hAnsi="Calibri" w:cs="Arial"/>
          <w:sz w:val="22"/>
          <w:lang w:val="en-US"/>
        </w:rPr>
        <w:t xml:space="preserve">the </w:t>
      </w:r>
      <w:r w:rsidR="00D36083" w:rsidRPr="00460EC7">
        <w:rPr>
          <w:rFonts w:ascii="Calibri" w:hAnsi="Calibri" w:cs="Arial"/>
          <w:sz w:val="22"/>
          <w:lang w:val="en-US"/>
        </w:rPr>
        <w:t xml:space="preserve">effect </w:t>
      </w:r>
      <w:r w:rsidR="00877323" w:rsidRPr="00877323">
        <w:rPr>
          <w:rFonts w:ascii="Calibri" w:hAnsi="Calibri" w:cs="Arial"/>
          <w:sz w:val="22"/>
          <w:highlight w:val="yellow"/>
          <w:lang w:val="en-US"/>
        </w:rPr>
        <w:t>of</w:t>
      </w:r>
      <w:r w:rsidR="00877323">
        <w:rPr>
          <w:rFonts w:ascii="Calibri" w:hAnsi="Calibri" w:cs="Arial"/>
          <w:sz w:val="22"/>
          <w:lang w:val="en-US"/>
        </w:rPr>
        <w:t xml:space="preserve"> </w:t>
      </w:r>
      <w:r w:rsidR="00D36083" w:rsidRPr="00460EC7">
        <w:rPr>
          <w:rFonts w:ascii="Calibri" w:hAnsi="Calibri" w:cs="Arial"/>
          <w:sz w:val="22"/>
          <w:lang w:val="en-US"/>
        </w:rPr>
        <w:t xml:space="preserve">statistically significant main effects and interaction. </w:t>
      </w:r>
      <w:r w:rsidR="00460EC7" w:rsidRPr="00460EC7">
        <w:rPr>
          <w:rFonts w:ascii="Calibri" w:hAnsi="Calibri" w:cs="Arial"/>
          <w:sz w:val="22"/>
          <w:lang w:val="en-US"/>
        </w:rPr>
        <w:t>The differences between the groups were significant for three-argument verbs</w:t>
      </w:r>
      <w:r w:rsidR="00C61631" w:rsidRPr="00C61631">
        <w:rPr>
          <w:rFonts w:ascii="Calibri" w:hAnsi="Calibri" w:cs="Arial"/>
          <w:sz w:val="22"/>
          <w:highlight w:val="yellow"/>
          <w:lang w:val="en-US"/>
        </w:rPr>
        <w:t xml:space="preserve">; however, this difference just fell short of statistical significance </w:t>
      </w:r>
      <w:r w:rsidR="00460EC7" w:rsidRPr="00C61631">
        <w:rPr>
          <w:rFonts w:ascii="Calibri" w:hAnsi="Calibri" w:cs="Arial"/>
          <w:sz w:val="22"/>
          <w:highlight w:val="yellow"/>
          <w:lang w:val="en-US"/>
        </w:rPr>
        <w:t>for one- and two-argument verbs.</w:t>
      </w:r>
    </w:p>
    <w:p w14:paraId="6D08272D" w14:textId="5CEC1154" w:rsidR="0088229B" w:rsidRPr="00B45124" w:rsidRDefault="00A01D2E" w:rsidP="008C59E8">
      <w:pPr>
        <w:spacing w:line="480" w:lineRule="auto"/>
        <w:ind w:firstLine="708"/>
        <w:jc w:val="both"/>
        <w:rPr>
          <w:rFonts w:ascii="Calibri" w:hAnsi="Calibri" w:cs="Arial"/>
          <w:sz w:val="22"/>
          <w:lang w:val="en-US"/>
        </w:rPr>
      </w:pPr>
      <w:r w:rsidRPr="00460EC7">
        <w:rPr>
          <w:rFonts w:ascii="Calibri" w:hAnsi="Calibri"/>
          <w:sz w:val="22"/>
        </w:rPr>
        <w:t xml:space="preserve">The </w:t>
      </w:r>
      <w:r w:rsidRPr="00460EC7">
        <w:rPr>
          <w:rFonts w:ascii="Calibri" w:hAnsi="Calibri" w:cs="Arial"/>
          <w:sz w:val="22"/>
          <w:lang w:val="en-US"/>
        </w:rPr>
        <w:t>l</w:t>
      </w:r>
      <w:r w:rsidR="002907FE">
        <w:rPr>
          <w:rFonts w:ascii="Calibri" w:hAnsi="Calibri" w:cs="Arial"/>
          <w:sz w:val="22"/>
          <w:lang w:val="en-US"/>
        </w:rPr>
        <w:t>anguage production</w:t>
      </w:r>
      <w:r w:rsidR="00630A0D" w:rsidRPr="00460EC7">
        <w:rPr>
          <w:rFonts w:ascii="Calibri" w:hAnsi="Calibri" w:cs="Arial"/>
          <w:sz w:val="22"/>
          <w:lang w:val="en-US"/>
        </w:rPr>
        <w:t xml:space="preserve"> results showed that the children with SLI made more omissions of obligatory arguments, especially for </w:t>
      </w:r>
      <w:r w:rsidR="00143B60" w:rsidRPr="00460EC7">
        <w:rPr>
          <w:rFonts w:ascii="Calibri" w:hAnsi="Calibri" w:cs="Arial"/>
          <w:sz w:val="22"/>
          <w:lang w:val="en-US"/>
        </w:rPr>
        <w:t>t</w:t>
      </w:r>
      <w:r w:rsidR="00630A0D" w:rsidRPr="00460EC7">
        <w:rPr>
          <w:rFonts w:ascii="Calibri" w:hAnsi="Calibri" w:cs="Arial"/>
          <w:sz w:val="22"/>
          <w:lang w:val="en-US"/>
        </w:rPr>
        <w:t xml:space="preserve">heme. </w:t>
      </w:r>
      <w:r w:rsidRPr="00460EC7">
        <w:rPr>
          <w:rFonts w:ascii="Calibri" w:hAnsi="Calibri" w:cs="Arial"/>
          <w:sz w:val="22"/>
          <w:lang w:val="en-US"/>
        </w:rPr>
        <w:t>To further explore this issue</w:t>
      </w:r>
      <w:r w:rsidR="00630A0D" w:rsidRPr="00460EC7">
        <w:rPr>
          <w:rFonts w:ascii="Calibri" w:hAnsi="Calibri" w:cs="Arial"/>
          <w:sz w:val="22"/>
          <w:lang w:val="en-US"/>
        </w:rPr>
        <w:t xml:space="preserve">, we </w:t>
      </w:r>
      <w:r w:rsidRPr="00460EC7">
        <w:rPr>
          <w:rFonts w:ascii="Calibri" w:hAnsi="Calibri" w:cs="Arial"/>
          <w:sz w:val="22"/>
          <w:lang w:val="en-US"/>
        </w:rPr>
        <w:t>examined looking times at the various argument</w:t>
      </w:r>
      <w:r w:rsidRPr="00B45124">
        <w:rPr>
          <w:rFonts w:ascii="Calibri" w:hAnsi="Calibri" w:cs="Arial"/>
          <w:sz w:val="22"/>
          <w:lang w:val="en-US"/>
        </w:rPr>
        <w:t xml:space="preserve"> </w:t>
      </w:r>
      <w:r w:rsidR="000C73C6" w:rsidRPr="00B45124">
        <w:rPr>
          <w:rFonts w:ascii="Calibri" w:hAnsi="Calibri" w:cs="Arial"/>
          <w:sz w:val="22"/>
          <w:lang w:val="en-US"/>
        </w:rPr>
        <w:t>zone</w:t>
      </w:r>
      <w:r w:rsidRPr="00B45124">
        <w:rPr>
          <w:rFonts w:ascii="Calibri" w:hAnsi="Calibri" w:cs="Arial"/>
          <w:sz w:val="22"/>
          <w:lang w:val="en-US"/>
        </w:rPr>
        <w:t>s across the whole period of sentence production</w:t>
      </w:r>
      <w:r w:rsidR="0088229B" w:rsidRPr="00B45124">
        <w:rPr>
          <w:rFonts w:ascii="Calibri" w:hAnsi="Calibri" w:cs="Arial"/>
          <w:sz w:val="22"/>
          <w:lang w:val="en-US"/>
        </w:rPr>
        <w:t>.</w:t>
      </w:r>
      <w:r w:rsidR="00123A04" w:rsidRPr="00B45124">
        <w:rPr>
          <w:rFonts w:ascii="Calibri" w:hAnsi="Calibri" w:cs="Arial"/>
          <w:sz w:val="22"/>
          <w:lang w:val="en-US"/>
        </w:rPr>
        <w:t xml:space="preserve"> </w:t>
      </w:r>
      <w:r w:rsidRPr="00B45124">
        <w:rPr>
          <w:rFonts w:ascii="Calibri" w:hAnsi="Calibri" w:cs="Arial"/>
          <w:sz w:val="22"/>
          <w:lang w:val="en-US"/>
        </w:rPr>
        <w:t>Specifically</w:t>
      </w:r>
      <w:r w:rsidR="0088229B" w:rsidRPr="00B45124">
        <w:rPr>
          <w:rFonts w:ascii="Calibri" w:hAnsi="Calibri" w:cs="Arial"/>
          <w:sz w:val="22"/>
          <w:lang w:val="en-US"/>
        </w:rPr>
        <w:t xml:space="preserve">, we selected </w:t>
      </w:r>
      <w:proofErr w:type="spellStart"/>
      <w:r w:rsidR="00E2039D" w:rsidRPr="00B45124">
        <w:rPr>
          <w:rFonts w:ascii="Calibri" w:hAnsi="Calibri"/>
          <w:sz w:val="22"/>
        </w:rPr>
        <w:t>the</w:t>
      </w:r>
      <w:proofErr w:type="spellEnd"/>
      <w:r w:rsidR="00E2039D" w:rsidRPr="00B45124">
        <w:rPr>
          <w:rFonts w:ascii="Calibri" w:hAnsi="Calibri"/>
          <w:sz w:val="22"/>
        </w:rPr>
        <w:t xml:space="preserve"> </w:t>
      </w:r>
      <w:proofErr w:type="spellStart"/>
      <w:r w:rsidR="00E2039D" w:rsidRPr="00B45124">
        <w:rPr>
          <w:rFonts w:ascii="Calibri" w:hAnsi="Calibri"/>
          <w:sz w:val="22"/>
        </w:rPr>
        <w:t>proportion</w:t>
      </w:r>
      <w:proofErr w:type="spellEnd"/>
      <w:r w:rsidR="00E2039D" w:rsidRPr="00B45124">
        <w:rPr>
          <w:rFonts w:ascii="Calibri" w:hAnsi="Calibri"/>
          <w:sz w:val="22"/>
        </w:rPr>
        <w:t xml:space="preserve"> of </w:t>
      </w:r>
      <w:proofErr w:type="spellStart"/>
      <w:r w:rsidR="000C73C6" w:rsidRPr="00B45124">
        <w:rPr>
          <w:rFonts w:ascii="Calibri" w:hAnsi="Calibri"/>
          <w:sz w:val="22"/>
        </w:rPr>
        <w:t>gaze</w:t>
      </w:r>
      <w:r w:rsidR="0088229B" w:rsidRPr="00B45124">
        <w:rPr>
          <w:rFonts w:ascii="Calibri" w:hAnsi="Calibri"/>
          <w:sz w:val="22"/>
        </w:rPr>
        <w:t>s</w:t>
      </w:r>
      <w:proofErr w:type="spellEnd"/>
      <w:r w:rsidR="00E2039D" w:rsidRPr="00B45124">
        <w:rPr>
          <w:rFonts w:ascii="Calibri" w:hAnsi="Calibri"/>
          <w:sz w:val="22"/>
        </w:rPr>
        <w:t xml:space="preserve"> </w:t>
      </w:r>
      <w:proofErr w:type="spellStart"/>
      <w:r w:rsidR="00E2039D" w:rsidRPr="00B45124">
        <w:rPr>
          <w:rFonts w:ascii="Calibri" w:hAnsi="Calibri"/>
          <w:sz w:val="22"/>
        </w:rPr>
        <w:t>during</w:t>
      </w:r>
      <w:proofErr w:type="spellEnd"/>
      <w:r w:rsidR="00E2039D" w:rsidRPr="00B45124">
        <w:rPr>
          <w:rFonts w:ascii="Calibri" w:hAnsi="Calibri"/>
          <w:sz w:val="22"/>
        </w:rPr>
        <w:t xml:space="preserve"> </w:t>
      </w:r>
      <w:proofErr w:type="spellStart"/>
      <w:r w:rsidR="00E2039D" w:rsidRPr="00B45124">
        <w:rPr>
          <w:rFonts w:ascii="Calibri" w:hAnsi="Calibri"/>
          <w:sz w:val="22"/>
        </w:rPr>
        <w:t>the</w:t>
      </w:r>
      <w:proofErr w:type="spellEnd"/>
      <w:r w:rsidR="00E2039D" w:rsidRPr="00B45124">
        <w:rPr>
          <w:rFonts w:ascii="Calibri" w:hAnsi="Calibri"/>
          <w:sz w:val="22"/>
        </w:rPr>
        <w:t xml:space="preserve"> </w:t>
      </w:r>
      <w:proofErr w:type="spellStart"/>
      <w:r w:rsidR="00E2039D" w:rsidRPr="00B45124">
        <w:rPr>
          <w:rFonts w:ascii="Calibri" w:hAnsi="Calibri"/>
          <w:sz w:val="22"/>
        </w:rPr>
        <w:t>first</w:t>
      </w:r>
      <w:proofErr w:type="spellEnd"/>
      <w:r w:rsidR="00E2039D" w:rsidRPr="00B45124">
        <w:rPr>
          <w:rFonts w:ascii="Calibri" w:hAnsi="Calibri"/>
          <w:sz w:val="22"/>
        </w:rPr>
        <w:t xml:space="preserve"> </w:t>
      </w:r>
      <w:proofErr w:type="spellStart"/>
      <w:r w:rsidR="00E2039D" w:rsidRPr="00B45124">
        <w:rPr>
          <w:rFonts w:ascii="Calibri" w:hAnsi="Calibri"/>
          <w:sz w:val="22"/>
        </w:rPr>
        <w:t>six</w:t>
      </w:r>
      <w:proofErr w:type="spellEnd"/>
      <w:r w:rsidR="00E2039D" w:rsidRPr="00B45124">
        <w:rPr>
          <w:rFonts w:ascii="Calibri" w:hAnsi="Calibri"/>
          <w:sz w:val="22"/>
        </w:rPr>
        <w:t xml:space="preserve"> </w:t>
      </w:r>
      <w:proofErr w:type="spellStart"/>
      <w:r w:rsidR="00E2039D" w:rsidRPr="00B45124">
        <w:rPr>
          <w:rFonts w:ascii="Calibri" w:hAnsi="Calibri"/>
          <w:sz w:val="22"/>
        </w:rPr>
        <w:t>seconds</w:t>
      </w:r>
      <w:proofErr w:type="spellEnd"/>
      <w:r w:rsidR="0088229B" w:rsidRPr="00B45124">
        <w:rPr>
          <w:rFonts w:ascii="Calibri" w:hAnsi="Calibri"/>
          <w:sz w:val="22"/>
        </w:rPr>
        <w:t xml:space="preserve"> </w:t>
      </w:r>
      <w:proofErr w:type="spellStart"/>
      <w:r w:rsidR="0088229B" w:rsidRPr="00B45124">
        <w:rPr>
          <w:rFonts w:ascii="Calibri" w:hAnsi="Calibri"/>
          <w:sz w:val="22"/>
        </w:rPr>
        <w:t>from</w:t>
      </w:r>
      <w:proofErr w:type="spellEnd"/>
      <w:r w:rsidR="0088229B" w:rsidRPr="00B45124">
        <w:rPr>
          <w:rFonts w:ascii="Calibri" w:hAnsi="Calibri"/>
          <w:sz w:val="22"/>
        </w:rPr>
        <w:t xml:space="preserve"> </w:t>
      </w:r>
      <w:proofErr w:type="spellStart"/>
      <w:r w:rsidR="0088229B" w:rsidRPr="00B45124">
        <w:rPr>
          <w:rFonts w:ascii="Calibri" w:hAnsi="Calibri"/>
          <w:sz w:val="22"/>
        </w:rPr>
        <w:t>picture</w:t>
      </w:r>
      <w:proofErr w:type="spellEnd"/>
      <w:r w:rsidR="0088229B" w:rsidRPr="00B45124">
        <w:rPr>
          <w:rFonts w:ascii="Calibri" w:hAnsi="Calibri"/>
          <w:sz w:val="22"/>
        </w:rPr>
        <w:t xml:space="preserve"> </w:t>
      </w:r>
      <w:proofErr w:type="spellStart"/>
      <w:r w:rsidR="0088229B" w:rsidRPr="00B45124">
        <w:rPr>
          <w:rFonts w:ascii="Calibri" w:hAnsi="Calibri"/>
          <w:sz w:val="22"/>
        </w:rPr>
        <w:t>onset</w:t>
      </w:r>
      <w:proofErr w:type="spellEnd"/>
      <w:r w:rsidR="00ED0F99" w:rsidRPr="00B45124">
        <w:rPr>
          <w:rFonts w:ascii="Calibri" w:hAnsi="Calibri"/>
          <w:sz w:val="22"/>
        </w:rPr>
        <w:t xml:space="preserve"> </w:t>
      </w:r>
      <w:r w:rsidR="00BB2174" w:rsidRPr="00B45124">
        <w:rPr>
          <w:rFonts w:ascii="Calibri" w:hAnsi="Calibri"/>
          <w:sz w:val="22"/>
        </w:rPr>
        <w:t>(</w:t>
      </w:r>
      <w:proofErr w:type="spellStart"/>
      <w:r w:rsidR="00ED0F99" w:rsidRPr="00B45124">
        <w:rPr>
          <w:rFonts w:ascii="Calibri" w:hAnsi="Calibri"/>
          <w:sz w:val="22"/>
        </w:rPr>
        <w:t>that</w:t>
      </w:r>
      <w:proofErr w:type="spellEnd"/>
      <w:r w:rsidR="00ED0F99" w:rsidRPr="00B45124">
        <w:rPr>
          <w:rFonts w:ascii="Calibri" w:hAnsi="Calibri"/>
          <w:sz w:val="22"/>
        </w:rPr>
        <w:t xml:space="preserve"> </w:t>
      </w:r>
      <w:proofErr w:type="spellStart"/>
      <w:r w:rsidR="00ED0F99" w:rsidRPr="00B45124">
        <w:rPr>
          <w:rFonts w:ascii="Calibri" w:hAnsi="Calibri"/>
          <w:sz w:val="22"/>
        </w:rPr>
        <w:t>was</w:t>
      </w:r>
      <w:proofErr w:type="spellEnd"/>
      <w:r w:rsidR="00ED0F99" w:rsidRPr="00B45124">
        <w:rPr>
          <w:rFonts w:ascii="Calibri" w:hAnsi="Calibri"/>
          <w:sz w:val="22"/>
        </w:rPr>
        <w:t xml:space="preserve"> </w:t>
      </w:r>
      <w:proofErr w:type="spellStart"/>
      <w:r w:rsidR="00ED0F99" w:rsidRPr="00B45124">
        <w:rPr>
          <w:rFonts w:ascii="Calibri" w:hAnsi="Calibri"/>
          <w:sz w:val="22"/>
        </w:rPr>
        <w:t>the</w:t>
      </w:r>
      <w:proofErr w:type="spellEnd"/>
      <w:r w:rsidR="00ED0F99" w:rsidRPr="00B45124">
        <w:rPr>
          <w:rFonts w:ascii="Calibri" w:hAnsi="Calibri"/>
          <w:sz w:val="22"/>
        </w:rPr>
        <w:t xml:space="preserve"> </w:t>
      </w:r>
      <w:proofErr w:type="spellStart"/>
      <w:r w:rsidR="00ED0F99" w:rsidRPr="00B45124">
        <w:rPr>
          <w:rFonts w:ascii="Calibri" w:hAnsi="Calibri"/>
          <w:sz w:val="22"/>
        </w:rPr>
        <w:t>mean</w:t>
      </w:r>
      <w:proofErr w:type="spellEnd"/>
      <w:r w:rsidR="00ED0F99" w:rsidRPr="00B45124">
        <w:rPr>
          <w:rFonts w:ascii="Calibri" w:hAnsi="Calibri"/>
          <w:sz w:val="22"/>
        </w:rPr>
        <w:t xml:space="preserve"> time </w:t>
      </w:r>
      <w:proofErr w:type="spellStart"/>
      <w:r w:rsidR="00F97793" w:rsidRPr="00B45124">
        <w:rPr>
          <w:rFonts w:ascii="Calibri" w:hAnsi="Calibri"/>
          <w:sz w:val="22"/>
        </w:rPr>
        <w:t>the</w:t>
      </w:r>
      <w:proofErr w:type="spellEnd"/>
      <w:r w:rsidR="00F97793" w:rsidRPr="00B45124">
        <w:rPr>
          <w:rFonts w:ascii="Calibri" w:hAnsi="Calibri"/>
          <w:sz w:val="22"/>
        </w:rPr>
        <w:t xml:space="preserve"> participants </w:t>
      </w:r>
      <w:proofErr w:type="spellStart"/>
      <w:r w:rsidR="00F97793" w:rsidRPr="00B45124">
        <w:rPr>
          <w:rFonts w:ascii="Calibri" w:hAnsi="Calibri"/>
          <w:sz w:val="22"/>
        </w:rPr>
        <w:t>took</w:t>
      </w:r>
      <w:proofErr w:type="spellEnd"/>
      <w:r w:rsidR="00F97793" w:rsidRPr="00B45124">
        <w:rPr>
          <w:rFonts w:ascii="Calibri" w:hAnsi="Calibri"/>
          <w:sz w:val="22"/>
        </w:rPr>
        <w:t xml:space="preserve"> to </w:t>
      </w:r>
      <w:proofErr w:type="spellStart"/>
      <w:r w:rsidR="00F97793" w:rsidRPr="00B45124">
        <w:rPr>
          <w:rFonts w:ascii="Calibri" w:hAnsi="Calibri"/>
          <w:sz w:val="22"/>
        </w:rPr>
        <w:t>describe</w:t>
      </w:r>
      <w:proofErr w:type="spellEnd"/>
      <w:r w:rsidR="00F97793" w:rsidRPr="00B45124">
        <w:rPr>
          <w:rFonts w:ascii="Calibri" w:hAnsi="Calibri"/>
          <w:sz w:val="22"/>
        </w:rPr>
        <w:t xml:space="preserve"> </w:t>
      </w:r>
      <w:proofErr w:type="spellStart"/>
      <w:r w:rsidR="00F97793" w:rsidRPr="00B45124">
        <w:rPr>
          <w:rFonts w:ascii="Calibri" w:hAnsi="Calibri"/>
          <w:sz w:val="22"/>
        </w:rPr>
        <w:t>the</w:t>
      </w:r>
      <w:proofErr w:type="spellEnd"/>
      <w:r w:rsidR="00F97793" w:rsidRPr="00B45124">
        <w:rPr>
          <w:rFonts w:ascii="Calibri" w:hAnsi="Calibri"/>
          <w:sz w:val="22"/>
        </w:rPr>
        <w:t xml:space="preserve"> </w:t>
      </w:r>
      <w:proofErr w:type="spellStart"/>
      <w:r w:rsidR="00F97793" w:rsidRPr="00B45124">
        <w:rPr>
          <w:rFonts w:ascii="Calibri" w:hAnsi="Calibri"/>
          <w:sz w:val="22"/>
        </w:rPr>
        <w:t>events</w:t>
      </w:r>
      <w:proofErr w:type="spellEnd"/>
      <w:r w:rsidR="00BB2174" w:rsidRPr="00B45124">
        <w:rPr>
          <w:rFonts w:ascii="Calibri" w:hAnsi="Calibri"/>
          <w:sz w:val="22"/>
        </w:rPr>
        <w:t>)</w:t>
      </w:r>
      <w:r w:rsidR="00E2039D" w:rsidRPr="00B45124">
        <w:rPr>
          <w:rFonts w:ascii="Calibri" w:hAnsi="Calibri"/>
          <w:sz w:val="22"/>
        </w:rPr>
        <w:t xml:space="preserve">.  </w:t>
      </w:r>
      <w:proofErr w:type="spellStart"/>
      <w:r w:rsidR="0088229B" w:rsidRPr="00B45124">
        <w:rPr>
          <w:rFonts w:ascii="Calibri" w:hAnsi="Calibri"/>
          <w:sz w:val="22"/>
        </w:rPr>
        <w:t>We</w:t>
      </w:r>
      <w:proofErr w:type="spellEnd"/>
      <w:r w:rsidR="0088229B" w:rsidRPr="00B45124">
        <w:rPr>
          <w:rFonts w:ascii="Calibri" w:hAnsi="Calibri"/>
          <w:sz w:val="22"/>
        </w:rPr>
        <w:t xml:space="preserve"> only </w:t>
      </w:r>
      <w:proofErr w:type="spellStart"/>
      <w:r w:rsidR="0088229B" w:rsidRPr="00B45124">
        <w:rPr>
          <w:rFonts w:ascii="Calibri" w:hAnsi="Calibri"/>
          <w:sz w:val="22"/>
        </w:rPr>
        <w:t>use</w:t>
      </w:r>
      <w:proofErr w:type="spellEnd"/>
      <w:r w:rsidR="0088229B" w:rsidRPr="00B45124">
        <w:rPr>
          <w:rFonts w:ascii="Calibri" w:hAnsi="Calibri"/>
          <w:sz w:val="22"/>
        </w:rPr>
        <w:t xml:space="preserve"> </w:t>
      </w:r>
      <w:proofErr w:type="spellStart"/>
      <w:r w:rsidR="0088229B" w:rsidRPr="00B45124">
        <w:rPr>
          <w:rFonts w:ascii="Calibri" w:hAnsi="Calibri"/>
          <w:sz w:val="22"/>
        </w:rPr>
        <w:t>two</w:t>
      </w:r>
      <w:proofErr w:type="spellEnd"/>
      <w:r w:rsidR="0088229B" w:rsidRPr="00B45124">
        <w:rPr>
          <w:rFonts w:ascii="Calibri" w:hAnsi="Calibri"/>
          <w:sz w:val="22"/>
        </w:rPr>
        <w:t xml:space="preserve">- and </w:t>
      </w:r>
      <w:proofErr w:type="spellStart"/>
      <w:r w:rsidR="0088229B" w:rsidRPr="00B45124">
        <w:rPr>
          <w:rFonts w:ascii="Calibri" w:hAnsi="Calibri"/>
          <w:sz w:val="22"/>
        </w:rPr>
        <w:t>three</w:t>
      </w:r>
      <w:proofErr w:type="spellEnd"/>
      <w:r w:rsidR="0088229B" w:rsidRPr="00B45124">
        <w:rPr>
          <w:rFonts w:ascii="Calibri" w:hAnsi="Calibri"/>
          <w:sz w:val="22"/>
        </w:rPr>
        <w:t xml:space="preserve">- argument </w:t>
      </w:r>
      <w:proofErr w:type="spellStart"/>
      <w:r w:rsidR="00143B60" w:rsidRPr="00B45124">
        <w:rPr>
          <w:rFonts w:ascii="Calibri" w:hAnsi="Calibri"/>
          <w:sz w:val="22"/>
        </w:rPr>
        <w:t>events</w:t>
      </w:r>
      <w:proofErr w:type="spellEnd"/>
      <w:r w:rsidR="0088229B" w:rsidRPr="00B45124">
        <w:rPr>
          <w:rFonts w:ascii="Calibri" w:hAnsi="Calibri"/>
          <w:sz w:val="22"/>
        </w:rPr>
        <w:t xml:space="preserve"> for </w:t>
      </w:r>
      <w:proofErr w:type="spellStart"/>
      <w:r w:rsidR="0088229B" w:rsidRPr="00B45124">
        <w:rPr>
          <w:rFonts w:ascii="Calibri" w:hAnsi="Calibri"/>
          <w:sz w:val="22"/>
        </w:rPr>
        <w:t>the</w:t>
      </w:r>
      <w:proofErr w:type="spellEnd"/>
      <w:r w:rsidR="0088229B" w:rsidRPr="00B45124">
        <w:rPr>
          <w:rFonts w:ascii="Calibri" w:hAnsi="Calibri"/>
          <w:sz w:val="22"/>
        </w:rPr>
        <w:t xml:space="preserve"> </w:t>
      </w:r>
      <w:proofErr w:type="spellStart"/>
      <w:r w:rsidR="0088229B" w:rsidRPr="00B45124">
        <w:rPr>
          <w:rFonts w:ascii="Calibri" w:hAnsi="Calibri"/>
          <w:sz w:val="22"/>
        </w:rPr>
        <w:t>analysis</w:t>
      </w:r>
      <w:proofErr w:type="spellEnd"/>
      <w:r w:rsidR="0088229B" w:rsidRPr="00B45124">
        <w:rPr>
          <w:rFonts w:ascii="Calibri" w:hAnsi="Calibri"/>
          <w:sz w:val="22"/>
        </w:rPr>
        <w:t xml:space="preserve"> </w:t>
      </w:r>
      <w:proofErr w:type="spellStart"/>
      <w:r w:rsidR="0088229B" w:rsidRPr="00B45124">
        <w:rPr>
          <w:rFonts w:ascii="Calibri" w:hAnsi="Calibri"/>
          <w:sz w:val="22"/>
        </w:rPr>
        <w:t>because</w:t>
      </w:r>
      <w:proofErr w:type="spellEnd"/>
      <w:r w:rsidR="0088229B" w:rsidRPr="00B45124">
        <w:rPr>
          <w:rFonts w:ascii="Calibri" w:hAnsi="Calibri"/>
          <w:sz w:val="22"/>
        </w:rPr>
        <w:t xml:space="preserve"> </w:t>
      </w:r>
      <w:proofErr w:type="spellStart"/>
      <w:r w:rsidR="0088229B" w:rsidRPr="00B45124">
        <w:rPr>
          <w:rFonts w:ascii="Calibri" w:hAnsi="Calibri"/>
          <w:sz w:val="22"/>
        </w:rPr>
        <w:t>one</w:t>
      </w:r>
      <w:proofErr w:type="spellEnd"/>
      <w:r w:rsidR="0088229B" w:rsidRPr="00B45124">
        <w:rPr>
          <w:rFonts w:ascii="Calibri" w:hAnsi="Calibri"/>
          <w:sz w:val="22"/>
        </w:rPr>
        <w:t xml:space="preserve">-argument </w:t>
      </w:r>
      <w:proofErr w:type="spellStart"/>
      <w:r w:rsidR="00143B60" w:rsidRPr="00B45124">
        <w:rPr>
          <w:rFonts w:ascii="Calibri" w:hAnsi="Calibri"/>
          <w:sz w:val="22"/>
        </w:rPr>
        <w:t>events</w:t>
      </w:r>
      <w:proofErr w:type="spellEnd"/>
      <w:r w:rsidR="0088229B" w:rsidRPr="00B45124">
        <w:rPr>
          <w:rFonts w:ascii="Calibri" w:hAnsi="Calibri"/>
          <w:sz w:val="22"/>
        </w:rPr>
        <w:t xml:space="preserve"> only </w:t>
      </w:r>
      <w:proofErr w:type="spellStart"/>
      <w:r w:rsidR="0088229B" w:rsidRPr="00B45124">
        <w:rPr>
          <w:rFonts w:ascii="Calibri" w:hAnsi="Calibri"/>
          <w:sz w:val="22"/>
        </w:rPr>
        <w:t>have</w:t>
      </w:r>
      <w:proofErr w:type="spellEnd"/>
      <w:r w:rsidR="0088229B" w:rsidRPr="00B45124">
        <w:rPr>
          <w:rFonts w:ascii="Calibri" w:hAnsi="Calibri"/>
          <w:sz w:val="22"/>
        </w:rPr>
        <w:t xml:space="preserve"> </w:t>
      </w:r>
      <w:proofErr w:type="spellStart"/>
      <w:r w:rsidR="0088229B" w:rsidRPr="00B45124">
        <w:rPr>
          <w:rFonts w:ascii="Calibri" w:hAnsi="Calibri"/>
          <w:sz w:val="22"/>
        </w:rPr>
        <w:t>the</w:t>
      </w:r>
      <w:proofErr w:type="spellEnd"/>
      <w:r w:rsidR="0088229B" w:rsidRPr="00B45124">
        <w:rPr>
          <w:rFonts w:ascii="Calibri" w:hAnsi="Calibri"/>
          <w:sz w:val="22"/>
        </w:rPr>
        <w:t xml:space="preserve"> </w:t>
      </w:r>
      <w:proofErr w:type="spellStart"/>
      <w:r w:rsidR="0088229B" w:rsidRPr="00B45124">
        <w:rPr>
          <w:rFonts w:ascii="Calibri" w:hAnsi="Calibri"/>
          <w:sz w:val="22"/>
        </w:rPr>
        <w:t>thematic</w:t>
      </w:r>
      <w:proofErr w:type="spellEnd"/>
      <w:r w:rsidR="0088229B" w:rsidRPr="00B45124">
        <w:rPr>
          <w:rFonts w:ascii="Calibri" w:hAnsi="Calibri"/>
          <w:sz w:val="22"/>
        </w:rPr>
        <w:t xml:space="preserve"> </w:t>
      </w:r>
      <w:proofErr w:type="spellStart"/>
      <w:r w:rsidR="0088229B" w:rsidRPr="00B45124">
        <w:rPr>
          <w:rFonts w:ascii="Calibri" w:hAnsi="Calibri"/>
          <w:sz w:val="22"/>
        </w:rPr>
        <w:t>role</w:t>
      </w:r>
      <w:proofErr w:type="spellEnd"/>
      <w:r w:rsidR="0088229B" w:rsidRPr="00B45124">
        <w:rPr>
          <w:rFonts w:ascii="Calibri" w:hAnsi="Calibri"/>
          <w:sz w:val="22"/>
        </w:rPr>
        <w:t xml:space="preserve"> of </w:t>
      </w:r>
      <w:r w:rsidR="00143B60" w:rsidRPr="00B45124">
        <w:rPr>
          <w:rFonts w:ascii="Calibri" w:hAnsi="Calibri"/>
          <w:sz w:val="22"/>
        </w:rPr>
        <w:t>a</w:t>
      </w:r>
      <w:r w:rsidR="0088229B" w:rsidRPr="00B45124">
        <w:rPr>
          <w:rFonts w:ascii="Calibri" w:hAnsi="Calibri"/>
          <w:sz w:val="22"/>
        </w:rPr>
        <w:t xml:space="preserve">gent and </w:t>
      </w:r>
      <w:r w:rsidR="0088229B" w:rsidRPr="00B45124">
        <w:rPr>
          <w:rFonts w:ascii="Calibri" w:hAnsi="Calibri" w:cs="Arial"/>
          <w:sz w:val="22"/>
          <w:lang w:val="en-US"/>
        </w:rPr>
        <w:t xml:space="preserve">given </w:t>
      </w:r>
      <w:r w:rsidR="00F97793" w:rsidRPr="00B45124">
        <w:rPr>
          <w:rFonts w:ascii="Calibri" w:hAnsi="Calibri" w:cs="Arial"/>
          <w:sz w:val="22"/>
          <w:lang w:val="en-US"/>
        </w:rPr>
        <w:t xml:space="preserve">the </w:t>
      </w:r>
      <w:r w:rsidR="0088229B" w:rsidRPr="00B45124">
        <w:rPr>
          <w:rFonts w:ascii="Calibri" w:hAnsi="Calibri" w:cs="Arial"/>
          <w:sz w:val="22"/>
          <w:lang w:val="en-US"/>
        </w:rPr>
        <w:t>null-subject</w:t>
      </w:r>
      <w:r w:rsidR="00965D98" w:rsidRPr="00B45124">
        <w:rPr>
          <w:rFonts w:ascii="Calibri" w:hAnsi="Calibri" w:cs="Arial"/>
          <w:sz w:val="22"/>
          <w:lang w:val="en-US"/>
        </w:rPr>
        <w:t xml:space="preserve"> nature of Catalan and Spanish </w:t>
      </w:r>
      <w:r w:rsidR="0088229B" w:rsidRPr="00B45124">
        <w:rPr>
          <w:rFonts w:ascii="Calibri" w:hAnsi="Calibri" w:cs="Arial"/>
          <w:sz w:val="22"/>
          <w:lang w:val="en-US"/>
        </w:rPr>
        <w:t>there is high subject elision.</w:t>
      </w:r>
      <w:r w:rsidR="0088229B" w:rsidRPr="00B45124">
        <w:rPr>
          <w:rFonts w:ascii="Calibri" w:hAnsi="Calibri"/>
          <w:sz w:val="22"/>
        </w:rPr>
        <w:t xml:space="preserve"> </w:t>
      </w:r>
      <w:proofErr w:type="spellStart"/>
      <w:r w:rsidR="00E2039D" w:rsidRPr="00B45124">
        <w:rPr>
          <w:rFonts w:ascii="Calibri" w:hAnsi="Calibri"/>
          <w:sz w:val="22"/>
        </w:rPr>
        <w:t>Again</w:t>
      </w:r>
      <w:proofErr w:type="spellEnd"/>
      <w:r w:rsidR="00E2039D" w:rsidRPr="00B45124">
        <w:rPr>
          <w:rFonts w:ascii="Calibri" w:hAnsi="Calibri"/>
          <w:sz w:val="22"/>
        </w:rPr>
        <w:t>,</w:t>
      </w:r>
      <w:r w:rsidR="00E2039D" w:rsidRPr="00B45124">
        <w:rPr>
          <w:rFonts w:cs="Arial"/>
          <w:lang w:val="en-US"/>
        </w:rPr>
        <w:t xml:space="preserve"> </w:t>
      </w:r>
      <w:r w:rsidR="00E2039D" w:rsidRPr="00B45124">
        <w:rPr>
          <w:rFonts w:ascii="Calibri" w:hAnsi="Calibri" w:cs="Arial"/>
          <w:sz w:val="22"/>
          <w:lang w:val="en-US"/>
        </w:rPr>
        <w:t xml:space="preserve">the analysis used mixed linear models with crossed random effects on empirical </w:t>
      </w:r>
      <w:proofErr w:type="spellStart"/>
      <w:r w:rsidR="00E2039D" w:rsidRPr="00B45124">
        <w:rPr>
          <w:rFonts w:ascii="Calibri" w:hAnsi="Calibri" w:cs="Arial"/>
          <w:sz w:val="22"/>
          <w:lang w:val="en-US"/>
        </w:rPr>
        <w:t>logit</w:t>
      </w:r>
      <w:proofErr w:type="spellEnd"/>
      <w:r w:rsidR="00E2039D" w:rsidRPr="00B45124">
        <w:rPr>
          <w:rFonts w:ascii="Calibri" w:hAnsi="Calibri" w:cs="Arial"/>
          <w:sz w:val="22"/>
          <w:lang w:val="en-US"/>
        </w:rPr>
        <w:t xml:space="preserve"> values.  The </w:t>
      </w:r>
      <w:proofErr w:type="gramStart"/>
      <w:r w:rsidR="00143B60" w:rsidRPr="00B45124">
        <w:rPr>
          <w:rFonts w:ascii="Calibri" w:hAnsi="Calibri" w:cs="Arial"/>
          <w:sz w:val="22"/>
          <w:lang w:val="en-US"/>
        </w:rPr>
        <w:t xml:space="preserve">mean of </w:t>
      </w:r>
      <w:r w:rsidR="00ED0F99" w:rsidRPr="00B45124">
        <w:rPr>
          <w:rFonts w:ascii="Calibri" w:hAnsi="Calibri" w:cs="Arial"/>
          <w:sz w:val="22"/>
          <w:lang w:val="en-US"/>
        </w:rPr>
        <w:t xml:space="preserve">proportion of </w:t>
      </w:r>
      <w:r w:rsidR="000C73C6" w:rsidRPr="00B45124">
        <w:rPr>
          <w:rFonts w:ascii="Calibri" w:hAnsi="Calibri" w:cs="Arial"/>
          <w:sz w:val="22"/>
          <w:lang w:val="en-US"/>
        </w:rPr>
        <w:t>gaze</w:t>
      </w:r>
      <w:r w:rsidR="00ED0F99" w:rsidRPr="00B45124">
        <w:rPr>
          <w:rFonts w:ascii="Calibri" w:hAnsi="Calibri" w:cs="Arial"/>
          <w:sz w:val="22"/>
          <w:lang w:val="en-US"/>
        </w:rPr>
        <w:t xml:space="preserve">s </w:t>
      </w:r>
      <w:r w:rsidR="00E2039D" w:rsidRPr="00B45124">
        <w:rPr>
          <w:rFonts w:ascii="Calibri" w:hAnsi="Calibri" w:cs="Arial"/>
          <w:sz w:val="22"/>
          <w:lang w:val="en-US"/>
        </w:rPr>
        <w:t>are</w:t>
      </w:r>
      <w:proofErr w:type="gramEnd"/>
      <w:r w:rsidR="00E2039D" w:rsidRPr="00B45124">
        <w:rPr>
          <w:rFonts w:ascii="Calibri" w:hAnsi="Calibri" w:cs="Arial"/>
          <w:sz w:val="22"/>
          <w:lang w:val="en-US"/>
        </w:rPr>
        <w:t xml:space="preserve"> given in Table </w:t>
      </w:r>
      <w:r w:rsidR="006025D8">
        <w:rPr>
          <w:rFonts w:ascii="Calibri" w:hAnsi="Calibri" w:cs="Arial"/>
          <w:sz w:val="22"/>
          <w:lang w:val="en-US"/>
        </w:rPr>
        <w:t>IV</w:t>
      </w:r>
      <w:r w:rsidR="00E2039D" w:rsidRPr="00B45124">
        <w:rPr>
          <w:rFonts w:ascii="Calibri" w:hAnsi="Calibri" w:cs="Arial"/>
          <w:sz w:val="22"/>
          <w:lang w:val="en-US"/>
        </w:rPr>
        <w:t>.  The factors in the analysis were Group and Argument</w:t>
      </w:r>
      <w:r w:rsidR="00F97793" w:rsidRPr="00B45124">
        <w:rPr>
          <w:rFonts w:ascii="Calibri" w:hAnsi="Calibri" w:cs="Arial"/>
          <w:sz w:val="22"/>
          <w:lang w:val="en-US"/>
        </w:rPr>
        <w:t xml:space="preserve"> type (thematic role)</w:t>
      </w:r>
      <w:r w:rsidR="00E2039D" w:rsidRPr="00B45124">
        <w:rPr>
          <w:rFonts w:ascii="Calibri" w:hAnsi="Calibri" w:cs="Arial"/>
          <w:sz w:val="22"/>
          <w:lang w:val="en-US"/>
        </w:rPr>
        <w:t xml:space="preserve">. </w:t>
      </w:r>
      <w:r w:rsidR="00123A04" w:rsidRPr="00B45124">
        <w:rPr>
          <w:rFonts w:ascii="Calibri" w:hAnsi="Calibri" w:cs="Arial"/>
          <w:sz w:val="22"/>
          <w:lang w:val="en-US"/>
        </w:rPr>
        <w:t xml:space="preserve">There was a main effect of </w:t>
      </w:r>
      <w:r w:rsidR="000C73C6" w:rsidRPr="00B45124">
        <w:rPr>
          <w:rFonts w:ascii="Calibri" w:hAnsi="Calibri" w:cs="Arial"/>
          <w:sz w:val="22"/>
          <w:lang w:val="en-US"/>
        </w:rPr>
        <w:t>zone</w:t>
      </w:r>
      <w:r w:rsidR="00123A04" w:rsidRPr="00B45124">
        <w:rPr>
          <w:rFonts w:ascii="Calibri" w:hAnsi="Calibri" w:cs="Arial"/>
          <w:sz w:val="22"/>
          <w:lang w:val="en-US"/>
        </w:rPr>
        <w:t xml:space="preserve"> of Argument [F</w:t>
      </w:r>
      <w:r w:rsidR="00123A04" w:rsidRPr="00B45124">
        <w:rPr>
          <w:rFonts w:ascii="Calibri" w:hAnsi="Calibri" w:cs="Arial"/>
          <w:sz w:val="22"/>
          <w:vertAlign w:val="subscript"/>
          <w:lang w:val="en-US"/>
        </w:rPr>
        <w:t>2</w:t>
      </w:r>
      <w:proofErr w:type="gramStart"/>
      <w:r w:rsidR="00123A04" w:rsidRPr="00B45124">
        <w:rPr>
          <w:rFonts w:ascii="Calibri" w:hAnsi="Calibri" w:cs="Arial"/>
          <w:sz w:val="22"/>
          <w:vertAlign w:val="subscript"/>
          <w:lang w:val="en-US"/>
        </w:rPr>
        <w:t>,297</w:t>
      </w:r>
      <w:proofErr w:type="gramEnd"/>
      <w:r w:rsidR="00123A04" w:rsidRPr="00B45124">
        <w:rPr>
          <w:rFonts w:ascii="Calibri" w:hAnsi="Calibri" w:cs="Arial"/>
          <w:sz w:val="22"/>
          <w:vertAlign w:val="subscript"/>
          <w:lang w:val="en-US"/>
        </w:rPr>
        <w:t>)</w:t>
      </w:r>
      <w:r w:rsidR="00123A04" w:rsidRPr="00B45124">
        <w:rPr>
          <w:rFonts w:ascii="Calibri" w:hAnsi="Calibri" w:cs="Arial"/>
          <w:sz w:val="22"/>
          <w:lang w:val="en-US"/>
        </w:rPr>
        <w:t xml:space="preserve">=515.388; p&lt;0.001, </w:t>
      </w:r>
      <w:r w:rsidR="00123A04" w:rsidRPr="00B45124">
        <w:rPr>
          <w:szCs w:val="28"/>
          <w:lang w:val="en-US"/>
        </w:rPr>
        <w:t>ε</w:t>
      </w:r>
      <w:r w:rsidR="00123A04" w:rsidRPr="00B45124">
        <w:rPr>
          <w:rFonts w:ascii="Calibri" w:hAnsi="Calibri" w:cs="Arial"/>
          <w:sz w:val="22"/>
          <w:vertAlign w:val="superscript"/>
          <w:lang w:val="en-US"/>
        </w:rPr>
        <w:t>2</w:t>
      </w:r>
      <w:r w:rsidR="00123A04" w:rsidRPr="00B45124">
        <w:rPr>
          <w:rFonts w:ascii="Calibri" w:hAnsi="Calibri" w:cs="Arial"/>
          <w:sz w:val="22"/>
          <w:lang w:val="en-US"/>
        </w:rPr>
        <w:t>=0.776)]  and  also a main effect of Group [F</w:t>
      </w:r>
      <w:r w:rsidR="00123A04" w:rsidRPr="00B45124">
        <w:rPr>
          <w:rFonts w:ascii="Calibri" w:hAnsi="Calibri" w:cs="Arial"/>
          <w:sz w:val="22"/>
          <w:vertAlign w:val="subscript"/>
          <w:lang w:val="en-US"/>
        </w:rPr>
        <w:t>1,298)</w:t>
      </w:r>
      <w:r w:rsidR="00123A04" w:rsidRPr="00B45124">
        <w:rPr>
          <w:rFonts w:ascii="Calibri" w:hAnsi="Calibri" w:cs="Arial"/>
          <w:sz w:val="22"/>
          <w:lang w:val="en-US"/>
        </w:rPr>
        <w:t xml:space="preserve">=36.470; p&lt;0.00, </w:t>
      </w:r>
      <w:r w:rsidR="00123A04" w:rsidRPr="00B45124">
        <w:rPr>
          <w:szCs w:val="28"/>
          <w:lang w:val="en-US"/>
        </w:rPr>
        <w:t>ε</w:t>
      </w:r>
      <w:r w:rsidR="00123A04" w:rsidRPr="00B45124">
        <w:rPr>
          <w:rFonts w:ascii="Calibri" w:hAnsi="Calibri" w:cs="Arial"/>
          <w:sz w:val="22"/>
          <w:vertAlign w:val="superscript"/>
          <w:lang w:val="en-US"/>
        </w:rPr>
        <w:t>2</w:t>
      </w:r>
      <w:r w:rsidR="00123A04" w:rsidRPr="00B45124">
        <w:rPr>
          <w:rFonts w:ascii="Calibri" w:hAnsi="Calibri" w:cs="Arial"/>
          <w:sz w:val="22"/>
          <w:lang w:val="en-US"/>
        </w:rPr>
        <w:t xml:space="preserve">=0.109)].  </w:t>
      </w:r>
      <w:r w:rsidR="008C59E8" w:rsidRPr="00B45124">
        <w:rPr>
          <w:rFonts w:ascii="Calibri" w:hAnsi="Calibri" w:cs="Arial"/>
          <w:sz w:val="22"/>
          <w:lang w:val="en-US"/>
        </w:rPr>
        <w:t>Figure</w:t>
      </w:r>
      <w:r w:rsidR="00830153" w:rsidRPr="00B45124">
        <w:rPr>
          <w:rFonts w:ascii="Calibri" w:hAnsi="Calibri" w:cs="Arial"/>
          <w:sz w:val="22"/>
          <w:lang w:val="en-US"/>
        </w:rPr>
        <w:t xml:space="preserve"> 9</w:t>
      </w:r>
      <w:r w:rsidR="0088229B" w:rsidRPr="00B45124">
        <w:rPr>
          <w:rFonts w:ascii="Calibri" w:hAnsi="Calibri" w:cs="Arial"/>
          <w:sz w:val="22"/>
          <w:lang w:val="en-US"/>
        </w:rPr>
        <w:t xml:space="preserve"> plots the </w:t>
      </w:r>
      <w:proofErr w:type="spellStart"/>
      <w:r w:rsidR="0088229B" w:rsidRPr="00B45124">
        <w:rPr>
          <w:rFonts w:ascii="Calibri" w:hAnsi="Calibri" w:cs="Arial"/>
          <w:sz w:val="22"/>
          <w:lang w:val="en-US"/>
        </w:rPr>
        <w:t>the</w:t>
      </w:r>
      <w:proofErr w:type="spellEnd"/>
      <w:r w:rsidR="0088229B" w:rsidRPr="00B45124">
        <w:rPr>
          <w:rFonts w:ascii="Calibri" w:hAnsi="Calibri" w:cs="Arial"/>
          <w:sz w:val="22"/>
          <w:lang w:val="en-US"/>
        </w:rPr>
        <w:t xml:space="preserve"> proportion of </w:t>
      </w:r>
      <w:r w:rsidR="000C73C6" w:rsidRPr="00B45124">
        <w:rPr>
          <w:rFonts w:ascii="Calibri" w:hAnsi="Calibri" w:cs="Arial"/>
          <w:sz w:val="22"/>
          <w:lang w:val="en-US"/>
        </w:rPr>
        <w:t>gaze</w:t>
      </w:r>
      <w:r w:rsidR="0088229B" w:rsidRPr="00B45124">
        <w:rPr>
          <w:rFonts w:ascii="Calibri" w:hAnsi="Calibri" w:cs="Arial"/>
          <w:sz w:val="22"/>
          <w:lang w:val="en-US"/>
        </w:rPr>
        <w:t xml:space="preserve">s to the Agent and Theme </w:t>
      </w:r>
      <w:r w:rsidR="000C73C6" w:rsidRPr="00B45124">
        <w:rPr>
          <w:rFonts w:ascii="Calibri" w:hAnsi="Calibri" w:cs="Arial"/>
          <w:sz w:val="22"/>
          <w:lang w:val="en-US"/>
        </w:rPr>
        <w:t>zone</w:t>
      </w:r>
      <w:r w:rsidR="0088229B" w:rsidRPr="00B45124">
        <w:rPr>
          <w:rFonts w:ascii="Calibri" w:hAnsi="Calibri" w:cs="Arial"/>
          <w:sz w:val="22"/>
          <w:lang w:val="en-US"/>
        </w:rPr>
        <w:t>s over time for two-</w:t>
      </w:r>
      <w:r w:rsidR="00123A04" w:rsidRPr="00B45124">
        <w:rPr>
          <w:rFonts w:ascii="Calibri" w:hAnsi="Calibri" w:cs="Arial"/>
          <w:sz w:val="22"/>
          <w:lang w:val="en-US"/>
        </w:rPr>
        <w:t>argument</w:t>
      </w:r>
      <w:r w:rsidR="0088229B" w:rsidRPr="00B45124">
        <w:rPr>
          <w:rFonts w:ascii="Calibri" w:hAnsi="Calibri" w:cs="Arial"/>
          <w:sz w:val="22"/>
          <w:lang w:val="en-US"/>
        </w:rPr>
        <w:t xml:space="preserve"> verb</w:t>
      </w:r>
      <w:r w:rsidR="008C59E8" w:rsidRPr="00B45124">
        <w:rPr>
          <w:rFonts w:ascii="Calibri" w:hAnsi="Calibri" w:cs="Arial"/>
          <w:sz w:val="22"/>
          <w:lang w:val="en-US"/>
        </w:rPr>
        <w:t xml:space="preserve">s and Figure </w:t>
      </w:r>
      <w:r w:rsidR="00830153" w:rsidRPr="00B45124">
        <w:rPr>
          <w:rFonts w:ascii="Calibri" w:hAnsi="Calibri" w:cs="Arial"/>
          <w:sz w:val="22"/>
          <w:lang w:val="en-US"/>
        </w:rPr>
        <w:t>10</w:t>
      </w:r>
      <w:r w:rsidR="00123A04" w:rsidRPr="00B45124">
        <w:rPr>
          <w:rFonts w:ascii="Calibri" w:hAnsi="Calibri" w:cs="Arial"/>
          <w:sz w:val="22"/>
          <w:lang w:val="en-US"/>
        </w:rPr>
        <w:t xml:space="preserve"> shows the</w:t>
      </w:r>
      <w:r w:rsidR="0088229B" w:rsidRPr="00B45124">
        <w:rPr>
          <w:rFonts w:ascii="Calibri" w:hAnsi="Calibri" w:cs="Arial"/>
          <w:sz w:val="22"/>
          <w:lang w:val="en-US"/>
        </w:rPr>
        <w:t xml:space="preserve"> proportion </w:t>
      </w:r>
      <w:r w:rsidR="00123A04" w:rsidRPr="00B45124">
        <w:rPr>
          <w:rFonts w:ascii="Calibri" w:hAnsi="Calibri" w:cs="Arial"/>
          <w:sz w:val="22"/>
          <w:lang w:val="en-US"/>
        </w:rPr>
        <w:t xml:space="preserve">of </w:t>
      </w:r>
      <w:r w:rsidR="000C73C6" w:rsidRPr="00B45124">
        <w:rPr>
          <w:rFonts w:ascii="Calibri" w:hAnsi="Calibri" w:cs="Arial"/>
          <w:sz w:val="22"/>
          <w:lang w:val="en-US"/>
        </w:rPr>
        <w:t>gaze</w:t>
      </w:r>
      <w:r w:rsidR="00123A04" w:rsidRPr="00B45124">
        <w:rPr>
          <w:rFonts w:ascii="Calibri" w:hAnsi="Calibri" w:cs="Arial"/>
          <w:sz w:val="22"/>
          <w:lang w:val="en-US"/>
        </w:rPr>
        <w:t xml:space="preserve">s to Agent, Theme and Recipient </w:t>
      </w:r>
      <w:r w:rsidR="000C73C6" w:rsidRPr="00B45124">
        <w:rPr>
          <w:rFonts w:ascii="Calibri" w:hAnsi="Calibri" w:cs="Arial"/>
          <w:sz w:val="22"/>
          <w:lang w:val="en-US"/>
        </w:rPr>
        <w:t>zone</w:t>
      </w:r>
      <w:r w:rsidR="00123A04" w:rsidRPr="00B45124">
        <w:rPr>
          <w:rFonts w:ascii="Calibri" w:hAnsi="Calibri" w:cs="Arial"/>
          <w:sz w:val="22"/>
          <w:lang w:val="en-US"/>
        </w:rPr>
        <w:t>s for three-argument verbs.</w:t>
      </w:r>
    </w:p>
    <w:p w14:paraId="6CD3D458"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15861C7F" w14:textId="13F6E298"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lastRenderedPageBreak/>
        <w:t xml:space="preserve">Insert Table </w:t>
      </w:r>
      <w:r w:rsidR="006025D8">
        <w:rPr>
          <w:rFonts w:ascii="Calibri" w:hAnsi="Calibri" w:cs="Calibri"/>
          <w:sz w:val="22"/>
          <w:szCs w:val="22"/>
          <w:lang w:val="en-US"/>
        </w:rPr>
        <w:t>IV</w:t>
      </w:r>
      <w:r w:rsidRPr="00B45124">
        <w:rPr>
          <w:rFonts w:ascii="Calibri" w:hAnsi="Calibri" w:cs="Calibri"/>
          <w:sz w:val="22"/>
          <w:szCs w:val="22"/>
          <w:lang w:val="en-US"/>
        </w:rPr>
        <w:t xml:space="preserve"> about here.</w:t>
      </w:r>
    </w:p>
    <w:p w14:paraId="54FFF699" w14:textId="77777777" w:rsidR="008C59E8" w:rsidRPr="00B45124" w:rsidRDefault="00EF6903" w:rsidP="0083015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7AA429D7" w14:textId="77777777" w:rsidR="00B86544" w:rsidRPr="00B45124" w:rsidRDefault="00F97793" w:rsidP="008C59E8">
      <w:pPr>
        <w:spacing w:line="480" w:lineRule="auto"/>
        <w:ind w:firstLine="480"/>
        <w:jc w:val="both"/>
        <w:rPr>
          <w:rFonts w:ascii="Calibri" w:hAnsi="Calibri" w:cs="Arial"/>
          <w:sz w:val="22"/>
          <w:lang w:val="en-US"/>
        </w:rPr>
      </w:pPr>
      <w:r w:rsidRPr="00B45124">
        <w:rPr>
          <w:rFonts w:ascii="Calibri" w:hAnsi="Calibri" w:cs="Arial"/>
          <w:sz w:val="22"/>
          <w:lang w:val="en-US"/>
        </w:rPr>
        <w:t>On</w:t>
      </w:r>
      <w:r w:rsidR="00123A04" w:rsidRPr="00B45124">
        <w:rPr>
          <w:rFonts w:ascii="Calibri" w:hAnsi="Calibri" w:cs="Arial"/>
          <w:sz w:val="22"/>
          <w:lang w:val="en-US"/>
        </w:rPr>
        <w:t xml:space="preserve"> </w:t>
      </w:r>
      <w:r w:rsidR="00A01D2E" w:rsidRPr="00B45124">
        <w:rPr>
          <w:rFonts w:ascii="Calibri" w:hAnsi="Calibri" w:cs="Arial"/>
          <w:sz w:val="22"/>
          <w:lang w:val="en-US"/>
        </w:rPr>
        <w:t>t</w:t>
      </w:r>
      <w:r w:rsidR="003322A2" w:rsidRPr="00B45124">
        <w:rPr>
          <w:rFonts w:ascii="Calibri" w:hAnsi="Calibri" w:cs="Arial"/>
          <w:sz w:val="22"/>
          <w:lang w:val="en-US"/>
        </w:rPr>
        <w:t>wo</w:t>
      </w:r>
      <w:r w:rsidR="00123A04" w:rsidRPr="00B45124">
        <w:rPr>
          <w:rFonts w:ascii="Calibri" w:hAnsi="Calibri" w:cs="Arial"/>
          <w:sz w:val="22"/>
          <w:lang w:val="en-US"/>
        </w:rPr>
        <w:t>-argument events, all</w:t>
      </w:r>
      <w:r w:rsidR="00A01D2E" w:rsidRPr="00B45124">
        <w:rPr>
          <w:rFonts w:ascii="Calibri" w:hAnsi="Calibri" w:cs="Arial"/>
          <w:sz w:val="22"/>
          <w:lang w:val="en-US"/>
        </w:rPr>
        <w:t xml:space="preserve"> of</w:t>
      </w:r>
      <w:r w:rsidR="00123A04" w:rsidRPr="00B45124">
        <w:rPr>
          <w:rFonts w:ascii="Calibri" w:hAnsi="Calibri" w:cs="Arial"/>
          <w:sz w:val="22"/>
          <w:lang w:val="en-US"/>
        </w:rPr>
        <w:t xml:space="preserve"> the children prefer</w:t>
      </w:r>
      <w:r w:rsidR="00A01D2E" w:rsidRPr="00B45124">
        <w:rPr>
          <w:rFonts w:ascii="Calibri" w:hAnsi="Calibri" w:cs="Arial"/>
          <w:sz w:val="22"/>
          <w:lang w:val="en-US"/>
        </w:rPr>
        <w:t>red</w:t>
      </w:r>
      <w:r w:rsidR="00123A04" w:rsidRPr="00B45124">
        <w:rPr>
          <w:rFonts w:ascii="Calibri" w:hAnsi="Calibri" w:cs="Arial"/>
          <w:sz w:val="22"/>
          <w:lang w:val="en-US"/>
        </w:rPr>
        <w:t xml:space="preserve"> to look first at the </w:t>
      </w:r>
      <w:r w:rsidR="003322A2" w:rsidRPr="00B45124">
        <w:rPr>
          <w:rFonts w:ascii="Calibri" w:hAnsi="Calibri" w:cs="Arial"/>
          <w:sz w:val="22"/>
          <w:lang w:val="en-US"/>
        </w:rPr>
        <w:t>a</w:t>
      </w:r>
      <w:r w:rsidR="00123A04" w:rsidRPr="00B45124">
        <w:rPr>
          <w:rFonts w:ascii="Calibri" w:hAnsi="Calibri" w:cs="Arial"/>
          <w:sz w:val="22"/>
          <w:lang w:val="en-US"/>
        </w:rPr>
        <w:t xml:space="preserve">gent. After looking at the </w:t>
      </w:r>
      <w:r w:rsidR="003322A2" w:rsidRPr="00B45124">
        <w:rPr>
          <w:rFonts w:ascii="Calibri" w:hAnsi="Calibri" w:cs="Arial"/>
          <w:sz w:val="22"/>
          <w:lang w:val="en-US"/>
        </w:rPr>
        <w:t>a</w:t>
      </w:r>
      <w:r w:rsidR="00123A04" w:rsidRPr="00B45124">
        <w:rPr>
          <w:rFonts w:ascii="Calibri" w:hAnsi="Calibri" w:cs="Arial"/>
          <w:sz w:val="22"/>
          <w:lang w:val="en-US"/>
        </w:rPr>
        <w:t>gent, the control group children then look</w:t>
      </w:r>
      <w:r w:rsidR="00A01D2E" w:rsidRPr="00B45124">
        <w:rPr>
          <w:rFonts w:ascii="Calibri" w:hAnsi="Calibri" w:cs="Arial"/>
          <w:sz w:val="22"/>
          <w:lang w:val="en-US"/>
        </w:rPr>
        <w:t>ed most</w:t>
      </w:r>
      <w:r w:rsidR="00123A04" w:rsidRPr="00B45124">
        <w:rPr>
          <w:rFonts w:ascii="Calibri" w:hAnsi="Calibri" w:cs="Arial"/>
          <w:sz w:val="22"/>
          <w:lang w:val="en-US"/>
        </w:rPr>
        <w:t xml:space="preserve"> at the </w:t>
      </w:r>
      <w:r w:rsidR="003322A2" w:rsidRPr="00B45124">
        <w:rPr>
          <w:rFonts w:ascii="Calibri" w:hAnsi="Calibri" w:cs="Arial"/>
          <w:sz w:val="22"/>
          <w:lang w:val="en-US"/>
        </w:rPr>
        <w:t>t</w:t>
      </w:r>
      <w:r w:rsidR="00123A04" w:rsidRPr="00B45124">
        <w:rPr>
          <w:rFonts w:ascii="Calibri" w:hAnsi="Calibri" w:cs="Arial"/>
          <w:sz w:val="22"/>
          <w:lang w:val="en-US"/>
        </w:rPr>
        <w:t xml:space="preserve">heme.  However, after first looking at the </w:t>
      </w:r>
      <w:r w:rsidR="003322A2" w:rsidRPr="00B45124">
        <w:rPr>
          <w:rFonts w:ascii="Calibri" w:hAnsi="Calibri" w:cs="Arial"/>
          <w:sz w:val="22"/>
          <w:lang w:val="en-US"/>
        </w:rPr>
        <w:t>a</w:t>
      </w:r>
      <w:r w:rsidR="00123A04" w:rsidRPr="00B45124">
        <w:rPr>
          <w:rFonts w:ascii="Calibri" w:hAnsi="Calibri" w:cs="Arial"/>
          <w:sz w:val="22"/>
          <w:lang w:val="en-US"/>
        </w:rPr>
        <w:t xml:space="preserve">gent, the children with SLI do not move on clearly to look at the </w:t>
      </w:r>
      <w:r w:rsidR="003322A2" w:rsidRPr="00B45124">
        <w:rPr>
          <w:rFonts w:ascii="Calibri" w:hAnsi="Calibri" w:cs="Arial"/>
          <w:sz w:val="22"/>
          <w:lang w:val="en-US"/>
        </w:rPr>
        <w:t>t</w:t>
      </w:r>
      <w:r w:rsidR="00123A04" w:rsidRPr="00B45124">
        <w:rPr>
          <w:rFonts w:ascii="Calibri" w:hAnsi="Calibri" w:cs="Arial"/>
          <w:sz w:val="22"/>
          <w:lang w:val="en-US"/>
        </w:rPr>
        <w:t>heme. After three seconds, their gaze shifts without any clear preference.</w:t>
      </w:r>
    </w:p>
    <w:p w14:paraId="06E60A48"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4225124C"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 xml:space="preserve">Insert Figure </w:t>
      </w:r>
      <w:r w:rsidR="00830153" w:rsidRPr="00B45124">
        <w:rPr>
          <w:rFonts w:ascii="Calibri" w:hAnsi="Calibri" w:cs="Calibri"/>
          <w:sz w:val="22"/>
          <w:szCs w:val="22"/>
          <w:lang w:val="en-US"/>
        </w:rPr>
        <w:t>9</w:t>
      </w:r>
      <w:r w:rsidRPr="00B45124">
        <w:rPr>
          <w:rFonts w:ascii="Calibri" w:hAnsi="Calibri" w:cs="Calibri"/>
          <w:sz w:val="22"/>
          <w:szCs w:val="22"/>
          <w:lang w:val="en-US"/>
        </w:rPr>
        <w:t xml:space="preserve"> about here.</w:t>
      </w:r>
    </w:p>
    <w:p w14:paraId="233BB28C"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443D5C88" w14:textId="77777777" w:rsidR="00A73E18" w:rsidRDefault="00123A04" w:rsidP="00177076">
      <w:pPr>
        <w:spacing w:line="480" w:lineRule="auto"/>
        <w:ind w:firstLine="708"/>
        <w:jc w:val="both"/>
        <w:rPr>
          <w:rFonts w:ascii="Calibri" w:hAnsi="Calibri" w:cs="Arial"/>
          <w:sz w:val="22"/>
          <w:lang w:val="en-US"/>
        </w:rPr>
      </w:pPr>
      <w:r w:rsidRPr="00B45124">
        <w:rPr>
          <w:rFonts w:ascii="Calibri" w:hAnsi="Calibri" w:cs="Arial"/>
          <w:sz w:val="22"/>
          <w:lang w:val="en-US"/>
        </w:rPr>
        <w:t>On three-argument events, all the groups show</w:t>
      </w:r>
      <w:r w:rsidR="00A01D2E" w:rsidRPr="00B45124">
        <w:rPr>
          <w:rFonts w:ascii="Calibri" w:hAnsi="Calibri" w:cs="Arial"/>
          <w:sz w:val="22"/>
          <w:lang w:val="en-US"/>
        </w:rPr>
        <w:t>ed</w:t>
      </w:r>
      <w:r w:rsidRPr="00B45124">
        <w:rPr>
          <w:rFonts w:ascii="Calibri" w:hAnsi="Calibri" w:cs="Arial"/>
          <w:sz w:val="22"/>
          <w:lang w:val="en-US"/>
        </w:rPr>
        <w:t xml:space="preserve"> a preference for looking first at the animate </w:t>
      </w:r>
      <w:r w:rsidR="00F97793" w:rsidRPr="00B45124">
        <w:rPr>
          <w:rFonts w:ascii="Calibri" w:hAnsi="Calibri" w:cs="Arial"/>
          <w:sz w:val="22"/>
          <w:lang w:val="en-US"/>
        </w:rPr>
        <w:t xml:space="preserve">entities (that represent the roles of </w:t>
      </w:r>
      <w:r w:rsidR="003322A2" w:rsidRPr="00B45124">
        <w:rPr>
          <w:rFonts w:ascii="Calibri" w:hAnsi="Calibri" w:cs="Arial"/>
          <w:sz w:val="22"/>
          <w:lang w:val="en-US"/>
        </w:rPr>
        <w:t>a</w:t>
      </w:r>
      <w:r w:rsidRPr="00B45124">
        <w:rPr>
          <w:rFonts w:ascii="Calibri" w:hAnsi="Calibri" w:cs="Arial"/>
          <w:sz w:val="22"/>
          <w:lang w:val="en-US"/>
        </w:rPr>
        <w:t xml:space="preserve">gent and </w:t>
      </w:r>
      <w:r w:rsidR="003322A2" w:rsidRPr="00B45124">
        <w:rPr>
          <w:rFonts w:ascii="Calibri" w:hAnsi="Calibri" w:cs="Arial"/>
          <w:sz w:val="22"/>
          <w:lang w:val="en-US"/>
        </w:rPr>
        <w:t>r</w:t>
      </w:r>
      <w:r w:rsidR="00F97793" w:rsidRPr="00B45124">
        <w:rPr>
          <w:rFonts w:ascii="Calibri" w:hAnsi="Calibri" w:cs="Arial"/>
          <w:sz w:val="22"/>
          <w:lang w:val="en-US"/>
        </w:rPr>
        <w:t>ecipient)</w:t>
      </w:r>
      <w:r w:rsidRPr="00B45124">
        <w:rPr>
          <w:rFonts w:ascii="Calibri" w:hAnsi="Calibri" w:cs="Arial"/>
          <w:sz w:val="22"/>
          <w:lang w:val="en-US"/>
        </w:rPr>
        <w:t xml:space="preserve">. The control </w:t>
      </w:r>
      <w:r w:rsidR="003322A2" w:rsidRPr="00B45124">
        <w:rPr>
          <w:rFonts w:ascii="Calibri" w:hAnsi="Calibri" w:cs="Arial"/>
          <w:sz w:val="22"/>
          <w:lang w:val="en-US"/>
        </w:rPr>
        <w:t xml:space="preserve">age </w:t>
      </w:r>
      <w:r w:rsidRPr="00B45124">
        <w:rPr>
          <w:rFonts w:ascii="Calibri" w:hAnsi="Calibri" w:cs="Arial"/>
          <w:sz w:val="22"/>
          <w:lang w:val="en-US"/>
        </w:rPr>
        <w:t>group look</w:t>
      </w:r>
      <w:r w:rsidR="00965D98" w:rsidRPr="00B45124">
        <w:rPr>
          <w:rFonts w:ascii="Calibri" w:hAnsi="Calibri" w:cs="Arial"/>
          <w:sz w:val="22"/>
          <w:lang w:val="en-US"/>
        </w:rPr>
        <w:t>ed</w:t>
      </w:r>
      <w:r w:rsidRPr="00B45124">
        <w:rPr>
          <w:rFonts w:ascii="Calibri" w:hAnsi="Calibri" w:cs="Arial"/>
          <w:sz w:val="22"/>
          <w:lang w:val="en-US"/>
        </w:rPr>
        <w:t xml:space="preserve"> at the two </w:t>
      </w:r>
      <w:r w:rsidR="00F97793" w:rsidRPr="00B45124">
        <w:rPr>
          <w:rFonts w:ascii="Calibri" w:hAnsi="Calibri" w:cs="Arial"/>
          <w:sz w:val="22"/>
          <w:lang w:val="en-US"/>
        </w:rPr>
        <w:t>animate entities</w:t>
      </w:r>
      <w:r w:rsidRPr="00B45124">
        <w:rPr>
          <w:rFonts w:ascii="Calibri" w:hAnsi="Calibri" w:cs="Arial"/>
          <w:sz w:val="22"/>
          <w:lang w:val="en-US"/>
        </w:rPr>
        <w:t xml:space="preserve"> during t</w:t>
      </w:r>
      <w:r w:rsidR="003322A2" w:rsidRPr="00B45124">
        <w:rPr>
          <w:rFonts w:ascii="Calibri" w:hAnsi="Calibri" w:cs="Arial"/>
          <w:sz w:val="22"/>
          <w:lang w:val="en-US"/>
        </w:rPr>
        <w:t xml:space="preserve">he first second. </w:t>
      </w:r>
      <w:r w:rsidRPr="00B45124">
        <w:rPr>
          <w:rFonts w:ascii="Calibri" w:hAnsi="Calibri" w:cs="Arial"/>
          <w:sz w:val="22"/>
          <w:lang w:val="en-US"/>
        </w:rPr>
        <w:t xml:space="preserve"> </w:t>
      </w:r>
      <w:r w:rsidR="003322A2" w:rsidRPr="00B45124">
        <w:rPr>
          <w:rFonts w:ascii="Calibri" w:hAnsi="Calibri" w:cs="Arial"/>
          <w:sz w:val="22"/>
          <w:lang w:val="en-US"/>
        </w:rPr>
        <w:t>Then,</w:t>
      </w:r>
      <w:r w:rsidRPr="00B45124">
        <w:rPr>
          <w:rFonts w:ascii="Calibri" w:hAnsi="Calibri" w:cs="Arial"/>
          <w:sz w:val="22"/>
          <w:lang w:val="en-US"/>
        </w:rPr>
        <w:t xml:space="preserve"> they focus</w:t>
      </w:r>
      <w:r w:rsidR="00A01D2E" w:rsidRPr="00B45124">
        <w:rPr>
          <w:rFonts w:ascii="Calibri" w:hAnsi="Calibri" w:cs="Arial"/>
          <w:sz w:val="22"/>
          <w:lang w:val="en-US"/>
        </w:rPr>
        <w:t>ed</w:t>
      </w:r>
      <w:r w:rsidRPr="00B45124">
        <w:rPr>
          <w:rFonts w:ascii="Calibri" w:hAnsi="Calibri" w:cs="Arial"/>
          <w:sz w:val="22"/>
          <w:lang w:val="en-US"/>
        </w:rPr>
        <w:t xml:space="preserve"> on the </w:t>
      </w:r>
      <w:r w:rsidR="003322A2" w:rsidRPr="00B45124">
        <w:rPr>
          <w:rFonts w:ascii="Calibri" w:hAnsi="Calibri" w:cs="Arial"/>
          <w:sz w:val="22"/>
          <w:lang w:val="en-US"/>
        </w:rPr>
        <w:t>a</w:t>
      </w:r>
      <w:r w:rsidRPr="00B45124">
        <w:rPr>
          <w:rFonts w:ascii="Calibri" w:hAnsi="Calibri" w:cs="Arial"/>
          <w:sz w:val="22"/>
          <w:lang w:val="en-US"/>
        </w:rPr>
        <w:t>gent. The children with SLI, however, continue</w:t>
      </w:r>
      <w:r w:rsidR="00965D98" w:rsidRPr="00B45124">
        <w:rPr>
          <w:rFonts w:ascii="Calibri" w:hAnsi="Calibri" w:cs="Arial"/>
          <w:sz w:val="22"/>
          <w:lang w:val="en-US"/>
        </w:rPr>
        <w:t>d</w:t>
      </w:r>
      <w:r w:rsidRPr="00B45124">
        <w:rPr>
          <w:rFonts w:ascii="Calibri" w:hAnsi="Calibri" w:cs="Arial"/>
          <w:sz w:val="22"/>
          <w:lang w:val="en-US"/>
        </w:rPr>
        <w:t xml:space="preserve"> look</w:t>
      </w:r>
      <w:r w:rsidR="00965D98" w:rsidRPr="00B45124">
        <w:rPr>
          <w:rFonts w:ascii="Calibri" w:hAnsi="Calibri" w:cs="Arial"/>
          <w:sz w:val="22"/>
          <w:lang w:val="en-US"/>
        </w:rPr>
        <w:t>ing</w:t>
      </w:r>
      <w:r w:rsidRPr="00B45124">
        <w:rPr>
          <w:rFonts w:ascii="Calibri" w:hAnsi="Calibri" w:cs="Arial"/>
          <w:sz w:val="22"/>
          <w:lang w:val="en-US"/>
        </w:rPr>
        <w:t xml:space="preserve"> at both candidates for the </w:t>
      </w:r>
      <w:r w:rsidR="003322A2" w:rsidRPr="00B45124">
        <w:rPr>
          <w:rFonts w:ascii="Calibri" w:hAnsi="Calibri" w:cs="Arial"/>
          <w:sz w:val="22"/>
          <w:lang w:val="en-US"/>
        </w:rPr>
        <w:t>a</w:t>
      </w:r>
      <w:r w:rsidRPr="00B45124">
        <w:rPr>
          <w:rFonts w:ascii="Calibri" w:hAnsi="Calibri" w:cs="Arial"/>
          <w:sz w:val="22"/>
          <w:lang w:val="en-US"/>
        </w:rPr>
        <w:t xml:space="preserve">gent role with no clear preference </w:t>
      </w:r>
      <w:r w:rsidR="00F97793" w:rsidRPr="00B45124">
        <w:rPr>
          <w:rFonts w:ascii="Calibri" w:hAnsi="Calibri" w:cs="Arial"/>
          <w:sz w:val="22"/>
          <w:lang w:val="en-US"/>
        </w:rPr>
        <w:t>(</w:t>
      </w:r>
      <w:r w:rsidRPr="00B45124">
        <w:rPr>
          <w:rFonts w:ascii="Calibri" w:hAnsi="Calibri" w:cs="Arial"/>
          <w:sz w:val="22"/>
          <w:lang w:val="en-US"/>
        </w:rPr>
        <w:t>Mann-Whitney = 67.45, p&lt;.05)</w:t>
      </w:r>
      <w:r w:rsidR="008C244C" w:rsidRPr="00B45124">
        <w:rPr>
          <w:rFonts w:ascii="Calibri" w:hAnsi="Calibri" w:cs="Arial"/>
          <w:sz w:val="22"/>
          <w:lang w:val="en-US"/>
        </w:rPr>
        <w:t>.</w:t>
      </w:r>
    </w:p>
    <w:p w14:paraId="0113A5AD" w14:textId="77777777" w:rsidR="00B45124" w:rsidRPr="00B45124" w:rsidRDefault="00B45124" w:rsidP="00177076">
      <w:pPr>
        <w:spacing w:line="480" w:lineRule="auto"/>
        <w:ind w:firstLine="708"/>
        <w:jc w:val="both"/>
        <w:rPr>
          <w:rFonts w:ascii="Calibri" w:hAnsi="Calibri" w:cs="Arial"/>
          <w:sz w:val="22"/>
          <w:lang w:val="en-US"/>
        </w:rPr>
      </w:pPr>
    </w:p>
    <w:p w14:paraId="69C79046"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27F6B0A3"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 xml:space="preserve">Insert Figure </w:t>
      </w:r>
      <w:r w:rsidR="00830153" w:rsidRPr="00B45124">
        <w:rPr>
          <w:rFonts w:ascii="Calibri" w:hAnsi="Calibri" w:cs="Calibri"/>
          <w:sz w:val="22"/>
          <w:szCs w:val="22"/>
          <w:lang w:val="en-US"/>
        </w:rPr>
        <w:t>10</w:t>
      </w:r>
      <w:r w:rsidRPr="00B45124">
        <w:rPr>
          <w:rFonts w:ascii="Calibri" w:hAnsi="Calibri" w:cs="Calibri"/>
          <w:sz w:val="22"/>
          <w:szCs w:val="22"/>
          <w:lang w:val="en-US"/>
        </w:rPr>
        <w:t xml:space="preserve"> about here.</w:t>
      </w:r>
    </w:p>
    <w:p w14:paraId="3DE32F09" w14:textId="77777777" w:rsidR="00CC6943" w:rsidRPr="00B45124" w:rsidRDefault="00EF6903" w:rsidP="00177076">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4F905398" w14:textId="77777777" w:rsidR="00830153" w:rsidRPr="00B45124" w:rsidRDefault="005A6050" w:rsidP="00177076">
      <w:pPr>
        <w:pStyle w:val="ListParagraph"/>
        <w:spacing w:after="0" w:line="480" w:lineRule="auto"/>
        <w:ind w:left="0" w:firstLine="708"/>
        <w:jc w:val="both"/>
        <w:rPr>
          <w:rFonts w:eastAsia="Times New Roman"/>
          <w:szCs w:val="24"/>
          <w:lang w:val="en-US" w:eastAsia="es-ES"/>
        </w:rPr>
      </w:pPr>
      <w:r w:rsidRPr="00B45124">
        <w:rPr>
          <w:lang w:val="en-US"/>
        </w:rPr>
        <w:t>Finally, w</w:t>
      </w:r>
      <w:r w:rsidR="00470216" w:rsidRPr="00B45124">
        <w:rPr>
          <w:lang w:val="en-US"/>
        </w:rPr>
        <w:t xml:space="preserve">e also examined the total looking time </w:t>
      </w:r>
      <w:r w:rsidR="00F97793" w:rsidRPr="00B45124">
        <w:rPr>
          <w:lang w:val="en-US"/>
        </w:rPr>
        <w:t xml:space="preserve">spend looking </w:t>
      </w:r>
      <w:r w:rsidR="00470216" w:rsidRPr="00B45124">
        <w:rPr>
          <w:lang w:val="en-US"/>
        </w:rPr>
        <w:t xml:space="preserve">at </w:t>
      </w:r>
      <w:r w:rsidR="00F97793" w:rsidRPr="00B45124">
        <w:rPr>
          <w:lang w:val="en-US"/>
        </w:rPr>
        <w:t xml:space="preserve">thematic role </w:t>
      </w:r>
      <w:r w:rsidR="000C73C6" w:rsidRPr="00B45124">
        <w:rPr>
          <w:lang w:val="en-US"/>
        </w:rPr>
        <w:t>zone</w:t>
      </w:r>
      <w:r w:rsidR="00F97793" w:rsidRPr="00B45124">
        <w:rPr>
          <w:lang w:val="en-US"/>
        </w:rPr>
        <w:t>s during the first six seconds after image onset</w:t>
      </w:r>
      <w:r w:rsidR="00470216" w:rsidRPr="00B45124">
        <w:rPr>
          <w:lang w:val="en-US"/>
        </w:rPr>
        <w:t xml:space="preserve"> (</w:t>
      </w:r>
      <w:r w:rsidR="00420F4A" w:rsidRPr="00B45124">
        <w:rPr>
          <w:lang w:val="en-US"/>
        </w:rPr>
        <w:t>Figure 1</w:t>
      </w:r>
      <w:r w:rsidR="00830153" w:rsidRPr="00B45124">
        <w:rPr>
          <w:lang w:val="en-US"/>
        </w:rPr>
        <w:t>1</w:t>
      </w:r>
      <w:r w:rsidR="00470216" w:rsidRPr="00B45124">
        <w:rPr>
          <w:lang w:val="en-US"/>
        </w:rPr>
        <w:t xml:space="preserve">). </w:t>
      </w:r>
      <w:r w:rsidR="00470216" w:rsidRPr="00B45124">
        <w:rPr>
          <w:rFonts w:eastAsia="Times New Roman"/>
          <w:szCs w:val="24"/>
          <w:lang w:val="en-US" w:eastAsia="es-ES"/>
        </w:rPr>
        <w:t xml:space="preserve">Here, the SLI group looked especially at the </w:t>
      </w:r>
      <w:r w:rsidR="003322A2" w:rsidRPr="00B45124">
        <w:rPr>
          <w:rFonts w:eastAsia="Times New Roman"/>
          <w:szCs w:val="24"/>
          <w:lang w:val="en-US" w:eastAsia="es-ES"/>
        </w:rPr>
        <w:t>a</w:t>
      </w:r>
      <w:r w:rsidR="00470216" w:rsidRPr="00B45124">
        <w:rPr>
          <w:rFonts w:eastAsia="Times New Roman"/>
          <w:szCs w:val="24"/>
          <w:lang w:val="en-US" w:eastAsia="es-ES"/>
        </w:rPr>
        <w:t xml:space="preserve">gent and the </w:t>
      </w:r>
      <w:r w:rsidR="003322A2" w:rsidRPr="00B45124">
        <w:rPr>
          <w:rFonts w:eastAsia="Times New Roman"/>
          <w:szCs w:val="24"/>
          <w:lang w:val="en-US" w:eastAsia="es-ES"/>
        </w:rPr>
        <w:t xml:space="preserve">recipient </w:t>
      </w:r>
      <w:r w:rsidR="00470216" w:rsidRPr="00B45124">
        <w:rPr>
          <w:rFonts w:eastAsia="Times New Roman"/>
          <w:szCs w:val="24"/>
          <w:lang w:val="en-US" w:eastAsia="es-ES"/>
        </w:rPr>
        <w:t xml:space="preserve">and, to a lesser extent, at the </w:t>
      </w:r>
      <w:r w:rsidR="003322A2" w:rsidRPr="00B45124">
        <w:rPr>
          <w:rFonts w:eastAsia="Times New Roman"/>
          <w:szCs w:val="24"/>
          <w:lang w:val="en-US" w:eastAsia="es-ES"/>
        </w:rPr>
        <w:t>t</w:t>
      </w:r>
      <w:r w:rsidR="00470216" w:rsidRPr="00B45124">
        <w:rPr>
          <w:rFonts w:eastAsia="Times New Roman"/>
          <w:szCs w:val="24"/>
          <w:lang w:val="en-US" w:eastAsia="es-ES"/>
        </w:rPr>
        <w:t xml:space="preserve">heme. In comparison to the control </w:t>
      </w:r>
      <w:r w:rsidR="003322A2" w:rsidRPr="00B45124">
        <w:rPr>
          <w:rFonts w:eastAsia="Times New Roman"/>
          <w:szCs w:val="24"/>
          <w:lang w:val="en-US" w:eastAsia="es-ES"/>
        </w:rPr>
        <w:t xml:space="preserve">age </w:t>
      </w:r>
      <w:r w:rsidR="00470216" w:rsidRPr="00B45124">
        <w:rPr>
          <w:rFonts w:eastAsia="Times New Roman"/>
          <w:szCs w:val="24"/>
          <w:lang w:val="en-US" w:eastAsia="es-ES"/>
        </w:rPr>
        <w:t xml:space="preserve">group, the difference in looking at the </w:t>
      </w:r>
      <w:r w:rsidR="003322A2" w:rsidRPr="00B45124">
        <w:rPr>
          <w:rFonts w:eastAsia="Times New Roman"/>
          <w:szCs w:val="24"/>
          <w:lang w:val="en-US" w:eastAsia="es-ES"/>
        </w:rPr>
        <w:t>t</w:t>
      </w:r>
      <w:r w:rsidR="00470216" w:rsidRPr="00B45124">
        <w:rPr>
          <w:rFonts w:eastAsia="Times New Roman"/>
          <w:szCs w:val="24"/>
          <w:lang w:val="en-US" w:eastAsia="es-ES"/>
        </w:rPr>
        <w:t xml:space="preserve">heme </w:t>
      </w:r>
      <w:r w:rsidR="00F97793" w:rsidRPr="00B45124">
        <w:rPr>
          <w:rFonts w:eastAsia="Times New Roman"/>
          <w:szCs w:val="24"/>
          <w:lang w:val="en-US" w:eastAsia="es-ES"/>
        </w:rPr>
        <w:t>was</w:t>
      </w:r>
      <w:r w:rsidR="00470216" w:rsidRPr="00B45124">
        <w:rPr>
          <w:rFonts w:eastAsia="Times New Roman"/>
          <w:szCs w:val="24"/>
          <w:lang w:val="en-US" w:eastAsia="es-ES"/>
        </w:rPr>
        <w:t xml:space="preserve"> significant</w:t>
      </w:r>
      <w:r w:rsidR="008C59E8" w:rsidRPr="00B45124">
        <w:rPr>
          <w:rFonts w:eastAsia="Times New Roman"/>
          <w:szCs w:val="24"/>
          <w:lang w:val="en-US" w:eastAsia="es-ES"/>
        </w:rPr>
        <w:t xml:space="preserve"> (Mann-Whitney = 72.33, p&lt;.05)</w:t>
      </w:r>
      <w:r w:rsidRPr="00B45124">
        <w:rPr>
          <w:rFonts w:eastAsia="Times New Roman"/>
          <w:szCs w:val="24"/>
          <w:lang w:val="en-US" w:eastAsia="es-ES"/>
        </w:rPr>
        <w:t xml:space="preserve">. This thematic role was </w:t>
      </w:r>
      <w:r w:rsidR="008C59E8" w:rsidRPr="00B45124">
        <w:rPr>
          <w:rFonts w:eastAsia="Times New Roman"/>
          <w:szCs w:val="24"/>
          <w:lang w:val="en-US" w:eastAsia="es-ES"/>
        </w:rPr>
        <w:t xml:space="preserve">also </w:t>
      </w:r>
      <w:r w:rsidRPr="00B45124">
        <w:rPr>
          <w:rFonts w:eastAsia="Times New Roman"/>
          <w:szCs w:val="24"/>
          <w:lang w:val="en-US" w:eastAsia="es-ES"/>
        </w:rPr>
        <w:t>omitted significantly more by children with SLI in the language production analyses.</w:t>
      </w:r>
    </w:p>
    <w:p w14:paraId="6EE3DA90"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3644B92E" w14:textId="77777777" w:rsidR="00EF6903" w:rsidRPr="00B45124" w:rsidRDefault="00EF6903" w:rsidP="00EF6903">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Insert Figure 1</w:t>
      </w:r>
      <w:r w:rsidR="00830153" w:rsidRPr="00B45124">
        <w:rPr>
          <w:rFonts w:ascii="Calibri" w:hAnsi="Calibri" w:cs="Calibri"/>
          <w:sz w:val="22"/>
          <w:szCs w:val="22"/>
          <w:lang w:val="en-US"/>
        </w:rPr>
        <w:t>1</w:t>
      </w:r>
      <w:r w:rsidRPr="00B45124">
        <w:rPr>
          <w:rFonts w:ascii="Calibri" w:hAnsi="Calibri" w:cs="Calibri"/>
          <w:sz w:val="22"/>
          <w:szCs w:val="22"/>
          <w:lang w:val="en-US"/>
        </w:rPr>
        <w:t xml:space="preserve"> about here.</w:t>
      </w:r>
    </w:p>
    <w:p w14:paraId="0580DEB9" w14:textId="77777777" w:rsidR="00830153" w:rsidRPr="00B45124" w:rsidRDefault="00EF6903" w:rsidP="00177076">
      <w:pPr>
        <w:spacing w:line="480" w:lineRule="auto"/>
        <w:ind w:right="227"/>
        <w:jc w:val="both"/>
        <w:rPr>
          <w:rFonts w:ascii="Calibri" w:hAnsi="Calibri" w:cs="Calibri"/>
          <w:sz w:val="22"/>
          <w:szCs w:val="22"/>
          <w:lang w:val="en-US"/>
        </w:rPr>
      </w:pPr>
      <w:r w:rsidRPr="00B45124">
        <w:rPr>
          <w:rFonts w:ascii="Calibri" w:hAnsi="Calibri" w:cs="Calibri"/>
          <w:sz w:val="22"/>
          <w:szCs w:val="22"/>
          <w:lang w:val="en-US"/>
        </w:rPr>
        <w:t>----------------------------------------------</w:t>
      </w:r>
    </w:p>
    <w:p w14:paraId="3BED1DD9" w14:textId="77777777" w:rsidR="00C07B2C" w:rsidRPr="00B45124" w:rsidRDefault="00C07B2C">
      <w:pPr>
        <w:spacing w:line="480" w:lineRule="auto"/>
        <w:jc w:val="both"/>
        <w:rPr>
          <w:rFonts w:ascii="Calibri" w:hAnsi="Calibri" w:cs="Arial"/>
          <w:b/>
          <w:bCs/>
          <w:sz w:val="22"/>
          <w:lang w:val="en-US"/>
        </w:rPr>
      </w:pPr>
    </w:p>
    <w:p w14:paraId="129EE1FB" w14:textId="77777777" w:rsidR="00E2039D" w:rsidRPr="00B45124" w:rsidRDefault="00CC6943">
      <w:pPr>
        <w:spacing w:line="480" w:lineRule="auto"/>
        <w:jc w:val="both"/>
        <w:rPr>
          <w:rFonts w:ascii="Calibri" w:hAnsi="Calibri" w:cs="Arial"/>
          <w:b/>
          <w:bCs/>
          <w:sz w:val="22"/>
          <w:lang w:val="en-US"/>
        </w:rPr>
      </w:pPr>
      <w:r w:rsidRPr="00B45124">
        <w:rPr>
          <w:rFonts w:ascii="Calibri" w:hAnsi="Calibri" w:cs="Arial"/>
          <w:b/>
          <w:bCs/>
          <w:sz w:val="22"/>
          <w:lang w:val="en-US"/>
        </w:rPr>
        <w:t>DISCUS</w:t>
      </w:r>
      <w:r w:rsidR="00F5358F" w:rsidRPr="00B45124">
        <w:rPr>
          <w:rFonts w:ascii="Calibri" w:hAnsi="Calibri" w:cs="Arial"/>
          <w:b/>
          <w:bCs/>
          <w:sz w:val="22"/>
          <w:lang w:val="en-US"/>
        </w:rPr>
        <w:t>SION</w:t>
      </w:r>
    </w:p>
    <w:p w14:paraId="74500CFB" w14:textId="1CCA235D" w:rsidR="00171E15" w:rsidRPr="00B45124" w:rsidRDefault="00965D98" w:rsidP="00C07B2C">
      <w:pPr>
        <w:spacing w:line="480" w:lineRule="auto"/>
        <w:ind w:firstLine="708"/>
        <w:jc w:val="both"/>
        <w:rPr>
          <w:rFonts w:ascii="Calibri" w:hAnsi="Calibri" w:cs="Arial"/>
          <w:sz w:val="22"/>
          <w:lang w:val="en-US"/>
        </w:rPr>
      </w:pPr>
      <w:r w:rsidRPr="00B45124">
        <w:rPr>
          <w:rFonts w:ascii="Calibri" w:hAnsi="Calibri" w:cs="Arial"/>
          <w:sz w:val="22"/>
          <w:lang w:val="en-US"/>
        </w:rPr>
        <w:t xml:space="preserve">The purpose of the current study was to investigate </w:t>
      </w:r>
      <w:proofErr w:type="spellStart"/>
      <w:r w:rsidRPr="00B45124">
        <w:rPr>
          <w:rFonts w:ascii="Calibri" w:hAnsi="Calibri" w:cs="Arial"/>
          <w:sz w:val="22"/>
        </w:rPr>
        <w:t>the</w:t>
      </w:r>
      <w:proofErr w:type="spellEnd"/>
      <w:r w:rsidRPr="00B45124">
        <w:rPr>
          <w:rFonts w:ascii="Calibri" w:hAnsi="Calibri" w:cs="Arial"/>
          <w:sz w:val="22"/>
        </w:rPr>
        <w:t xml:space="preserve"> </w:t>
      </w:r>
      <w:proofErr w:type="spellStart"/>
      <w:r w:rsidR="00DF7975" w:rsidRPr="00B45124">
        <w:rPr>
          <w:rFonts w:ascii="Calibri" w:hAnsi="Calibri" w:cs="Arial"/>
          <w:sz w:val="22"/>
        </w:rPr>
        <w:t>formulation</w:t>
      </w:r>
      <w:proofErr w:type="spellEnd"/>
      <w:r w:rsidR="00DF7975" w:rsidRPr="00B45124">
        <w:rPr>
          <w:rFonts w:ascii="Calibri" w:hAnsi="Calibri" w:cs="Arial"/>
          <w:sz w:val="22"/>
        </w:rPr>
        <w:t xml:space="preserve"> of argument </w:t>
      </w:r>
      <w:proofErr w:type="spellStart"/>
      <w:r w:rsidR="00DF7975" w:rsidRPr="00B45124">
        <w:rPr>
          <w:rFonts w:ascii="Calibri" w:hAnsi="Calibri" w:cs="Arial"/>
          <w:sz w:val="22"/>
        </w:rPr>
        <w:t>structure</w:t>
      </w:r>
      <w:proofErr w:type="spellEnd"/>
      <w:r w:rsidR="00DF7975" w:rsidRPr="00B45124">
        <w:rPr>
          <w:rFonts w:ascii="Calibri" w:hAnsi="Calibri" w:cs="Arial"/>
          <w:sz w:val="22"/>
        </w:rPr>
        <w:t xml:space="preserve"> in</w:t>
      </w:r>
      <w:r w:rsidRPr="00B45124">
        <w:rPr>
          <w:rFonts w:ascii="Calibri" w:hAnsi="Calibri" w:cs="Arial"/>
          <w:sz w:val="22"/>
          <w:lang w:val="en-US"/>
        </w:rPr>
        <w:t xml:space="preserve"> children with </w:t>
      </w:r>
      <w:r w:rsidR="00DF7975" w:rsidRPr="00B45124">
        <w:rPr>
          <w:rFonts w:ascii="Calibri" w:hAnsi="Calibri" w:cs="Arial"/>
          <w:sz w:val="22"/>
          <w:lang w:val="en-US"/>
        </w:rPr>
        <w:t>SLI</w:t>
      </w:r>
      <w:r w:rsidRPr="00B45124">
        <w:rPr>
          <w:rFonts w:ascii="Calibri" w:hAnsi="Calibri" w:cs="Arial"/>
          <w:sz w:val="22"/>
          <w:lang w:val="en-US"/>
        </w:rPr>
        <w:t xml:space="preserve">. To </w:t>
      </w:r>
      <w:r w:rsidR="008C59E8" w:rsidRPr="00B45124">
        <w:rPr>
          <w:rFonts w:ascii="Calibri" w:hAnsi="Calibri" w:cs="Arial"/>
          <w:sz w:val="22"/>
          <w:lang w:val="en-US"/>
        </w:rPr>
        <w:t>evaluate this issue</w:t>
      </w:r>
      <w:r w:rsidRPr="00B45124">
        <w:rPr>
          <w:rFonts w:ascii="Calibri" w:hAnsi="Calibri" w:cs="Arial"/>
          <w:sz w:val="22"/>
          <w:lang w:val="en-US"/>
        </w:rPr>
        <w:t xml:space="preserve">, </w:t>
      </w:r>
      <w:r w:rsidR="00A23800">
        <w:rPr>
          <w:rFonts w:ascii="Calibri" w:hAnsi="Calibri" w:cs="Arial"/>
          <w:sz w:val="22"/>
          <w:lang w:val="en-US"/>
        </w:rPr>
        <w:t xml:space="preserve">we recorded </w:t>
      </w:r>
      <w:r w:rsidRPr="00B45124">
        <w:rPr>
          <w:rFonts w:ascii="Calibri" w:hAnsi="Calibri" w:cs="Arial"/>
          <w:sz w:val="22"/>
          <w:lang w:val="en-US"/>
        </w:rPr>
        <w:t xml:space="preserve">language productions and eye movements </w:t>
      </w:r>
      <w:r w:rsidR="00A23800">
        <w:rPr>
          <w:rFonts w:ascii="Calibri" w:hAnsi="Calibri" w:cs="Arial"/>
          <w:sz w:val="22"/>
          <w:lang w:val="en-US"/>
        </w:rPr>
        <w:t>as children</w:t>
      </w:r>
      <w:r w:rsidRPr="00B45124">
        <w:rPr>
          <w:rFonts w:ascii="Calibri" w:hAnsi="Calibri" w:cs="Arial"/>
          <w:sz w:val="22"/>
          <w:lang w:val="en-US"/>
        </w:rPr>
        <w:t xml:space="preserve"> </w:t>
      </w:r>
      <w:r w:rsidR="00D806A0" w:rsidRPr="00B45124">
        <w:rPr>
          <w:rFonts w:ascii="Calibri" w:hAnsi="Calibri" w:cs="Arial"/>
          <w:sz w:val="22"/>
          <w:lang w:val="en-US"/>
        </w:rPr>
        <w:t>describe</w:t>
      </w:r>
      <w:r w:rsidR="00DF7975" w:rsidRPr="00B45124">
        <w:rPr>
          <w:rFonts w:ascii="Calibri" w:hAnsi="Calibri" w:cs="Arial"/>
          <w:sz w:val="22"/>
          <w:lang w:val="en-US"/>
        </w:rPr>
        <w:t>d</w:t>
      </w:r>
      <w:r w:rsidR="00D806A0" w:rsidRPr="00B45124">
        <w:rPr>
          <w:rFonts w:ascii="Calibri" w:hAnsi="Calibri" w:cs="Arial"/>
          <w:sz w:val="22"/>
          <w:lang w:val="en-US"/>
        </w:rPr>
        <w:t xml:space="preserve"> events</w:t>
      </w:r>
      <w:r w:rsidR="00CE0D39" w:rsidRPr="00B45124">
        <w:rPr>
          <w:rFonts w:ascii="Calibri" w:hAnsi="Calibri" w:cs="Arial"/>
          <w:sz w:val="22"/>
          <w:lang w:val="en-US"/>
        </w:rPr>
        <w:t xml:space="preserve"> with different argument structure</w:t>
      </w:r>
      <w:r w:rsidR="00D806A0" w:rsidRPr="00B45124">
        <w:rPr>
          <w:rFonts w:ascii="Calibri" w:hAnsi="Calibri" w:cs="Arial"/>
          <w:sz w:val="22"/>
          <w:lang w:val="en-US"/>
        </w:rPr>
        <w:t xml:space="preserve"> based on visual images</w:t>
      </w:r>
      <w:r w:rsidRPr="00B45124">
        <w:rPr>
          <w:rFonts w:ascii="Calibri" w:hAnsi="Calibri" w:cs="Arial"/>
          <w:sz w:val="22"/>
          <w:lang w:val="en-US"/>
        </w:rPr>
        <w:t xml:space="preserve">. </w:t>
      </w:r>
      <w:r w:rsidR="007576BE" w:rsidRPr="00B45124">
        <w:rPr>
          <w:rFonts w:ascii="Calibri" w:hAnsi="Calibri" w:cs="Arial"/>
          <w:sz w:val="22"/>
          <w:lang w:val="en-US"/>
        </w:rPr>
        <w:t>Language production r</w:t>
      </w:r>
      <w:r w:rsidRPr="00B45124">
        <w:rPr>
          <w:rFonts w:ascii="Calibri" w:hAnsi="Calibri" w:cs="Arial"/>
          <w:sz w:val="22"/>
          <w:lang w:val="en-US"/>
        </w:rPr>
        <w:t>esults showed</w:t>
      </w:r>
      <w:r w:rsidR="00D806A0" w:rsidRPr="00B45124">
        <w:rPr>
          <w:rFonts w:ascii="Calibri" w:hAnsi="Calibri" w:cs="Arial"/>
          <w:sz w:val="22"/>
          <w:lang w:val="en-US"/>
        </w:rPr>
        <w:t xml:space="preserve"> that children</w:t>
      </w:r>
      <w:r w:rsidRPr="00B45124">
        <w:rPr>
          <w:rFonts w:ascii="Calibri" w:hAnsi="Calibri" w:cs="Arial"/>
          <w:sz w:val="22"/>
          <w:lang w:val="en-US"/>
        </w:rPr>
        <w:t xml:space="preserve"> with SLI </w:t>
      </w:r>
      <w:r w:rsidR="00A01D2E" w:rsidRPr="00B45124">
        <w:rPr>
          <w:rFonts w:ascii="Calibri" w:hAnsi="Calibri" w:cs="Arial"/>
          <w:sz w:val="22"/>
          <w:lang w:val="en-US"/>
        </w:rPr>
        <w:t>substituted a non-target verb for</w:t>
      </w:r>
      <w:r w:rsidR="00D806A0" w:rsidRPr="00B45124">
        <w:rPr>
          <w:rFonts w:ascii="Calibri" w:hAnsi="Calibri" w:cs="Arial"/>
          <w:sz w:val="22"/>
          <w:lang w:val="en-US"/>
        </w:rPr>
        <w:t xml:space="preserve"> the target verb significantly more</w:t>
      </w:r>
      <w:r w:rsidR="003F0F38" w:rsidRPr="00B45124">
        <w:rPr>
          <w:rFonts w:ascii="Calibri" w:hAnsi="Calibri" w:cs="Arial"/>
          <w:sz w:val="22"/>
          <w:lang w:val="en-US"/>
        </w:rPr>
        <w:t xml:space="preserve"> than typically-developing </w:t>
      </w:r>
      <w:proofErr w:type="spellStart"/>
      <w:r w:rsidR="003F0F38" w:rsidRPr="00B45124">
        <w:rPr>
          <w:rFonts w:ascii="Calibri" w:hAnsi="Calibri" w:cs="Arial"/>
          <w:sz w:val="22"/>
          <w:lang w:val="en-US"/>
        </w:rPr>
        <w:t>childen</w:t>
      </w:r>
      <w:proofErr w:type="spellEnd"/>
      <w:r w:rsidR="00177076" w:rsidRPr="00B45124">
        <w:rPr>
          <w:rFonts w:ascii="Calibri" w:hAnsi="Calibri" w:cs="Arial"/>
          <w:sz w:val="22"/>
          <w:lang w:val="en-US"/>
        </w:rPr>
        <w:t xml:space="preserve">. </w:t>
      </w:r>
      <w:r w:rsidR="003F0F38" w:rsidRPr="00B45124">
        <w:rPr>
          <w:rFonts w:ascii="Calibri" w:hAnsi="Calibri" w:cs="Arial"/>
          <w:sz w:val="22"/>
          <w:lang w:val="en-US"/>
        </w:rPr>
        <w:t>Moreover,</w:t>
      </w:r>
      <w:r w:rsidR="00C07B2C" w:rsidRPr="00B45124">
        <w:rPr>
          <w:rFonts w:ascii="Calibri" w:hAnsi="Calibri" w:cs="Arial"/>
          <w:sz w:val="22"/>
          <w:lang w:val="en-US"/>
        </w:rPr>
        <w:t xml:space="preserve"> t</w:t>
      </w:r>
      <w:r w:rsidR="00177076" w:rsidRPr="00B45124">
        <w:rPr>
          <w:rFonts w:ascii="Calibri" w:hAnsi="Calibri" w:cs="Arial"/>
          <w:sz w:val="22"/>
          <w:lang w:val="en-US"/>
        </w:rPr>
        <w:t>hey</w:t>
      </w:r>
      <w:r w:rsidR="00D806A0" w:rsidRPr="00B45124">
        <w:rPr>
          <w:rFonts w:ascii="Calibri" w:hAnsi="Calibri" w:cs="Arial"/>
          <w:sz w:val="22"/>
          <w:lang w:val="en-US"/>
        </w:rPr>
        <w:t xml:space="preserve"> made more omissions of obligatory arguments, especially for theme</w:t>
      </w:r>
      <w:r w:rsidR="00CE0D39" w:rsidRPr="00B45124">
        <w:rPr>
          <w:rFonts w:ascii="Calibri" w:hAnsi="Calibri" w:cs="Arial"/>
          <w:sz w:val="22"/>
          <w:lang w:val="en-US"/>
        </w:rPr>
        <w:t>,</w:t>
      </w:r>
      <w:r w:rsidR="00D806A0" w:rsidRPr="00B45124">
        <w:rPr>
          <w:rFonts w:ascii="Calibri" w:hAnsi="Calibri" w:cs="Arial"/>
          <w:sz w:val="22"/>
          <w:lang w:val="en-US"/>
        </w:rPr>
        <w:t xml:space="preserve"> </w:t>
      </w:r>
      <w:r w:rsidR="00177076" w:rsidRPr="00B45124">
        <w:rPr>
          <w:rFonts w:ascii="Calibri" w:hAnsi="Calibri" w:cs="Arial"/>
          <w:sz w:val="22"/>
          <w:lang w:val="en-US"/>
        </w:rPr>
        <w:t xml:space="preserve">as </w:t>
      </w:r>
      <w:r w:rsidR="00177076" w:rsidRPr="00B45124">
        <w:rPr>
          <w:rFonts w:asciiTheme="minorHAnsi" w:hAnsiTheme="minorHAnsi" w:cs="Arial"/>
          <w:sz w:val="22"/>
          <w:szCs w:val="22"/>
          <w:lang w:val="en-US"/>
        </w:rPr>
        <w:t>the verb argument complexity increased</w:t>
      </w:r>
      <w:r w:rsidR="003F0F38" w:rsidRPr="00B45124">
        <w:rPr>
          <w:rFonts w:ascii="Calibri" w:hAnsi="Calibri" w:cs="Arial"/>
          <w:sz w:val="22"/>
          <w:lang w:val="en-US"/>
        </w:rPr>
        <w:t xml:space="preserve">. </w:t>
      </w:r>
      <w:r w:rsidR="00C07B2C" w:rsidRPr="00B45124">
        <w:rPr>
          <w:rFonts w:asciiTheme="minorHAnsi" w:hAnsiTheme="minorHAnsi" w:cs="Arial"/>
          <w:sz w:val="22"/>
          <w:szCs w:val="22"/>
          <w:lang w:val="en-US"/>
        </w:rPr>
        <w:t xml:space="preserve">Results of production latency showed that </w:t>
      </w:r>
      <w:r w:rsidR="00C07B2C" w:rsidRPr="00B45124">
        <w:rPr>
          <w:rFonts w:ascii="Calibri" w:hAnsi="Calibri" w:cs="Arial"/>
          <w:sz w:val="22"/>
          <w:lang w:val="en-US"/>
        </w:rPr>
        <w:t>all children were significantly faster to start describing one-argument events than two- and three-argument events. No differences in latency time were found between two- and three- argument events. There were no significant differences in group</w:t>
      </w:r>
      <w:r w:rsidR="00C07B2C" w:rsidRPr="00B45124">
        <w:rPr>
          <w:rFonts w:asciiTheme="minorHAnsi" w:hAnsiTheme="minorHAnsi" w:cs="Arial"/>
          <w:sz w:val="22"/>
          <w:szCs w:val="22"/>
          <w:lang w:val="en-US"/>
        </w:rPr>
        <w:t>.</w:t>
      </w:r>
      <w:r w:rsidR="00C07B2C" w:rsidRPr="00B45124">
        <w:rPr>
          <w:rFonts w:ascii="Calibri" w:hAnsi="Calibri" w:cs="Arial"/>
          <w:sz w:val="22"/>
          <w:lang w:val="en-US"/>
        </w:rPr>
        <w:t xml:space="preserve"> </w:t>
      </w:r>
      <w:r w:rsidR="003F0F38" w:rsidRPr="00B45124">
        <w:rPr>
          <w:rFonts w:ascii="Calibri" w:hAnsi="Calibri" w:cs="Arial"/>
          <w:sz w:val="22"/>
          <w:lang w:val="en-US"/>
        </w:rPr>
        <w:t>E</w:t>
      </w:r>
      <w:r w:rsidR="00A01D2E" w:rsidRPr="00B45124">
        <w:rPr>
          <w:rFonts w:ascii="Calibri" w:hAnsi="Calibri" w:cs="Arial"/>
          <w:sz w:val="22"/>
          <w:lang w:val="en-US"/>
        </w:rPr>
        <w:t>ye-</w:t>
      </w:r>
      <w:r w:rsidR="00D806A0" w:rsidRPr="00B45124">
        <w:rPr>
          <w:rFonts w:ascii="Calibri" w:hAnsi="Calibri" w:cs="Arial"/>
          <w:sz w:val="22"/>
          <w:lang w:val="en-US"/>
        </w:rPr>
        <w:t xml:space="preserve">movement </w:t>
      </w:r>
      <w:r w:rsidR="00A01D2E" w:rsidRPr="00B45124">
        <w:rPr>
          <w:rFonts w:ascii="Calibri" w:hAnsi="Calibri" w:cs="Arial"/>
          <w:sz w:val="22"/>
          <w:lang w:val="en-US"/>
        </w:rPr>
        <w:t>data showed</w:t>
      </w:r>
      <w:r w:rsidR="00D806A0" w:rsidRPr="00B45124">
        <w:rPr>
          <w:rFonts w:ascii="Calibri" w:hAnsi="Calibri" w:cs="Arial"/>
          <w:sz w:val="22"/>
          <w:lang w:val="en-US"/>
        </w:rPr>
        <w:t xml:space="preserve"> that children with SLI </w:t>
      </w:r>
      <w:r w:rsidR="00A01D2E" w:rsidRPr="00B45124">
        <w:rPr>
          <w:rFonts w:ascii="Calibri" w:hAnsi="Calibri" w:cs="Arial"/>
          <w:sz w:val="22"/>
          <w:lang w:val="en-US"/>
        </w:rPr>
        <w:t>looked less at</w:t>
      </w:r>
      <w:r w:rsidR="00D806A0" w:rsidRPr="00B45124">
        <w:rPr>
          <w:rFonts w:ascii="Calibri" w:hAnsi="Calibri" w:cs="Arial"/>
          <w:sz w:val="22"/>
          <w:lang w:val="en-US"/>
        </w:rPr>
        <w:t xml:space="preserve"> the event </w:t>
      </w:r>
      <w:r w:rsidR="000C73C6" w:rsidRPr="00B45124">
        <w:rPr>
          <w:rFonts w:ascii="Calibri" w:hAnsi="Calibri" w:cs="Arial"/>
          <w:sz w:val="22"/>
          <w:lang w:val="en-US"/>
        </w:rPr>
        <w:t>zone</w:t>
      </w:r>
      <w:r w:rsidR="00D806A0" w:rsidRPr="00B45124">
        <w:rPr>
          <w:rFonts w:ascii="Calibri" w:hAnsi="Calibri" w:cs="Arial"/>
          <w:sz w:val="22"/>
          <w:lang w:val="en-US"/>
        </w:rPr>
        <w:t xml:space="preserve"> than the </w:t>
      </w:r>
      <w:r w:rsidR="00A01D2E" w:rsidRPr="00B45124">
        <w:rPr>
          <w:rFonts w:ascii="Calibri" w:hAnsi="Calibri" w:cs="Arial"/>
          <w:sz w:val="22"/>
          <w:lang w:val="en-US"/>
        </w:rPr>
        <w:t>age-matched controls</w:t>
      </w:r>
      <w:r w:rsidR="00D806A0" w:rsidRPr="00B45124">
        <w:rPr>
          <w:rFonts w:ascii="Calibri" w:hAnsi="Calibri" w:cs="Arial"/>
          <w:sz w:val="22"/>
          <w:lang w:val="en-US"/>
        </w:rPr>
        <w:t xml:space="preserve"> during the first two seconds </w:t>
      </w:r>
      <w:r w:rsidR="00CE0D39" w:rsidRPr="00B45124">
        <w:rPr>
          <w:rFonts w:ascii="Calibri" w:hAnsi="Calibri" w:cs="Arial"/>
          <w:sz w:val="22"/>
          <w:lang w:val="en-US"/>
        </w:rPr>
        <w:t>(</w:t>
      </w:r>
      <w:r w:rsidR="00D806A0" w:rsidRPr="00B45124">
        <w:rPr>
          <w:rFonts w:ascii="Calibri" w:hAnsi="Calibri" w:cs="Arial"/>
          <w:sz w:val="22"/>
          <w:lang w:val="en-US"/>
        </w:rPr>
        <w:t>when speakers focus on understanding the action and p</w:t>
      </w:r>
      <w:r w:rsidR="00DF7975" w:rsidRPr="00B45124">
        <w:rPr>
          <w:rFonts w:ascii="Calibri" w:hAnsi="Calibri" w:cs="Arial"/>
          <w:sz w:val="22"/>
          <w:lang w:val="en-US"/>
        </w:rPr>
        <w:t>lanning the sentence</w:t>
      </w:r>
      <w:r w:rsidR="00CE0D39" w:rsidRPr="00B45124">
        <w:rPr>
          <w:rFonts w:ascii="Calibri" w:hAnsi="Calibri" w:cs="Arial"/>
          <w:sz w:val="22"/>
          <w:lang w:val="en-US"/>
        </w:rPr>
        <w:t>)</w:t>
      </w:r>
      <w:r w:rsidR="00DF7975" w:rsidRPr="00B45124">
        <w:rPr>
          <w:rFonts w:ascii="Calibri" w:hAnsi="Calibri" w:cs="Arial"/>
          <w:sz w:val="22"/>
          <w:lang w:val="en-US"/>
        </w:rPr>
        <w:t xml:space="preserve">. </w:t>
      </w:r>
      <w:r w:rsidR="00A01D2E" w:rsidRPr="00B45124">
        <w:rPr>
          <w:rFonts w:ascii="Calibri" w:hAnsi="Calibri" w:cs="Arial"/>
          <w:sz w:val="22"/>
          <w:lang w:val="en-US"/>
        </w:rPr>
        <w:t>These</w:t>
      </w:r>
      <w:r w:rsidR="00DF7975" w:rsidRPr="00B45124">
        <w:rPr>
          <w:rFonts w:ascii="Calibri" w:hAnsi="Calibri" w:cs="Arial"/>
          <w:sz w:val="22"/>
          <w:lang w:val="en-US"/>
        </w:rPr>
        <w:t xml:space="preserve"> </w:t>
      </w:r>
      <w:r w:rsidR="00CE0D39" w:rsidRPr="00B45124">
        <w:rPr>
          <w:rFonts w:ascii="Calibri" w:hAnsi="Calibri" w:cs="Arial"/>
          <w:sz w:val="22"/>
          <w:lang w:val="en-US"/>
        </w:rPr>
        <w:t>differences between the groups we</w:t>
      </w:r>
      <w:r w:rsidR="00DF7975" w:rsidRPr="00B45124">
        <w:rPr>
          <w:rFonts w:ascii="Calibri" w:hAnsi="Calibri" w:cs="Arial"/>
          <w:sz w:val="22"/>
          <w:lang w:val="en-US"/>
        </w:rPr>
        <w:t xml:space="preserve">re </w:t>
      </w:r>
      <w:r w:rsidR="00A01D2E" w:rsidRPr="00B45124">
        <w:rPr>
          <w:rFonts w:ascii="Calibri" w:hAnsi="Calibri" w:cs="Arial"/>
          <w:sz w:val="22"/>
          <w:lang w:val="en-US"/>
        </w:rPr>
        <w:t xml:space="preserve">significant for three-argument verbs, and only </w:t>
      </w:r>
      <w:r w:rsidR="00DF7975" w:rsidRPr="00B45124">
        <w:rPr>
          <w:rFonts w:ascii="Calibri" w:hAnsi="Calibri" w:cs="Arial"/>
          <w:sz w:val="22"/>
          <w:lang w:val="en-US"/>
        </w:rPr>
        <w:t xml:space="preserve">marginally significant </w:t>
      </w:r>
      <w:r w:rsidR="00A01D2E" w:rsidRPr="00B45124">
        <w:rPr>
          <w:rFonts w:ascii="Calibri" w:hAnsi="Calibri" w:cs="Arial"/>
          <w:sz w:val="22"/>
          <w:lang w:val="en-US"/>
        </w:rPr>
        <w:t>for one- and two-</w:t>
      </w:r>
      <w:r w:rsidR="00DF7975" w:rsidRPr="00B45124">
        <w:rPr>
          <w:rFonts w:ascii="Calibri" w:hAnsi="Calibri" w:cs="Arial"/>
          <w:sz w:val="22"/>
          <w:lang w:val="en-US"/>
        </w:rPr>
        <w:t xml:space="preserve">argument </w:t>
      </w:r>
      <w:r w:rsidR="00A01D2E" w:rsidRPr="00B45124">
        <w:rPr>
          <w:rFonts w:ascii="Calibri" w:hAnsi="Calibri" w:cs="Arial"/>
          <w:sz w:val="22"/>
          <w:lang w:val="en-US"/>
        </w:rPr>
        <w:t>verbs. C</w:t>
      </w:r>
      <w:r w:rsidR="00CE0D39" w:rsidRPr="00B45124">
        <w:rPr>
          <w:rFonts w:ascii="Calibri" w:hAnsi="Calibri" w:cs="Arial"/>
          <w:sz w:val="22"/>
          <w:lang w:val="en-US"/>
        </w:rPr>
        <w:t>hild</w:t>
      </w:r>
      <w:r w:rsidR="00A23800">
        <w:rPr>
          <w:rFonts w:ascii="Calibri" w:hAnsi="Calibri" w:cs="Arial"/>
          <w:sz w:val="22"/>
          <w:lang w:val="en-US"/>
        </w:rPr>
        <w:t>r</w:t>
      </w:r>
      <w:r w:rsidR="00CE0D39" w:rsidRPr="00B45124">
        <w:rPr>
          <w:rFonts w:ascii="Calibri" w:hAnsi="Calibri" w:cs="Arial"/>
          <w:sz w:val="22"/>
          <w:lang w:val="en-US"/>
        </w:rPr>
        <w:t>en with SLI</w:t>
      </w:r>
      <w:r w:rsidR="00DF7975" w:rsidRPr="00B45124">
        <w:rPr>
          <w:rFonts w:ascii="Calibri" w:hAnsi="Calibri" w:cs="Arial"/>
          <w:sz w:val="22"/>
          <w:lang w:val="en-US"/>
        </w:rPr>
        <w:t xml:space="preserve"> </w:t>
      </w:r>
      <w:r w:rsidR="00A01D2E" w:rsidRPr="00B45124">
        <w:rPr>
          <w:rFonts w:ascii="Calibri" w:hAnsi="Calibri" w:cs="Arial"/>
          <w:sz w:val="22"/>
          <w:lang w:val="en-US"/>
        </w:rPr>
        <w:t>also</w:t>
      </w:r>
      <w:r w:rsidR="00CE0D39" w:rsidRPr="00B45124">
        <w:rPr>
          <w:rFonts w:ascii="Calibri" w:hAnsi="Calibri" w:cs="Arial"/>
          <w:sz w:val="22"/>
          <w:lang w:val="en-US"/>
        </w:rPr>
        <w:t xml:space="preserve"> </w:t>
      </w:r>
      <w:r w:rsidR="00A01D2E" w:rsidRPr="00B45124">
        <w:rPr>
          <w:rFonts w:ascii="Calibri" w:hAnsi="Calibri" w:cs="Arial"/>
          <w:sz w:val="22"/>
          <w:lang w:val="en-US"/>
        </w:rPr>
        <w:t>spent significantly less</w:t>
      </w:r>
      <w:r w:rsidR="00DF7975" w:rsidRPr="00B45124">
        <w:rPr>
          <w:rFonts w:ascii="Calibri" w:hAnsi="Calibri" w:cs="Arial"/>
          <w:sz w:val="22"/>
          <w:lang w:val="en-US"/>
        </w:rPr>
        <w:t xml:space="preserve"> time </w:t>
      </w:r>
      <w:r w:rsidR="00A01D2E" w:rsidRPr="00B45124">
        <w:rPr>
          <w:rFonts w:ascii="Calibri" w:hAnsi="Calibri" w:cs="Arial"/>
          <w:sz w:val="22"/>
          <w:lang w:val="en-US"/>
        </w:rPr>
        <w:t>looking at</w:t>
      </w:r>
      <w:r w:rsidR="00DF7975" w:rsidRPr="00B45124">
        <w:rPr>
          <w:rFonts w:ascii="Calibri" w:hAnsi="Calibri" w:cs="Arial"/>
          <w:sz w:val="22"/>
          <w:lang w:val="en-US"/>
        </w:rPr>
        <w:t xml:space="preserve"> the theme </w:t>
      </w:r>
      <w:r w:rsidR="000C73C6" w:rsidRPr="00B45124">
        <w:rPr>
          <w:rFonts w:ascii="Calibri" w:hAnsi="Calibri" w:cs="Arial"/>
          <w:sz w:val="22"/>
          <w:lang w:val="en-US"/>
        </w:rPr>
        <w:t>zone</w:t>
      </w:r>
      <w:r w:rsidR="00CE0D39" w:rsidRPr="00B45124">
        <w:rPr>
          <w:rFonts w:ascii="Calibri" w:hAnsi="Calibri" w:cs="Arial"/>
          <w:sz w:val="22"/>
          <w:lang w:val="en-US"/>
        </w:rPr>
        <w:t>s</w:t>
      </w:r>
      <w:r w:rsidR="00B57337" w:rsidRPr="00B45124">
        <w:rPr>
          <w:rFonts w:ascii="Calibri" w:hAnsi="Calibri" w:cs="Arial"/>
          <w:sz w:val="22"/>
          <w:lang w:val="en-US"/>
        </w:rPr>
        <w:t xml:space="preserve"> </w:t>
      </w:r>
      <w:r w:rsidR="00A01D2E" w:rsidRPr="00B45124">
        <w:rPr>
          <w:rFonts w:ascii="Calibri" w:hAnsi="Calibri" w:cs="Arial"/>
          <w:sz w:val="22"/>
          <w:lang w:val="en-US"/>
        </w:rPr>
        <w:t>than their age-matched controls</w:t>
      </w:r>
      <w:r w:rsidR="00B57337" w:rsidRPr="00B45124">
        <w:rPr>
          <w:rFonts w:ascii="Calibri" w:hAnsi="Calibri" w:cs="Arial"/>
          <w:sz w:val="22"/>
          <w:lang w:val="en-US"/>
        </w:rPr>
        <w:t>.</w:t>
      </w:r>
      <w:r w:rsidR="00DF7975" w:rsidRPr="00B45124">
        <w:rPr>
          <w:rFonts w:ascii="Calibri" w:hAnsi="Calibri" w:cs="Arial"/>
          <w:sz w:val="22"/>
          <w:lang w:val="en-US"/>
        </w:rPr>
        <w:t xml:space="preserve"> </w:t>
      </w:r>
    </w:p>
    <w:p w14:paraId="3E0EFF3B" w14:textId="5E03912C" w:rsidR="00E52B29" w:rsidRPr="00B45124" w:rsidRDefault="00E2039D" w:rsidP="00D2350D">
      <w:pPr>
        <w:spacing w:line="480" w:lineRule="auto"/>
        <w:ind w:firstLine="708"/>
        <w:jc w:val="both"/>
        <w:rPr>
          <w:rFonts w:ascii="Calibri" w:hAnsi="Calibri" w:cs="Arial"/>
          <w:sz w:val="22"/>
          <w:lang w:val="en-US"/>
        </w:rPr>
      </w:pPr>
      <w:r w:rsidRPr="00B45124">
        <w:rPr>
          <w:rFonts w:ascii="Calibri" w:hAnsi="Calibri" w:cs="Arial"/>
          <w:sz w:val="22"/>
          <w:lang w:val="en-US"/>
        </w:rPr>
        <w:t xml:space="preserve">These results show </w:t>
      </w:r>
      <w:r w:rsidR="00164681" w:rsidRPr="00B45124">
        <w:rPr>
          <w:rFonts w:ascii="Calibri" w:hAnsi="Calibri" w:cs="Arial"/>
          <w:sz w:val="22"/>
          <w:lang w:val="en-US"/>
        </w:rPr>
        <w:t>how</w:t>
      </w:r>
      <w:r w:rsidR="00EB1108" w:rsidRPr="00B45124">
        <w:rPr>
          <w:rFonts w:ascii="Calibri" w:hAnsi="Calibri" w:cs="Arial"/>
          <w:sz w:val="22"/>
          <w:lang w:val="en-US"/>
        </w:rPr>
        <w:t xml:space="preserve"> </w:t>
      </w:r>
      <w:r w:rsidR="00EB1108" w:rsidRPr="00B45124">
        <w:rPr>
          <w:rFonts w:ascii="Calibri" w:hAnsi="Calibri" w:cs="Courier New"/>
          <w:sz w:val="22"/>
          <w:szCs w:val="22"/>
          <w:lang w:val="en-US"/>
        </w:rPr>
        <w:t xml:space="preserve">the </w:t>
      </w:r>
      <w:r w:rsidR="00A01D2E" w:rsidRPr="00B45124">
        <w:rPr>
          <w:rFonts w:ascii="Calibri" w:hAnsi="Calibri" w:cs="Courier New"/>
          <w:sz w:val="22"/>
          <w:szCs w:val="22"/>
          <w:lang w:val="en-US"/>
        </w:rPr>
        <w:t>argument structure of the</w:t>
      </w:r>
      <w:r w:rsidR="00EB1108" w:rsidRPr="00B45124">
        <w:rPr>
          <w:rFonts w:ascii="Calibri" w:hAnsi="Calibri" w:cs="Courier New"/>
          <w:sz w:val="22"/>
          <w:szCs w:val="22"/>
          <w:lang w:val="en-US"/>
        </w:rPr>
        <w:t xml:space="preserve"> verb </w:t>
      </w:r>
      <w:r w:rsidR="008C59E8" w:rsidRPr="00B45124">
        <w:rPr>
          <w:rFonts w:ascii="Calibri" w:hAnsi="Calibri" w:cs="Courier New"/>
          <w:sz w:val="22"/>
          <w:szCs w:val="22"/>
          <w:lang w:val="en-US"/>
        </w:rPr>
        <w:t>can guide</w:t>
      </w:r>
      <w:r w:rsidRPr="00B45124">
        <w:rPr>
          <w:rFonts w:ascii="Calibri" w:hAnsi="Calibri" w:cs="Arial"/>
          <w:sz w:val="22"/>
          <w:lang w:val="en-US"/>
        </w:rPr>
        <w:t xml:space="preserve"> both visual attention and sentence production. </w:t>
      </w:r>
      <w:r w:rsidR="00C07B2C" w:rsidRPr="00B45124">
        <w:rPr>
          <w:rFonts w:ascii="Calibri" w:hAnsi="Calibri" w:cs="Arial"/>
          <w:sz w:val="22"/>
          <w:lang w:val="en-US"/>
        </w:rPr>
        <w:t xml:space="preserve">Speakers </w:t>
      </w:r>
      <w:r w:rsidR="00164681" w:rsidRPr="00B45124">
        <w:rPr>
          <w:rFonts w:ascii="Calibri" w:hAnsi="Calibri" w:cs="Arial"/>
          <w:sz w:val="22"/>
          <w:lang w:val="en-US"/>
        </w:rPr>
        <w:t>use</w:t>
      </w:r>
      <w:r w:rsidR="00A23800">
        <w:rPr>
          <w:rFonts w:ascii="Calibri" w:hAnsi="Calibri" w:cs="Arial"/>
          <w:sz w:val="22"/>
          <w:lang w:val="en-US"/>
        </w:rPr>
        <w:t xml:space="preserve"> the</w:t>
      </w:r>
      <w:r w:rsidR="00164681" w:rsidRPr="00B45124">
        <w:rPr>
          <w:rFonts w:ascii="Calibri" w:hAnsi="Calibri" w:cs="Arial"/>
          <w:sz w:val="22"/>
          <w:lang w:val="en-US"/>
        </w:rPr>
        <w:t xml:space="preserve"> </w:t>
      </w:r>
      <w:r w:rsidR="00C07B2C" w:rsidRPr="00B45124">
        <w:rPr>
          <w:rFonts w:ascii="Calibri" w:hAnsi="Calibri" w:cs="Arial"/>
          <w:sz w:val="22"/>
          <w:lang w:val="en-US"/>
        </w:rPr>
        <w:t>first</w:t>
      </w:r>
      <w:r w:rsidR="00A23800">
        <w:rPr>
          <w:rFonts w:ascii="Calibri" w:hAnsi="Calibri" w:cs="Arial"/>
          <w:sz w:val="22"/>
          <w:lang w:val="en-US"/>
        </w:rPr>
        <w:t xml:space="preserve"> few</w:t>
      </w:r>
      <w:r w:rsidR="00C07B2C" w:rsidRPr="00B45124">
        <w:rPr>
          <w:rFonts w:ascii="Calibri" w:hAnsi="Calibri" w:cs="Arial"/>
          <w:sz w:val="22"/>
          <w:lang w:val="en-US"/>
        </w:rPr>
        <w:t xml:space="preserve"> </w:t>
      </w:r>
      <w:r w:rsidR="00164681" w:rsidRPr="00B45124">
        <w:rPr>
          <w:rFonts w:ascii="Calibri" w:hAnsi="Calibri" w:cs="Arial"/>
          <w:sz w:val="22"/>
          <w:lang w:val="en-US"/>
        </w:rPr>
        <w:t>seconds to recognize</w:t>
      </w:r>
      <w:r w:rsidR="003816DD" w:rsidRPr="00B45124">
        <w:rPr>
          <w:rFonts w:ascii="Calibri" w:hAnsi="Calibri" w:cs="Arial"/>
          <w:sz w:val="22"/>
          <w:lang w:val="en-US"/>
        </w:rPr>
        <w:t xml:space="preserve"> the event</w:t>
      </w:r>
      <w:r w:rsidR="00164681" w:rsidRPr="00B45124">
        <w:rPr>
          <w:rFonts w:ascii="Calibri" w:hAnsi="Calibri" w:cs="Arial"/>
          <w:sz w:val="22"/>
          <w:lang w:val="en-US"/>
        </w:rPr>
        <w:t xml:space="preserve"> and plan</w:t>
      </w:r>
      <w:r w:rsidR="007576BE" w:rsidRPr="00B45124">
        <w:rPr>
          <w:rFonts w:ascii="Calibri" w:hAnsi="Calibri" w:cs="Arial"/>
          <w:sz w:val="22"/>
          <w:lang w:val="en-US"/>
        </w:rPr>
        <w:t xml:space="preserve"> the sentence</w:t>
      </w:r>
      <w:r w:rsidR="003816DD" w:rsidRPr="00B45124">
        <w:rPr>
          <w:rFonts w:ascii="Calibri" w:hAnsi="Calibri" w:cs="Arial"/>
          <w:sz w:val="22"/>
          <w:lang w:val="en-US"/>
        </w:rPr>
        <w:t xml:space="preserve">. </w:t>
      </w:r>
      <w:r w:rsidR="007576BE" w:rsidRPr="00B45124">
        <w:rPr>
          <w:rFonts w:ascii="Calibri" w:hAnsi="Calibri" w:cs="Arial"/>
          <w:sz w:val="22"/>
          <w:lang w:val="en-US"/>
        </w:rPr>
        <w:t>Once an</w:t>
      </w:r>
      <w:r w:rsidR="00164681" w:rsidRPr="00B45124">
        <w:rPr>
          <w:rFonts w:ascii="Calibri" w:hAnsi="Calibri" w:cs="Arial"/>
          <w:sz w:val="22"/>
          <w:lang w:val="en-US"/>
        </w:rPr>
        <w:t xml:space="preserve"> event is</w:t>
      </w:r>
      <w:r w:rsidR="007576BE" w:rsidRPr="00B45124">
        <w:rPr>
          <w:rFonts w:ascii="Calibri" w:hAnsi="Calibri" w:cs="Arial"/>
          <w:sz w:val="22"/>
          <w:lang w:val="en-US"/>
        </w:rPr>
        <w:t xml:space="preserve"> recognized, </w:t>
      </w:r>
      <w:r w:rsidR="00164681" w:rsidRPr="00B45124">
        <w:rPr>
          <w:rFonts w:ascii="Calibri" w:hAnsi="Calibri" w:cs="Arial"/>
          <w:sz w:val="22"/>
          <w:lang w:val="en-US"/>
        </w:rPr>
        <w:t>a specific</w:t>
      </w:r>
      <w:r w:rsidR="00164681" w:rsidRPr="00B45124">
        <w:rPr>
          <w:rFonts w:ascii="Calibri" w:hAnsi="Calibri" w:cs="Courier New"/>
          <w:sz w:val="22"/>
          <w:szCs w:val="22"/>
          <w:lang w:val="en-US"/>
        </w:rPr>
        <w:t xml:space="preserve"> verb is</w:t>
      </w:r>
      <w:r w:rsidR="003816DD" w:rsidRPr="00B45124">
        <w:rPr>
          <w:rFonts w:ascii="Calibri" w:hAnsi="Calibri" w:cs="Courier New"/>
          <w:sz w:val="22"/>
          <w:szCs w:val="22"/>
          <w:lang w:val="en-US"/>
        </w:rPr>
        <w:t xml:space="preserve"> accessed </w:t>
      </w:r>
      <w:r w:rsidR="00164681" w:rsidRPr="00B45124">
        <w:rPr>
          <w:rFonts w:ascii="Calibri" w:hAnsi="Calibri" w:cs="Courier New"/>
          <w:sz w:val="22"/>
          <w:szCs w:val="22"/>
          <w:lang w:val="en-US"/>
        </w:rPr>
        <w:t>along with the</w:t>
      </w:r>
      <w:r w:rsidR="007576BE" w:rsidRPr="00B45124">
        <w:rPr>
          <w:rFonts w:ascii="Calibri" w:hAnsi="Calibri" w:cs="Courier New"/>
          <w:sz w:val="22"/>
          <w:szCs w:val="22"/>
          <w:lang w:val="en-US"/>
        </w:rPr>
        <w:t xml:space="preserve"> argument structure</w:t>
      </w:r>
      <w:r w:rsidR="003816DD" w:rsidRPr="00B45124">
        <w:rPr>
          <w:rFonts w:ascii="Calibri" w:hAnsi="Calibri" w:cs="Courier New"/>
          <w:sz w:val="22"/>
          <w:szCs w:val="22"/>
          <w:lang w:val="en-US"/>
        </w:rPr>
        <w:t xml:space="preserve"> information </w:t>
      </w:r>
      <w:r w:rsidR="00164681" w:rsidRPr="00B45124">
        <w:rPr>
          <w:rFonts w:ascii="Calibri" w:hAnsi="Calibri" w:cs="Courier New"/>
          <w:sz w:val="22"/>
          <w:szCs w:val="22"/>
          <w:lang w:val="en-US"/>
        </w:rPr>
        <w:t>needed to produce</w:t>
      </w:r>
      <w:r w:rsidR="003816DD" w:rsidRPr="00B45124">
        <w:rPr>
          <w:rFonts w:ascii="Calibri" w:hAnsi="Calibri" w:cs="Courier New"/>
          <w:sz w:val="22"/>
          <w:szCs w:val="22"/>
          <w:lang w:val="en-US"/>
        </w:rPr>
        <w:t xml:space="preserve"> a sentence. As </w:t>
      </w:r>
      <w:r w:rsidR="003816DD" w:rsidRPr="00B45124">
        <w:rPr>
          <w:rFonts w:ascii="Calibri" w:hAnsi="Calibri" w:cs="Arial"/>
          <w:sz w:val="22"/>
          <w:lang w:val="en-US"/>
        </w:rPr>
        <w:t>speakers</w:t>
      </w:r>
      <w:r w:rsidR="003816DD" w:rsidRPr="00B45124">
        <w:rPr>
          <w:rFonts w:ascii="Calibri" w:hAnsi="Calibri" w:cs="Courier New"/>
          <w:sz w:val="22"/>
          <w:szCs w:val="22"/>
          <w:lang w:val="en-US"/>
        </w:rPr>
        <w:t xml:space="preserve"> </w:t>
      </w:r>
      <w:r w:rsidR="003816DD" w:rsidRPr="00B45124">
        <w:rPr>
          <w:rFonts w:ascii="Calibri" w:hAnsi="Calibri" w:cs="Arial"/>
          <w:sz w:val="22"/>
          <w:lang w:val="en-US"/>
        </w:rPr>
        <w:t xml:space="preserve">focus their visual attention on each element </w:t>
      </w:r>
      <w:r w:rsidR="00164681" w:rsidRPr="00B45124">
        <w:rPr>
          <w:rFonts w:ascii="Calibri" w:hAnsi="Calibri" w:cs="Arial"/>
          <w:sz w:val="22"/>
          <w:lang w:val="en-US"/>
        </w:rPr>
        <w:t>just before</w:t>
      </w:r>
      <w:r w:rsidR="003816DD" w:rsidRPr="00B45124">
        <w:rPr>
          <w:rFonts w:ascii="Calibri" w:hAnsi="Calibri" w:cs="Arial"/>
          <w:sz w:val="22"/>
          <w:lang w:val="en-US"/>
        </w:rPr>
        <w:t xml:space="preserve"> producing specific language about it (Griffin and Bock, 2000), the knowledge of a verb’s semantics and its argument structure </w:t>
      </w:r>
      <w:r w:rsidR="00164681" w:rsidRPr="00B45124">
        <w:rPr>
          <w:rFonts w:ascii="Calibri" w:hAnsi="Calibri" w:cs="Arial"/>
          <w:sz w:val="22"/>
          <w:lang w:val="en-US"/>
        </w:rPr>
        <w:t xml:space="preserve">can </w:t>
      </w:r>
      <w:r w:rsidR="003816DD" w:rsidRPr="00B45124">
        <w:rPr>
          <w:rFonts w:ascii="Calibri" w:hAnsi="Calibri" w:cs="Arial"/>
          <w:sz w:val="22"/>
          <w:lang w:val="en-US"/>
        </w:rPr>
        <w:t>guide the</w:t>
      </w:r>
      <w:r w:rsidR="006F20E2" w:rsidRPr="00B45124">
        <w:rPr>
          <w:rFonts w:ascii="Calibri" w:hAnsi="Calibri" w:cs="Arial"/>
          <w:sz w:val="22"/>
          <w:lang w:val="en-US"/>
        </w:rPr>
        <w:t xml:space="preserve"> gaze to those</w:t>
      </w:r>
      <w:r w:rsidR="003816DD" w:rsidRPr="00B45124">
        <w:rPr>
          <w:rFonts w:ascii="Calibri" w:hAnsi="Calibri" w:cs="Arial"/>
          <w:sz w:val="22"/>
          <w:lang w:val="en-US"/>
        </w:rPr>
        <w:t xml:space="preserve"> </w:t>
      </w:r>
      <w:r w:rsidR="000C73C6" w:rsidRPr="00B45124">
        <w:rPr>
          <w:rFonts w:ascii="Calibri" w:hAnsi="Calibri" w:cs="Arial"/>
          <w:sz w:val="22"/>
          <w:lang w:val="en-US"/>
        </w:rPr>
        <w:t>zone</w:t>
      </w:r>
      <w:r w:rsidR="006F20E2" w:rsidRPr="00B45124">
        <w:rPr>
          <w:rFonts w:ascii="Calibri" w:hAnsi="Calibri" w:cs="Arial"/>
          <w:sz w:val="22"/>
          <w:lang w:val="en-US"/>
        </w:rPr>
        <w:t xml:space="preserve">s </w:t>
      </w:r>
      <w:r w:rsidR="003816DD" w:rsidRPr="00B45124">
        <w:rPr>
          <w:rFonts w:ascii="Calibri" w:hAnsi="Calibri" w:cs="Arial"/>
          <w:sz w:val="22"/>
          <w:lang w:val="en-US"/>
        </w:rPr>
        <w:t xml:space="preserve">that correspond </w:t>
      </w:r>
      <w:r w:rsidR="006F20E2" w:rsidRPr="00B45124">
        <w:rPr>
          <w:rFonts w:ascii="Calibri" w:hAnsi="Calibri" w:cs="Arial"/>
          <w:sz w:val="22"/>
          <w:lang w:val="en-US"/>
        </w:rPr>
        <w:t>with the el</w:t>
      </w:r>
      <w:r w:rsidR="00164681" w:rsidRPr="00B45124">
        <w:rPr>
          <w:rFonts w:ascii="Calibri" w:hAnsi="Calibri" w:cs="Arial"/>
          <w:sz w:val="22"/>
          <w:lang w:val="en-US"/>
        </w:rPr>
        <w:t>ements that are being lexicalized.</w:t>
      </w:r>
    </w:p>
    <w:p w14:paraId="6062529F" w14:textId="15D17C11" w:rsidR="00C07B2C" w:rsidRPr="00B45124" w:rsidRDefault="00164681" w:rsidP="00752709">
      <w:pPr>
        <w:spacing w:line="480" w:lineRule="auto"/>
        <w:ind w:firstLine="708"/>
        <w:jc w:val="both"/>
        <w:rPr>
          <w:rFonts w:asciiTheme="minorHAnsi" w:hAnsiTheme="minorHAnsi" w:cs="Arial"/>
          <w:sz w:val="22"/>
          <w:szCs w:val="22"/>
          <w:lang w:val="en-US"/>
        </w:rPr>
      </w:pPr>
      <w:r w:rsidRPr="00B45124">
        <w:rPr>
          <w:rFonts w:ascii="Calibri" w:hAnsi="Calibri" w:cs="Arial"/>
          <w:sz w:val="22"/>
          <w:lang w:val="en-US"/>
        </w:rPr>
        <w:t>In this study, c</w:t>
      </w:r>
      <w:r w:rsidR="006F20E2" w:rsidRPr="00B45124">
        <w:rPr>
          <w:rFonts w:ascii="Calibri" w:hAnsi="Calibri" w:cs="Arial"/>
          <w:sz w:val="22"/>
          <w:lang w:val="en-US"/>
        </w:rPr>
        <w:t xml:space="preserve">hildren with typical language development </w:t>
      </w:r>
      <w:r w:rsidRPr="00B45124">
        <w:rPr>
          <w:rFonts w:ascii="Calibri" w:hAnsi="Calibri" w:cs="Arial"/>
          <w:sz w:val="22"/>
          <w:lang w:val="en-US"/>
        </w:rPr>
        <w:t>described events</w:t>
      </w:r>
      <w:r w:rsidR="007576BE" w:rsidRPr="00B45124">
        <w:rPr>
          <w:rFonts w:ascii="Calibri" w:hAnsi="Calibri" w:cs="Arial"/>
          <w:sz w:val="22"/>
          <w:lang w:val="en-US"/>
        </w:rPr>
        <w:t xml:space="preserve"> by identifying the verb and the arguments needed to give meaning and a unified structure to the event</w:t>
      </w:r>
      <w:r w:rsidR="00C07B2C" w:rsidRPr="00B45124">
        <w:rPr>
          <w:rFonts w:ascii="Calibri" w:hAnsi="Calibri" w:cs="Arial"/>
          <w:sz w:val="22"/>
          <w:lang w:val="en-US"/>
        </w:rPr>
        <w:t xml:space="preserve">. However, </w:t>
      </w:r>
      <w:r w:rsidR="006F20E2" w:rsidRPr="00B45124">
        <w:rPr>
          <w:rFonts w:ascii="Calibri" w:hAnsi="Calibri" w:cs="Arial"/>
          <w:sz w:val="22"/>
          <w:lang w:val="en-US"/>
        </w:rPr>
        <w:t xml:space="preserve">children with SLI </w:t>
      </w:r>
      <w:r w:rsidR="00C07B2C" w:rsidRPr="00B45124">
        <w:rPr>
          <w:rFonts w:ascii="Calibri" w:hAnsi="Calibri" w:cs="Arial"/>
          <w:sz w:val="22"/>
          <w:lang w:val="en-US"/>
        </w:rPr>
        <w:t xml:space="preserve">showed </w:t>
      </w:r>
      <w:r w:rsidR="000D5B07" w:rsidRPr="00B45124">
        <w:rPr>
          <w:rFonts w:ascii="Calibri" w:hAnsi="Calibri" w:cs="Arial"/>
          <w:sz w:val="22"/>
          <w:lang w:val="en-US"/>
        </w:rPr>
        <w:t xml:space="preserve">a different </w:t>
      </w:r>
      <w:r w:rsidR="001D6B2A" w:rsidRPr="00B45124">
        <w:rPr>
          <w:rFonts w:ascii="Calibri" w:hAnsi="Calibri" w:cs="Arial"/>
          <w:sz w:val="22"/>
          <w:lang w:val="en-US"/>
        </w:rPr>
        <w:t>pattern</w:t>
      </w:r>
      <w:r w:rsidR="006F20E2" w:rsidRPr="00B45124">
        <w:rPr>
          <w:rFonts w:ascii="Calibri" w:hAnsi="Calibri" w:cs="Arial"/>
          <w:sz w:val="22"/>
          <w:lang w:val="en-US"/>
        </w:rPr>
        <w:t xml:space="preserve">. </w:t>
      </w:r>
      <w:r w:rsidR="00C07B2C" w:rsidRPr="00B45124">
        <w:rPr>
          <w:rFonts w:ascii="Calibri" w:hAnsi="Calibri" w:cs="Arial"/>
          <w:sz w:val="22"/>
          <w:lang w:val="en-US"/>
        </w:rPr>
        <w:t xml:space="preserve">They </w:t>
      </w:r>
      <w:r w:rsidR="0011335E" w:rsidRPr="00B45124">
        <w:rPr>
          <w:rFonts w:ascii="Calibri" w:hAnsi="Calibri" w:cs="Arial"/>
          <w:sz w:val="22"/>
          <w:lang w:val="en-US"/>
        </w:rPr>
        <w:t xml:space="preserve">spent less time </w:t>
      </w:r>
      <w:r w:rsidR="000C7394">
        <w:rPr>
          <w:rFonts w:ascii="Calibri" w:hAnsi="Calibri" w:cs="Arial"/>
          <w:sz w:val="22"/>
          <w:lang w:val="en-US"/>
        </w:rPr>
        <w:t>gazing</w:t>
      </w:r>
      <w:r w:rsidR="0011335E" w:rsidRPr="00B45124">
        <w:rPr>
          <w:rFonts w:ascii="Calibri" w:hAnsi="Calibri" w:cs="Arial"/>
          <w:sz w:val="22"/>
          <w:lang w:val="en-US"/>
        </w:rPr>
        <w:t xml:space="preserve"> </w:t>
      </w:r>
      <w:r w:rsidR="00B325A0" w:rsidRPr="00B325A0">
        <w:rPr>
          <w:rFonts w:ascii="Calibri" w:hAnsi="Calibri" w:cs="Arial"/>
          <w:sz w:val="22"/>
          <w:highlight w:val="yellow"/>
          <w:lang w:val="en-US"/>
        </w:rPr>
        <w:t>at</w:t>
      </w:r>
      <w:r w:rsidR="0011335E" w:rsidRPr="00B45124">
        <w:rPr>
          <w:rFonts w:ascii="Calibri" w:hAnsi="Calibri" w:cs="Arial"/>
          <w:sz w:val="22"/>
          <w:lang w:val="en-US"/>
        </w:rPr>
        <w:t xml:space="preserve"> </w:t>
      </w:r>
      <w:r w:rsidR="000C7394">
        <w:rPr>
          <w:rFonts w:ascii="Calibri" w:hAnsi="Calibri" w:cs="Arial"/>
          <w:sz w:val="22"/>
          <w:lang w:val="en-US"/>
        </w:rPr>
        <w:lastRenderedPageBreak/>
        <w:t>focal picture zones</w:t>
      </w:r>
      <w:r w:rsidR="0011335E" w:rsidRPr="00B45124">
        <w:rPr>
          <w:rFonts w:ascii="Calibri" w:hAnsi="Calibri" w:cs="Arial"/>
          <w:sz w:val="22"/>
          <w:lang w:val="en-US"/>
        </w:rPr>
        <w:t xml:space="preserve"> </w:t>
      </w:r>
      <w:r w:rsidR="000C7394">
        <w:rPr>
          <w:rFonts w:ascii="Calibri" w:hAnsi="Calibri" w:cs="Arial"/>
          <w:sz w:val="22"/>
          <w:lang w:val="en-US"/>
        </w:rPr>
        <w:t xml:space="preserve">during the </w:t>
      </w:r>
      <w:r w:rsidR="0011335E" w:rsidRPr="00B45124">
        <w:rPr>
          <w:rFonts w:ascii="Calibri" w:hAnsi="Calibri" w:cs="Arial"/>
          <w:sz w:val="22"/>
          <w:lang w:val="en-US"/>
        </w:rPr>
        <w:t>planning phase. Moreove</w:t>
      </w:r>
      <w:r w:rsidR="004975F8" w:rsidRPr="00B45124">
        <w:rPr>
          <w:rFonts w:ascii="Calibri" w:hAnsi="Calibri" w:cs="Arial"/>
          <w:sz w:val="22"/>
          <w:lang w:val="en-US"/>
        </w:rPr>
        <w:t>r, during sentence formulation</w:t>
      </w:r>
      <w:r w:rsidR="000C7394">
        <w:rPr>
          <w:rFonts w:ascii="Calibri" w:hAnsi="Calibri" w:cs="Arial"/>
          <w:sz w:val="22"/>
          <w:lang w:val="en-US"/>
        </w:rPr>
        <w:t>,</w:t>
      </w:r>
      <w:r w:rsidR="004975F8" w:rsidRPr="00B45124">
        <w:rPr>
          <w:rFonts w:ascii="Calibri" w:hAnsi="Calibri" w:cs="Arial"/>
          <w:sz w:val="22"/>
          <w:lang w:val="en-US"/>
        </w:rPr>
        <w:t xml:space="preserve"> </w:t>
      </w:r>
      <w:r w:rsidR="0011335E" w:rsidRPr="00B45124">
        <w:rPr>
          <w:rFonts w:ascii="Calibri" w:hAnsi="Calibri" w:cs="Arial"/>
          <w:sz w:val="22"/>
          <w:lang w:val="en-US"/>
        </w:rPr>
        <w:t xml:space="preserve">children with </w:t>
      </w:r>
      <w:r w:rsidR="00A24DCF" w:rsidRPr="00B45124">
        <w:rPr>
          <w:rFonts w:ascii="Calibri" w:hAnsi="Calibri" w:cs="Arial"/>
          <w:sz w:val="22"/>
          <w:lang w:val="en-US"/>
        </w:rPr>
        <w:t>SLI</w:t>
      </w:r>
      <w:r w:rsidR="0011335E" w:rsidRPr="00B45124">
        <w:rPr>
          <w:rFonts w:ascii="Calibri" w:hAnsi="Calibri" w:cs="Arial"/>
          <w:sz w:val="22"/>
          <w:lang w:val="en-US"/>
        </w:rPr>
        <w:t xml:space="preserve"> </w:t>
      </w:r>
      <w:r w:rsidR="000C7394">
        <w:rPr>
          <w:rFonts w:ascii="Calibri" w:hAnsi="Calibri" w:cs="Arial"/>
          <w:sz w:val="22"/>
          <w:lang w:val="en-US"/>
        </w:rPr>
        <w:t xml:space="preserve">also </w:t>
      </w:r>
      <w:r w:rsidR="0011335E" w:rsidRPr="00B45124">
        <w:rPr>
          <w:rFonts w:ascii="Calibri" w:hAnsi="Calibri" w:cs="Arial"/>
          <w:sz w:val="22"/>
          <w:lang w:val="en-US"/>
        </w:rPr>
        <w:t xml:space="preserve">spent less time looking </w:t>
      </w:r>
      <w:r w:rsidR="000C7394">
        <w:rPr>
          <w:rFonts w:ascii="Calibri" w:hAnsi="Calibri" w:cs="Arial"/>
          <w:sz w:val="22"/>
          <w:lang w:val="en-US"/>
        </w:rPr>
        <w:t>at</w:t>
      </w:r>
      <w:r w:rsidR="0011335E" w:rsidRPr="00B45124">
        <w:rPr>
          <w:rFonts w:ascii="Calibri" w:hAnsi="Calibri" w:cs="Arial"/>
          <w:sz w:val="22"/>
          <w:lang w:val="en-US"/>
        </w:rPr>
        <w:t xml:space="preserve"> the </w:t>
      </w:r>
      <w:r w:rsidR="00752709" w:rsidRPr="00B45124">
        <w:rPr>
          <w:rFonts w:ascii="Calibri" w:hAnsi="Calibri" w:cs="Arial"/>
          <w:sz w:val="22"/>
          <w:lang w:val="en-US"/>
        </w:rPr>
        <w:t>argument</w:t>
      </w:r>
      <w:r w:rsidR="0011335E" w:rsidRPr="00B45124">
        <w:rPr>
          <w:rFonts w:ascii="Calibri" w:hAnsi="Calibri" w:cs="Arial"/>
          <w:sz w:val="22"/>
          <w:lang w:val="en-US"/>
        </w:rPr>
        <w:t xml:space="preserve"> zones.</w:t>
      </w:r>
      <w:r w:rsidR="00A24DCF" w:rsidRPr="00B45124">
        <w:rPr>
          <w:rFonts w:ascii="Calibri" w:hAnsi="Calibri" w:cs="Arial"/>
          <w:sz w:val="22"/>
          <w:lang w:val="en-US"/>
        </w:rPr>
        <w:t xml:space="preserve"> </w:t>
      </w:r>
      <w:r w:rsidR="001D6B2A" w:rsidRPr="00B45124">
        <w:rPr>
          <w:rFonts w:ascii="Calibri" w:hAnsi="Calibri" w:cs="Arial"/>
          <w:sz w:val="22"/>
          <w:lang w:val="en-US"/>
        </w:rPr>
        <w:t xml:space="preserve">This different pattern of </w:t>
      </w:r>
      <w:r w:rsidR="000C7394">
        <w:rPr>
          <w:rFonts w:ascii="Calibri" w:hAnsi="Calibri" w:cs="Arial"/>
          <w:sz w:val="22"/>
          <w:lang w:val="en-US"/>
        </w:rPr>
        <w:t>gazes</w:t>
      </w:r>
      <w:r w:rsidR="001D6B2A" w:rsidRPr="00B45124">
        <w:rPr>
          <w:rFonts w:ascii="Calibri" w:hAnsi="Calibri" w:cs="Arial"/>
          <w:sz w:val="22"/>
          <w:lang w:val="en-US"/>
        </w:rPr>
        <w:t xml:space="preserve"> was reflected with more problems in e</w:t>
      </w:r>
      <w:r w:rsidR="00060D79" w:rsidRPr="00B45124">
        <w:rPr>
          <w:rFonts w:ascii="Calibri" w:hAnsi="Calibri" w:cs="Arial"/>
          <w:sz w:val="22"/>
          <w:lang w:val="en-US"/>
        </w:rPr>
        <w:t>vent</w:t>
      </w:r>
      <w:r w:rsidR="001D6B2A" w:rsidRPr="00B45124">
        <w:rPr>
          <w:rFonts w:ascii="Calibri" w:hAnsi="Calibri" w:cs="Arial"/>
          <w:sz w:val="22"/>
          <w:lang w:val="en-US"/>
        </w:rPr>
        <w:t xml:space="preserve"> description </w:t>
      </w:r>
      <w:r w:rsidR="00C80060" w:rsidRPr="00B45124">
        <w:rPr>
          <w:rFonts w:ascii="Calibri" w:hAnsi="Calibri"/>
          <w:sz w:val="22"/>
          <w:lang w:val="en-US"/>
        </w:rPr>
        <w:t>than the control group</w:t>
      </w:r>
      <w:r w:rsidRPr="00B45124">
        <w:rPr>
          <w:rFonts w:ascii="Calibri" w:hAnsi="Calibri"/>
          <w:sz w:val="22"/>
          <w:lang w:val="en-US"/>
        </w:rPr>
        <w:t xml:space="preserve">. </w:t>
      </w:r>
      <w:r w:rsidR="001D6B2A" w:rsidRPr="00B45124">
        <w:rPr>
          <w:rFonts w:ascii="Calibri" w:hAnsi="Calibri" w:cs="Arial"/>
          <w:sz w:val="22"/>
          <w:lang w:val="en-US"/>
        </w:rPr>
        <w:t>The percentage of correct responses in the SLI group was significantly lower that in the control group.</w:t>
      </w:r>
      <w:r w:rsidR="001D6B2A" w:rsidRPr="00B45124">
        <w:rPr>
          <w:rFonts w:ascii="Calibri" w:hAnsi="Calibri"/>
          <w:sz w:val="22"/>
          <w:lang w:val="en-US"/>
        </w:rPr>
        <w:t xml:space="preserve"> Children with SLI </w:t>
      </w:r>
      <w:r w:rsidR="001D6B2A" w:rsidRPr="00B45124">
        <w:rPr>
          <w:rFonts w:ascii="Calibri" w:hAnsi="Calibri" w:cs="Arial"/>
          <w:sz w:val="22"/>
          <w:lang w:val="en-US"/>
        </w:rPr>
        <w:t xml:space="preserve">substituted non-target verbs for the target verb significantly more than the control age group and </w:t>
      </w:r>
      <w:r w:rsidR="001D6B2A" w:rsidRPr="00B45124">
        <w:rPr>
          <w:rFonts w:ascii="Calibri" w:hAnsi="Calibri"/>
          <w:sz w:val="22"/>
          <w:lang w:val="en-US"/>
        </w:rPr>
        <w:t>omitted more verbs</w:t>
      </w:r>
      <w:r w:rsidR="00D56367" w:rsidRPr="00B45124">
        <w:rPr>
          <w:rFonts w:ascii="Calibri" w:hAnsi="Calibri"/>
          <w:sz w:val="22"/>
          <w:lang w:val="en-US"/>
        </w:rPr>
        <w:t xml:space="preserve"> and </w:t>
      </w:r>
      <w:r w:rsidR="001D6B2A" w:rsidRPr="00B45124">
        <w:rPr>
          <w:rFonts w:asciiTheme="minorHAnsi" w:hAnsiTheme="minorHAnsi" w:cs="Arial"/>
          <w:sz w:val="22"/>
          <w:szCs w:val="22"/>
          <w:lang w:val="en-US"/>
        </w:rPr>
        <w:t>obligatory arguments</w:t>
      </w:r>
      <w:r w:rsidR="00D56367" w:rsidRPr="00B45124">
        <w:rPr>
          <w:rFonts w:asciiTheme="minorHAnsi" w:hAnsiTheme="minorHAnsi" w:cs="Arial"/>
          <w:sz w:val="22"/>
          <w:szCs w:val="22"/>
          <w:lang w:val="en-US"/>
        </w:rPr>
        <w:t>.</w:t>
      </w:r>
    </w:p>
    <w:p w14:paraId="370895F3" w14:textId="77777777" w:rsidR="009B58D3" w:rsidRPr="00B45124" w:rsidRDefault="00D56367" w:rsidP="00D56367">
      <w:pPr>
        <w:spacing w:line="480" w:lineRule="auto"/>
        <w:ind w:firstLine="708"/>
        <w:jc w:val="both"/>
        <w:rPr>
          <w:rFonts w:ascii="Calibri" w:hAnsi="Calibri" w:cs="Arial"/>
          <w:sz w:val="22"/>
          <w:lang w:val="en-US"/>
        </w:rPr>
      </w:pPr>
      <w:r w:rsidRPr="00B45124">
        <w:rPr>
          <w:rFonts w:ascii="Calibri" w:hAnsi="Calibri" w:cs="Arial"/>
          <w:sz w:val="22"/>
          <w:lang w:val="en-US"/>
        </w:rPr>
        <w:t xml:space="preserve">In sum, </w:t>
      </w:r>
      <w:r w:rsidR="009B58D3" w:rsidRPr="00B45124">
        <w:rPr>
          <w:rFonts w:ascii="Calibri" w:hAnsi="Calibri" w:cs="Arial"/>
          <w:sz w:val="22"/>
          <w:lang w:val="en-US"/>
        </w:rPr>
        <w:t xml:space="preserve">eye-movement data showed that children with SLI spent less time looking at the picture zones related to the arguments (agent, theme and recipient). They differed particularly from the control group in the duration of the gazes at the theme zone which was also the argument for which they had significantly more omissions in language production. </w:t>
      </w:r>
      <w:r w:rsidR="009B58D3" w:rsidRPr="00B45124">
        <w:rPr>
          <w:rFonts w:ascii="Calibri" w:hAnsi="Calibri"/>
          <w:sz w:val="22"/>
          <w:lang w:val="en-US"/>
        </w:rPr>
        <w:t>This suggests that they are not trying to encode thematic arguments and failing, instead they are often not trying to lexically encode thematic arguments at all.</w:t>
      </w:r>
    </w:p>
    <w:p w14:paraId="5F6D4C3D" w14:textId="44C8D5FE" w:rsidR="00CE1217" w:rsidRPr="00B45124" w:rsidRDefault="00752709" w:rsidP="00CE1217">
      <w:pPr>
        <w:spacing w:line="480" w:lineRule="auto"/>
        <w:ind w:firstLine="708"/>
        <w:jc w:val="both"/>
        <w:rPr>
          <w:rFonts w:asciiTheme="minorHAnsi" w:hAnsiTheme="minorHAnsi" w:cs="Arial"/>
          <w:sz w:val="22"/>
          <w:szCs w:val="22"/>
          <w:lang w:val="en-US"/>
        </w:rPr>
      </w:pPr>
      <w:r w:rsidRPr="00B45124">
        <w:rPr>
          <w:rFonts w:ascii="Calibri" w:hAnsi="Calibri" w:cs="Arial"/>
          <w:sz w:val="22"/>
          <w:lang w:val="en-US"/>
        </w:rPr>
        <w:t>We attribute the differen</w:t>
      </w:r>
      <w:r w:rsidR="00060D79" w:rsidRPr="00B45124">
        <w:rPr>
          <w:rFonts w:ascii="Calibri" w:hAnsi="Calibri" w:cs="Arial"/>
          <w:sz w:val="22"/>
          <w:lang w:val="en-US"/>
        </w:rPr>
        <w:t>ces in</w:t>
      </w:r>
      <w:r w:rsidRPr="00B45124">
        <w:rPr>
          <w:rFonts w:ascii="Calibri" w:hAnsi="Calibri" w:cs="Arial"/>
          <w:sz w:val="22"/>
          <w:lang w:val="en-US"/>
        </w:rPr>
        <w:t xml:space="preserve"> visual </w:t>
      </w:r>
      <w:r w:rsidR="00060D79" w:rsidRPr="00B45124">
        <w:rPr>
          <w:rFonts w:ascii="Calibri" w:hAnsi="Calibri" w:cs="Arial"/>
          <w:sz w:val="22"/>
          <w:lang w:val="en-US"/>
        </w:rPr>
        <w:t xml:space="preserve">patterns and the problems in sentence description showed by children with SLI </w:t>
      </w:r>
      <w:r w:rsidR="009C1FD1" w:rsidRPr="00B45124">
        <w:rPr>
          <w:rFonts w:ascii="Calibri" w:hAnsi="Calibri" w:cs="Arial"/>
          <w:sz w:val="22"/>
          <w:lang w:val="en-US"/>
        </w:rPr>
        <w:t xml:space="preserve">to </w:t>
      </w:r>
      <w:r w:rsidR="00060D79" w:rsidRPr="00B45124">
        <w:rPr>
          <w:rFonts w:ascii="Calibri" w:hAnsi="Calibri" w:cs="Arial"/>
          <w:sz w:val="22"/>
          <w:lang w:val="en-US"/>
        </w:rPr>
        <w:t xml:space="preserve">deficits in </w:t>
      </w:r>
      <w:r w:rsidR="009C1FD1" w:rsidRPr="00B45124">
        <w:rPr>
          <w:rFonts w:ascii="Calibri" w:hAnsi="Calibri" w:cs="Arial"/>
          <w:sz w:val="22"/>
          <w:szCs w:val="22"/>
          <w:lang w:val="en-US"/>
        </w:rPr>
        <w:t>semantic representations</w:t>
      </w:r>
      <w:r w:rsidR="009C1FD1" w:rsidRPr="00B45124">
        <w:rPr>
          <w:rFonts w:ascii="Calibri" w:hAnsi="Calibri" w:cs="Calibri"/>
          <w:sz w:val="22"/>
          <w:szCs w:val="22"/>
          <w:lang w:val="en-US"/>
        </w:rPr>
        <w:t xml:space="preserve"> in the lexicon (e.g. </w:t>
      </w:r>
      <w:r w:rsidR="00553D7D" w:rsidRPr="00B45124">
        <w:rPr>
          <w:rFonts w:ascii="Calibri" w:hAnsi="Calibri" w:cs="Calibri"/>
          <w:sz w:val="22"/>
          <w:szCs w:val="22"/>
          <w:lang w:val="en-US"/>
        </w:rPr>
        <w:t xml:space="preserve">McGregor </w:t>
      </w:r>
      <w:r w:rsidR="00553D7D">
        <w:rPr>
          <w:rFonts w:ascii="Calibri" w:hAnsi="Calibri" w:cs="Calibri"/>
          <w:sz w:val="22"/>
          <w:szCs w:val="22"/>
          <w:lang w:val="en-US"/>
        </w:rPr>
        <w:t>and</w:t>
      </w:r>
      <w:r w:rsidR="00553D7D" w:rsidRPr="00B45124">
        <w:rPr>
          <w:rFonts w:ascii="Calibri" w:hAnsi="Calibri" w:cs="Calibri"/>
          <w:sz w:val="22"/>
          <w:szCs w:val="22"/>
          <w:lang w:val="en-US"/>
        </w:rPr>
        <w:t xml:space="preserve"> </w:t>
      </w:r>
      <w:proofErr w:type="spellStart"/>
      <w:r w:rsidR="00553D7D" w:rsidRPr="00B45124">
        <w:rPr>
          <w:rFonts w:ascii="Calibri" w:hAnsi="Calibri" w:cs="Calibri"/>
          <w:sz w:val="22"/>
          <w:szCs w:val="22"/>
          <w:lang w:val="en-US"/>
        </w:rPr>
        <w:t>Appel</w:t>
      </w:r>
      <w:proofErr w:type="spellEnd"/>
      <w:r w:rsidR="00553D7D" w:rsidRPr="00B45124">
        <w:rPr>
          <w:rFonts w:ascii="Calibri" w:hAnsi="Calibri" w:cs="Calibri"/>
          <w:sz w:val="22"/>
          <w:szCs w:val="22"/>
          <w:lang w:val="en-US"/>
        </w:rPr>
        <w:t xml:space="preserve">, 2002; </w:t>
      </w:r>
      <w:r w:rsidR="00553D7D" w:rsidRPr="00B325A0">
        <w:rPr>
          <w:rFonts w:ascii="Calibri" w:hAnsi="Calibri" w:cs="Calibri"/>
          <w:sz w:val="22"/>
          <w:szCs w:val="22"/>
          <w:highlight w:val="yellow"/>
          <w:lang w:val="en-US"/>
        </w:rPr>
        <w:t>McGregor</w:t>
      </w:r>
      <w:r w:rsidR="00B325A0" w:rsidRPr="00B325A0">
        <w:rPr>
          <w:rFonts w:ascii="Calibri" w:hAnsi="Calibri" w:cs="Calibri"/>
          <w:sz w:val="22"/>
          <w:szCs w:val="22"/>
          <w:highlight w:val="yellow"/>
          <w:lang w:val="en-US"/>
        </w:rPr>
        <w:t xml:space="preserve"> et al., </w:t>
      </w:r>
      <w:r w:rsidR="00553D7D" w:rsidRPr="00B325A0">
        <w:rPr>
          <w:rFonts w:ascii="Calibri" w:hAnsi="Calibri" w:cs="Calibri"/>
          <w:sz w:val="22"/>
          <w:szCs w:val="22"/>
          <w:highlight w:val="yellow"/>
          <w:lang w:val="en-US"/>
        </w:rPr>
        <w:t>2002</w:t>
      </w:r>
      <w:r w:rsidR="00553D7D" w:rsidRPr="00B45124">
        <w:rPr>
          <w:rFonts w:ascii="Calibri" w:hAnsi="Calibri" w:cs="Calibri"/>
          <w:sz w:val="22"/>
          <w:szCs w:val="22"/>
          <w:lang w:val="en-US"/>
        </w:rPr>
        <w:t xml:space="preserve">; </w:t>
      </w:r>
      <w:r w:rsidR="009C1FD1" w:rsidRPr="00B45124">
        <w:rPr>
          <w:rFonts w:ascii="Calibri" w:hAnsi="Calibri" w:cs="Calibri"/>
          <w:sz w:val="22"/>
          <w:szCs w:val="22"/>
          <w:lang w:val="en-US"/>
        </w:rPr>
        <w:t xml:space="preserve">Capone </w:t>
      </w:r>
      <w:r w:rsidR="00215045">
        <w:rPr>
          <w:rFonts w:ascii="Calibri" w:hAnsi="Calibri" w:cs="Calibri"/>
          <w:sz w:val="22"/>
          <w:szCs w:val="22"/>
          <w:lang w:val="en-US"/>
        </w:rPr>
        <w:t>and</w:t>
      </w:r>
      <w:r w:rsidR="009C1FD1" w:rsidRPr="00B45124">
        <w:rPr>
          <w:rFonts w:ascii="Calibri" w:hAnsi="Calibri" w:cs="Calibri"/>
          <w:sz w:val="22"/>
          <w:szCs w:val="22"/>
          <w:lang w:val="en-US"/>
        </w:rPr>
        <w:t xml:space="preserve"> McGregor, 2005</w:t>
      </w:r>
      <w:r w:rsidR="009C1FD1" w:rsidRPr="00B325A0">
        <w:rPr>
          <w:rFonts w:ascii="Calibri" w:hAnsi="Calibri" w:cs="Calibri"/>
          <w:sz w:val="22"/>
          <w:szCs w:val="22"/>
          <w:highlight w:val="yellow"/>
          <w:lang w:val="en-US"/>
        </w:rPr>
        <w:t xml:space="preserve">; </w:t>
      </w:r>
      <w:proofErr w:type="spellStart"/>
      <w:r w:rsidR="009C1FD1" w:rsidRPr="00B325A0">
        <w:rPr>
          <w:rFonts w:ascii="Calibri" w:hAnsi="Calibri" w:cs="Calibri"/>
          <w:sz w:val="22"/>
          <w:szCs w:val="22"/>
          <w:highlight w:val="yellow"/>
          <w:lang w:val="en-US"/>
        </w:rPr>
        <w:t>Sabisch</w:t>
      </w:r>
      <w:proofErr w:type="spellEnd"/>
      <w:r w:rsidR="00B325A0" w:rsidRPr="00B325A0">
        <w:rPr>
          <w:rFonts w:ascii="Calibri" w:hAnsi="Calibri" w:cs="Calibri"/>
          <w:sz w:val="22"/>
          <w:szCs w:val="22"/>
          <w:highlight w:val="yellow"/>
          <w:lang w:val="en-US"/>
        </w:rPr>
        <w:t xml:space="preserve"> et al.</w:t>
      </w:r>
      <w:r w:rsidR="009C1FD1" w:rsidRPr="00B325A0">
        <w:rPr>
          <w:rFonts w:ascii="Calibri" w:hAnsi="Calibri" w:cs="Calibri"/>
          <w:sz w:val="22"/>
          <w:szCs w:val="22"/>
          <w:highlight w:val="yellow"/>
          <w:lang w:val="en-US"/>
        </w:rPr>
        <w:t>, 2006)</w:t>
      </w:r>
      <w:r w:rsidR="009C1FD1" w:rsidRPr="00B45124">
        <w:rPr>
          <w:rFonts w:ascii="Calibri" w:hAnsi="Calibri" w:cs="Calibri"/>
          <w:sz w:val="22"/>
          <w:szCs w:val="22"/>
          <w:lang w:val="en-US"/>
        </w:rPr>
        <w:t xml:space="preserve">, as suggested by the limited linguistic representations </w:t>
      </w:r>
      <w:r w:rsidR="009C1FD1" w:rsidRPr="00B45124">
        <w:rPr>
          <w:rFonts w:ascii="Calibri" w:hAnsi="Calibri" w:cs="Arial"/>
          <w:sz w:val="22"/>
          <w:lang w:val="en-US"/>
        </w:rPr>
        <w:t xml:space="preserve">account. </w:t>
      </w:r>
      <w:r w:rsidR="00060D79" w:rsidRPr="00B45124">
        <w:rPr>
          <w:rFonts w:ascii="Calibri" w:hAnsi="Calibri" w:cs="Arial"/>
          <w:sz w:val="22"/>
          <w:lang w:val="en-US"/>
        </w:rPr>
        <w:t>In language productio</w:t>
      </w:r>
      <w:r w:rsidR="00B325A0">
        <w:rPr>
          <w:rFonts w:ascii="Calibri" w:hAnsi="Calibri" w:cs="Arial"/>
          <w:sz w:val="22"/>
          <w:lang w:val="en-US"/>
        </w:rPr>
        <w:t>n, the semantics of a verb play</w:t>
      </w:r>
      <w:r w:rsidR="00060D79" w:rsidRPr="00B45124">
        <w:rPr>
          <w:rFonts w:ascii="Calibri" w:hAnsi="Calibri" w:cs="Arial"/>
          <w:sz w:val="22"/>
          <w:lang w:val="en-US"/>
        </w:rPr>
        <w:t xml:space="preserve"> a crucial role because the activation of a verb lemma </w:t>
      </w:r>
      <w:r w:rsidR="000C7394">
        <w:rPr>
          <w:rFonts w:ascii="Calibri" w:hAnsi="Calibri" w:cs="Arial"/>
          <w:sz w:val="22"/>
          <w:lang w:val="en-US"/>
        </w:rPr>
        <w:t>depends on</w:t>
      </w:r>
      <w:r w:rsidR="00060D79" w:rsidRPr="00B45124">
        <w:rPr>
          <w:rFonts w:ascii="Calibri" w:hAnsi="Calibri" w:cs="Arial"/>
          <w:sz w:val="22"/>
          <w:lang w:val="en-US"/>
        </w:rPr>
        <w:t xml:space="preserve"> the retrieval of other information necessary for sentence production.  In this sense, information regarding argument structure will help children produce a sentence that contains all the obligatory constituents for that particular verb in that particular context. We suggest that children </w:t>
      </w:r>
      <w:r w:rsidR="009B58D3" w:rsidRPr="00B45124">
        <w:rPr>
          <w:rFonts w:ascii="Calibri" w:hAnsi="Calibri" w:cs="Arial"/>
          <w:sz w:val="22"/>
          <w:lang w:val="en-US"/>
        </w:rPr>
        <w:t xml:space="preserve">with SLI </w:t>
      </w:r>
      <w:r w:rsidR="00060D79" w:rsidRPr="00B45124">
        <w:rPr>
          <w:rFonts w:ascii="Calibri" w:hAnsi="Calibri" w:cs="Arial"/>
          <w:sz w:val="22"/>
          <w:lang w:val="en-US"/>
        </w:rPr>
        <w:t xml:space="preserve">do not have </w:t>
      </w:r>
      <w:proofErr w:type="gramStart"/>
      <w:r w:rsidR="00060D79" w:rsidRPr="00B45124">
        <w:rPr>
          <w:rFonts w:ascii="Calibri" w:hAnsi="Calibri" w:cs="Arial"/>
          <w:sz w:val="22"/>
          <w:lang w:val="en-US"/>
        </w:rPr>
        <w:t>a knowledge</w:t>
      </w:r>
      <w:proofErr w:type="gramEnd"/>
      <w:r w:rsidR="00060D79" w:rsidRPr="00B45124">
        <w:rPr>
          <w:rFonts w:ascii="Calibri" w:hAnsi="Calibri" w:cs="Arial"/>
          <w:sz w:val="22"/>
          <w:lang w:val="en-US"/>
        </w:rPr>
        <w:t xml:space="preserve"> of the </w:t>
      </w:r>
      <w:r w:rsidR="00D56367" w:rsidRPr="00B45124">
        <w:rPr>
          <w:rFonts w:ascii="Calibri" w:hAnsi="Calibri" w:cs="Arial"/>
          <w:sz w:val="22"/>
          <w:lang w:val="en-US"/>
        </w:rPr>
        <w:t>verb</w:t>
      </w:r>
      <w:r w:rsidR="000C7394">
        <w:rPr>
          <w:rFonts w:ascii="Calibri" w:hAnsi="Calibri" w:cs="Arial"/>
          <w:sz w:val="22"/>
          <w:lang w:val="en-US"/>
        </w:rPr>
        <w:t>’s semantics that is sufficiently clear to guide them in processing these pictures</w:t>
      </w:r>
      <w:r w:rsidR="009B58D3" w:rsidRPr="00B45124">
        <w:rPr>
          <w:rFonts w:ascii="Calibri" w:hAnsi="Calibri" w:cs="Arial"/>
          <w:sz w:val="22"/>
          <w:lang w:val="en-US"/>
        </w:rPr>
        <w:t xml:space="preserve">. </w:t>
      </w:r>
      <w:r w:rsidR="00D56367" w:rsidRPr="00B45124">
        <w:rPr>
          <w:rFonts w:ascii="Calibri" w:hAnsi="Calibri" w:cs="Arial"/>
          <w:sz w:val="22"/>
          <w:lang w:val="en-US"/>
        </w:rPr>
        <w:t>Consequently</w:t>
      </w:r>
      <w:r w:rsidR="009B58D3" w:rsidRPr="00B45124">
        <w:rPr>
          <w:rFonts w:ascii="Calibri" w:hAnsi="Calibri" w:cs="Arial"/>
          <w:sz w:val="22"/>
          <w:lang w:val="en-US"/>
        </w:rPr>
        <w:t xml:space="preserve">, </w:t>
      </w:r>
      <w:r w:rsidR="00D56367" w:rsidRPr="00B45124">
        <w:rPr>
          <w:rFonts w:ascii="Calibri" w:hAnsi="Calibri" w:cs="Arial"/>
          <w:sz w:val="22"/>
          <w:lang w:val="en-US"/>
        </w:rPr>
        <w:t>they looked less at the event zone and were</w:t>
      </w:r>
      <w:r w:rsidR="009B58D3" w:rsidRPr="00B45124">
        <w:rPr>
          <w:rFonts w:ascii="Calibri" w:hAnsi="Calibri" w:cs="Arial"/>
          <w:sz w:val="22"/>
          <w:lang w:val="en-US"/>
        </w:rPr>
        <w:t xml:space="preserve"> less accurate selecting the areas that represent the arguments of the event. This </w:t>
      </w:r>
      <w:r w:rsidR="00CE1217" w:rsidRPr="00B45124">
        <w:rPr>
          <w:rFonts w:ascii="Calibri" w:hAnsi="Calibri" w:cs="Arial"/>
          <w:sz w:val="22"/>
          <w:lang w:val="en-US"/>
        </w:rPr>
        <w:t>was</w:t>
      </w:r>
      <w:r w:rsidR="009B58D3" w:rsidRPr="00B45124">
        <w:rPr>
          <w:rFonts w:ascii="Calibri" w:hAnsi="Calibri" w:cs="Arial"/>
          <w:sz w:val="22"/>
          <w:lang w:val="en-US"/>
        </w:rPr>
        <w:t xml:space="preserve"> reflected in language production because </w:t>
      </w:r>
      <w:r w:rsidR="009C1FD1" w:rsidRPr="00B45124">
        <w:rPr>
          <w:rFonts w:ascii="Calibri" w:hAnsi="Calibri" w:cs="Calibri"/>
          <w:sz w:val="22"/>
          <w:szCs w:val="22"/>
          <w:lang w:val="en-US"/>
        </w:rPr>
        <w:t xml:space="preserve">children with SLI </w:t>
      </w:r>
      <w:r w:rsidR="00CE1217" w:rsidRPr="00B45124">
        <w:rPr>
          <w:rFonts w:asciiTheme="minorHAnsi" w:hAnsiTheme="minorHAnsi" w:cs="Arial"/>
          <w:sz w:val="22"/>
          <w:szCs w:val="22"/>
          <w:lang w:val="en-US"/>
        </w:rPr>
        <w:t>substituted more a non-target verb for the target verb and made more omissions of obligatory arguments than the control group.</w:t>
      </w:r>
    </w:p>
    <w:p w14:paraId="7F12AC81" w14:textId="77777777" w:rsidR="0089208E" w:rsidRPr="00B45124" w:rsidRDefault="009C1FD1" w:rsidP="00CE1217">
      <w:pPr>
        <w:spacing w:line="480" w:lineRule="auto"/>
        <w:ind w:firstLine="708"/>
        <w:jc w:val="both"/>
        <w:rPr>
          <w:rFonts w:ascii="Calibri" w:hAnsi="Calibri" w:cs="Calibri"/>
          <w:sz w:val="22"/>
          <w:szCs w:val="22"/>
          <w:lang w:val="en-US"/>
        </w:rPr>
      </w:pPr>
      <w:r w:rsidRPr="00B45124">
        <w:rPr>
          <w:rFonts w:ascii="Calibri" w:hAnsi="Calibri" w:cs="Arial"/>
          <w:sz w:val="22"/>
          <w:lang w:val="en-US"/>
        </w:rPr>
        <w:lastRenderedPageBreak/>
        <w:t xml:space="preserve"> In experiments involving </w:t>
      </w:r>
      <w:r w:rsidR="00B325A0">
        <w:rPr>
          <w:rFonts w:ascii="Calibri" w:hAnsi="Calibri" w:cs="Arial"/>
          <w:sz w:val="22"/>
          <w:lang w:val="en-US"/>
        </w:rPr>
        <w:t xml:space="preserve">elicited sentences, </w:t>
      </w:r>
      <w:proofErr w:type="spellStart"/>
      <w:r w:rsidR="00B325A0" w:rsidRPr="00B325A0">
        <w:rPr>
          <w:rFonts w:ascii="Calibri" w:hAnsi="Calibri" w:cs="Arial"/>
          <w:sz w:val="22"/>
          <w:highlight w:val="yellow"/>
          <w:lang w:val="en-US"/>
        </w:rPr>
        <w:t>Sanz</w:t>
      </w:r>
      <w:proofErr w:type="spellEnd"/>
      <w:r w:rsidR="00B325A0" w:rsidRPr="00B325A0">
        <w:rPr>
          <w:rFonts w:ascii="Calibri" w:hAnsi="Calibri" w:cs="Arial"/>
          <w:sz w:val="22"/>
          <w:highlight w:val="yellow"/>
          <w:lang w:val="en-US"/>
        </w:rPr>
        <w:t>-Torrent et al.</w:t>
      </w:r>
      <w:r w:rsidRPr="00B45124">
        <w:rPr>
          <w:rFonts w:ascii="Calibri" w:hAnsi="Calibri" w:cs="Arial"/>
          <w:sz w:val="22"/>
          <w:lang w:val="en-US"/>
        </w:rPr>
        <w:t xml:space="preserve"> (2011) report similar patterns for Spanish-</w:t>
      </w:r>
      <w:proofErr w:type="spellStart"/>
      <w:r w:rsidRPr="00B45124">
        <w:rPr>
          <w:rFonts w:ascii="Calibri" w:hAnsi="Calibri" w:cs="Arial"/>
          <w:sz w:val="22"/>
          <w:lang w:val="en-US"/>
        </w:rPr>
        <w:t>Catalin</w:t>
      </w:r>
      <w:proofErr w:type="spellEnd"/>
      <w:r w:rsidRPr="00B45124">
        <w:rPr>
          <w:rFonts w:ascii="Calibri" w:hAnsi="Calibri" w:cs="Arial"/>
          <w:sz w:val="22"/>
          <w:lang w:val="en-US"/>
        </w:rPr>
        <w:t xml:space="preserve"> bilingual children with SLI. This type of error has also been found for other languages (</w:t>
      </w:r>
      <w:r w:rsidR="00553D7D" w:rsidRPr="00B45124">
        <w:rPr>
          <w:rFonts w:ascii="Calibri" w:hAnsi="Calibri" w:cs="Arial"/>
          <w:sz w:val="22"/>
          <w:lang w:val="en-US"/>
        </w:rPr>
        <w:t xml:space="preserve">Fletcher and Garman, 1988; </w:t>
      </w:r>
      <w:r w:rsidRPr="00B45124">
        <w:rPr>
          <w:rFonts w:ascii="Calibri" w:hAnsi="Calibri" w:cs="Arial"/>
          <w:sz w:val="22"/>
          <w:lang w:val="en-US"/>
        </w:rPr>
        <w:t xml:space="preserve">de Jong, 1999; </w:t>
      </w:r>
      <w:proofErr w:type="spellStart"/>
      <w:r w:rsidRPr="00B45124">
        <w:rPr>
          <w:rFonts w:ascii="Calibri" w:hAnsi="Calibri" w:cs="Arial"/>
          <w:sz w:val="22"/>
          <w:lang w:val="en-US"/>
        </w:rPr>
        <w:t>Schelletter</w:t>
      </w:r>
      <w:proofErr w:type="spellEnd"/>
      <w:r w:rsidRPr="00B45124">
        <w:rPr>
          <w:rFonts w:ascii="Calibri" w:hAnsi="Calibri" w:cs="Arial"/>
          <w:sz w:val="22"/>
          <w:lang w:val="en-US"/>
        </w:rPr>
        <w:t xml:space="preserve"> et al, 1999). Pinker (1989) suggested that many argument structure errors are related to projecting verb semantics onto the syntax.  The simplification of the productions (omission of argu</w:t>
      </w:r>
      <w:r w:rsidR="00B325A0">
        <w:rPr>
          <w:rFonts w:ascii="Calibri" w:hAnsi="Calibri" w:cs="Arial"/>
          <w:sz w:val="22"/>
          <w:lang w:val="en-US"/>
        </w:rPr>
        <w:t>ments, elisions of subject, etc.</w:t>
      </w:r>
      <w:r w:rsidRPr="00B45124">
        <w:rPr>
          <w:rFonts w:ascii="Calibri" w:hAnsi="Calibri" w:cs="Arial"/>
          <w:sz w:val="22"/>
          <w:lang w:val="en-US"/>
        </w:rPr>
        <w:t>) of the children with SLI suggests that children with SLI use a simplification strategy and have a weak pragmatic understanding of the information that has to be transmitted. Similar results have also been reported for English (</w:t>
      </w:r>
      <w:proofErr w:type="spellStart"/>
      <w:r w:rsidRPr="00B45124">
        <w:rPr>
          <w:rFonts w:ascii="Calibri" w:hAnsi="Calibri" w:cs="Arial"/>
          <w:sz w:val="22"/>
          <w:lang w:val="en-US"/>
        </w:rPr>
        <w:t>Grela</w:t>
      </w:r>
      <w:proofErr w:type="spellEnd"/>
      <w:r w:rsidRPr="00B45124">
        <w:rPr>
          <w:rFonts w:ascii="Calibri" w:hAnsi="Calibri" w:cs="Arial"/>
          <w:sz w:val="22"/>
          <w:lang w:val="en-US"/>
        </w:rPr>
        <w:t xml:space="preserve"> </w:t>
      </w:r>
      <w:r w:rsidR="00215045">
        <w:rPr>
          <w:rFonts w:ascii="Calibri" w:hAnsi="Calibri" w:cs="Arial"/>
          <w:sz w:val="22"/>
          <w:lang w:val="en-US"/>
        </w:rPr>
        <w:t>and</w:t>
      </w:r>
      <w:r w:rsidRPr="00B45124">
        <w:rPr>
          <w:rFonts w:ascii="Calibri" w:hAnsi="Calibri" w:cs="Arial"/>
          <w:sz w:val="22"/>
          <w:lang w:val="en-US"/>
        </w:rPr>
        <w:t xml:space="preserve"> Leonard, 1997).</w:t>
      </w:r>
    </w:p>
    <w:p w14:paraId="53CAE7E2" w14:textId="77777777" w:rsidR="00D6414B" w:rsidRDefault="00640D26" w:rsidP="002F59D4">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The</w:t>
      </w:r>
      <w:r w:rsidR="003A264F" w:rsidRPr="00B45124">
        <w:rPr>
          <w:rFonts w:ascii="Calibri" w:hAnsi="Calibri" w:cs="Arial"/>
          <w:sz w:val="22"/>
          <w:lang w:val="en-US"/>
        </w:rPr>
        <w:t xml:space="preserve"> </w:t>
      </w:r>
      <w:r w:rsidR="007D3DF2" w:rsidRPr="00B45124">
        <w:rPr>
          <w:rFonts w:ascii="Calibri" w:hAnsi="Calibri" w:cs="Arial"/>
          <w:sz w:val="22"/>
          <w:lang w:val="en-US"/>
        </w:rPr>
        <w:t>limited processing capacity account</w:t>
      </w:r>
      <w:r w:rsidR="003A264F" w:rsidRPr="00B45124">
        <w:rPr>
          <w:rFonts w:ascii="Calibri" w:hAnsi="Calibri" w:cs="Arial"/>
          <w:sz w:val="22"/>
          <w:lang w:val="en-US"/>
        </w:rPr>
        <w:t>s</w:t>
      </w:r>
      <w:r w:rsidR="007D3DF2" w:rsidRPr="00B45124">
        <w:rPr>
          <w:rFonts w:ascii="Calibri" w:hAnsi="Calibri" w:cs="Arial"/>
          <w:sz w:val="22"/>
          <w:lang w:val="en-US"/>
        </w:rPr>
        <w:t xml:space="preserve"> </w:t>
      </w:r>
      <w:r w:rsidR="003A264F" w:rsidRPr="00B45124">
        <w:rPr>
          <w:rFonts w:ascii="Calibri" w:hAnsi="Calibri" w:cs="Arial"/>
          <w:sz w:val="22"/>
          <w:lang w:val="en-US"/>
        </w:rPr>
        <w:t xml:space="preserve">predicted that children with SLI should </w:t>
      </w:r>
      <w:r w:rsidR="00A23800">
        <w:rPr>
          <w:rFonts w:ascii="Calibri" w:hAnsi="Calibri" w:cs="Arial"/>
          <w:sz w:val="22"/>
          <w:lang w:val="en-US"/>
        </w:rPr>
        <w:t>be slower</w:t>
      </w:r>
      <w:r w:rsidR="000C7394">
        <w:rPr>
          <w:rFonts w:ascii="Calibri" w:hAnsi="Calibri" w:cs="Arial"/>
          <w:sz w:val="22"/>
          <w:lang w:val="en-US"/>
        </w:rPr>
        <w:t xml:space="preserve"> in verbal production and comprehension</w:t>
      </w:r>
      <w:r w:rsidR="00A23800">
        <w:rPr>
          <w:rFonts w:ascii="Calibri" w:hAnsi="Calibri" w:cs="Arial"/>
          <w:sz w:val="22"/>
          <w:lang w:val="en-US"/>
        </w:rPr>
        <w:t xml:space="preserve"> than age-matched controls</w:t>
      </w:r>
      <w:r w:rsidR="007E28D1" w:rsidRPr="00B45124">
        <w:rPr>
          <w:rFonts w:ascii="Calibri" w:hAnsi="Calibri" w:cs="Arial"/>
          <w:sz w:val="22"/>
          <w:lang w:val="en-US"/>
        </w:rPr>
        <w:t xml:space="preserve">. </w:t>
      </w:r>
      <w:r w:rsidR="00CE1217" w:rsidRPr="00B45124">
        <w:rPr>
          <w:rFonts w:ascii="Calibri" w:hAnsi="Calibri" w:cs="Arial"/>
          <w:sz w:val="22"/>
          <w:lang w:val="en-US"/>
        </w:rPr>
        <w:t>Although children with SLI w</w:t>
      </w:r>
      <w:r w:rsidR="00214EBB" w:rsidRPr="00B45124">
        <w:rPr>
          <w:rFonts w:ascii="Calibri" w:hAnsi="Calibri" w:cs="Arial"/>
          <w:sz w:val="22"/>
          <w:lang w:val="en-US"/>
        </w:rPr>
        <w:t xml:space="preserve">ould </w:t>
      </w:r>
      <w:r w:rsidR="00CE1217" w:rsidRPr="00B45124">
        <w:rPr>
          <w:rFonts w:ascii="Calibri" w:hAnsi="Calibri" w:cs="Arial"/>
          <w:sz w:val="22"/>
          <w:lang w:val="en-US"/>
        </w:rPr>
        <w:t>be able to select the more important visual zones of the event, they w</w:t>
      </w:r>
      <w:r w:rsidR="00214EBB" w:rsidRPr="00B45124">
        <w:rPr>
          <w:rFonts w:ascii="Calibri" w:hAnsi="Calibri" w:cs="Arial"/>
          <w:sz w:val="22"/>
          <w:lang w:val="en-US"/>
        </w:rPr>
        <w:t>ould</w:t>
      </w:r>
      <w:r w:rsidR="00CE1217" w:rsidRPr="00B45124">
        <w:rPr>
          <w:rFonts w:ascii="Calibri" w:hAnsi="Calibri" w:cs="Arial"/>
          <w:sz w:val="22"/>
          <w:lang w:val="en-US"/>
        </w:rPr>
        <w:t xml:space="preserve"> take more time </w:t>
      </w:r>
      <w:r w:rsidR="00A23800">
        <w:rPr>
          <w:rFonts w:ascii="Calibri" w:hAnsi="Calibri" w:cs="Arial"/>
          <w:sz w:val="22"/>
          <w:lang w:val="en-US"/>
        </w:rPr>
        <w:t>planning the me</w:t>
      </w:r>
      <w:r w:rsidR="00214EBB" w:rsidRPr="00B45124">
        <w:rPr>
          <w:rFonts w:ascii="Calibri" w:hAnsi="Calibri" w:cs="Arial"/>
          <w:sz w:val="22"/>
          <w:lang w:val="en-US"/>
        </w:rPr>
        <w:t xml:space="preserve">ssage and thus more time </w:t>
      </w:r>
      <w:r w:rsidR="00CE1217" w:rsidRPr="00B45124">
        <w:rPr>
          <w:rFonts w:ascii="Calibri" w:hAnsi="Calibri" w:cs="Arial"/>
          <w:sz w:val="22"/>
          <w:lang w:val="en-US"/>
        </w:rPr>
        <w:t xml:space="preserve">looking at </w:t>
      </w:r>
      <w:r w:rsidR="00A23800">
        <w:rPr>
          <w:rFonts w:ascii="Calibri" w:hAnsi="Calibri" w:cs="Arial"/>
          <w:sz w:val="22"/>
          <w:lang w:val="en-US"/>
        </w:rPr>
        <w:t>relevant zones in the pictures</w:t>
      </w:r>
      <w:r w:rsidR="00214EBB" w:rsidRPr="00B45124">
        <w:rPr>
          <w:rFonts w:ascii="Calibri" w:hAnsi="Calibri" w:cs="Arial"/>
          <w:sz w:val="22"/>
          <w:lang w:val="en-US"/>
        </w:rPr>
        <w:t xml:space="preserve">. </w:t>
      </w:r>
      <w:r w:rsidR="00EE5151" w:rsidRPr="00B45124">
        <w:rPr>
          <w:rFonts w:ascii="Calibri" w:hAnsi="Calibri" w:cs="Arial"/>
          <w:sz w:val="22"/>
          <w:lang w:val="en-US"/>
        </w:rPr>
        <w:t>The</w:t>
      </w:r>
      <w:r w:rsidR="003B10CC" w:rsidRPr="00B45124">
        <w:rPr>
          <w:rFonts w:ascii="Calibri" w:hAnsi="Calibri" w:cs="Arial"/>
          <w:sz w:val="22"/>
          <w:lang w:val="en-US"/>
        </w:rPr>
        <w:t xml:space="preserve"> </w:t>
      </w:r>
      <w:r w:rsidRPr="00B45124">
        <w:rPr>
          <w:rFonts w:ascii="Calibri" w:hAnsi="Calibri" w:cs="Arial"/>
          <w:sz w:val="22"/>
          <w:lang w:val="en-US"/>
        </w:rPr>
        <w:t>eye-movement</w:t>
      </w:r>
      <w:r w:rsidR="00E52B29" w:rsidRPr="00B45124">
        <w:rPr>
          <w:rFonts w:ascii="Calibri" w:hAnsi="Calibri" w:cs="Arial"/>
          <w:sz w:val="22"/>
          <w:lang w:val="en-US"/>
        </w:rPr>
        <w:t xml:space="preserve"> data showed that </w:t>
      </w:r>
      <w:r w:rsidR="003A264F" w:rsidRPr="00B45124">
        <w:rPr>
          <w:rFonts w:ascii="Calibri" w:hAnsi="Calibri" w:cs="Arial"/>
          <w:sz w:val="22"/>
          <w:lang w:val="en-US"/>
        </w:rPr>
        <w:t>children with SLI look</w:t>
      </w:r>
      <w:r w:rsidRPr="00B45124">
        <w:rPr>
          <w:rFonts w:ascii="Calibri" w:hAnsi="Calibri" w:cs="Arial"/>
          <w:sz w:val="22"/>
          <w:lang w:val="en-US"/>
        </w:rPr>
        <w:t>ed</w:t>
      </w:r>
      <w:r w:rsidR="003A264F" w:rsidRPr="00B45124">
        <w:rPr>
          <w:rFonts w:ascii="Calibri" w:hAnsi="Calibri" w:cs="Arial"/>
          <w:sz w:val="22"/>
          <w:lang w:val="en-US"/>
        </w:rPr>
        <w:t xml:space="preserve"> less than control children</w:t>
      </w:r>
      <w:r w:rsidR="00E52B29" w:rsidRPr="00B45124">
        <w:rPr>
          <w:rFonts w:ascii="Calibri" w:hAnsi="Calibri" w:cs="Arial"/>
          <w:sz w:val="22"/>
          <w:lang w:val="en-US"/>
        </w:rPr>
        <w:t xml:space="preserve"> </w:t>
      </w:r>
      <w:r w:rsidRPr="00B45124">
        <w:rPr>
          <w:rFonts w:ascii="Calibri" w:hAnsi="Calibri" w:cs="Arial"/>
          <w:sz w:val="22"/>
          <w:lang w:val="en-US"/>
        </w:rPr>
        <w:t xml:space="preserve">at specific </w:t>
      </w:r>
      <w:r w:rsidR="003B10CC" w:rsidRPr="00B45124">
        <w:rPr>
          <w:rFonts w:ascii="Calibri" w:hAnsi="Calibri" w:cs="Arial"/>
          <w:sz w:val="22"/>
          <w:lang w:val="en-US"/>
        </w:rPr>
        <w:t>e</w:t>
      </w:r>
      <w:r w:rsidR="00E52B29" w:rsidRPr="00B45124">
        <w:rPr>
          <w:rFonts w:ascii="Calibri" w:hAnsi="Calibri" w:cs="Arial"/>
          <w:sz w:val="22"/>
          <w:lang w:val="en-US"/>
        </w:rPr>
        <w:t xml:space="preserve">vent </w:t>
      </w:r>
      <w:r w:rsidR="000C73C6" w:rsidRPr="00B45124">
        <w:rPr>
          <w:rFonts w:ascii="Calibri" w:hAnsi="Calibri" w:cs="Arial"/>
          <w:sz w:val="22"/>
          <w:lang w:val="en-US"/>
        </w:rPr>
        <w:t>zone</w:t>
      </w:r>
      <w:r w:rsidR="00E52B29" w:rsidRPr="00B45124">
        <w:rPr>
          <w:rFonts w:ascii="Calibri" w:hAnsi="Calibri" w:cs="Arial"/>
          <w:sz w:val="22"/>
          <w:lang w:val="en-US"/>
        </w:rPr>
        <w:t>s</w:t>
      </w:r>
      <w:r w:rsidR="00EE5151" w:rsidRPr="00B45124">
        <w:rPr>
          <w:rFonts w:ascii="Calibri" w:hAnsi="Calibri" w:cs="Arial"/>
          <w:sz w:val="22"/>
          <w:lang w:val="en-US"/>
        </w:rPr>
        <w:t xml:space="preserve"> </w:t>
      </w:r>
      <w:r w:rsidR="003A264F" w:rsidRPr="00B45124">
        <w:rPr>
          <w:rFonts w:ascii="Calibri" w:hAnsi="Calibri" w:cs="Arial"/>
          <w:sz w:val="22"/>
          <w:lang w:val="en-US"/>
        </w:rPr>
        <w:t>for events with three arguments.</w:t>
      </w:r>
      <w:r w:rsidR="00E52B29" w:rsidRPr="00B45124">
        <w:rPr>
          <w:rFonts w:ascii="Calibri" w:hAnsi="Calibri" w:cs="Arial"/>
          <w:sz w:val="22"/>
          <w:lang w:val="en-US"/>
        </w:rPr>
        <w:t xml:space="preserve">  </w:t>
      </w:r>
      <w:r w:rsidR="007C6AF2" w:rsidRPr="00B45124">
        <w:rPr>
          <w:rFonts w:ascii="Calibri" w:hAnsi="Calibri" w:cs="Arial"/>
          <w:sz w:val="22"/>
          <w:lang w:val="en-US"/>
        </w:rPr>
        <w:t>As we suggested previously, t</w:t>
      </w:r>
      <w:r w:rsidR="003B10CC" w:rsidRPr="00B45124">
        <w:rPr>
          <w:rFonts w:ascii="Calibri" w:hAnsi="Calibri" w:cs="Arial"/>
          <w:sz w:val="22"/>
          <w:lang w:val="en-US"/>
        </w:rPr>
        <w:t xml:space="preserve">hese differences </w:t>
      </w:r>
      <w:r w:rsidR="00EE5151" w:rsidRPr="00B45124">
        <w:rPr>
          <w:rFonts w:ascii="Calibri" w:hAnsi="Calibri" w:cs="Arial"/>
          <w:sz w:val="22"/>
          <w:lang w:val="en-US"/>
        </w:rPr>
        <w:t>can be attributed to representational deficits</w:t>
      </w:r>
      <w:r w:rsidR="003B10CC" w:rsidRPr="00B45124">
        <w:rPr>
          <w:rFonts w:ascii="Calibri" w:hAnsi="Calibri" w:cs="Arial"/>
          <w:sz w:val="22"/>
          <w:lang w:val="en-US"/>
        </w:rPr>
        <w:t xml:space="preserve">. </w:t>
      </w:r>
      <w:r w:rsidR="00EE5151" w:rsidRPr="00B45124">
        <w:rPr>
          <w:rFonts w:ascii="Calibri" w:hAnsi="Calibri" w:cs="Arial"/>
          <w:sz w:val="22"/>
          <w:lang w:val="en-US"/>
        </w:rPr>
        <w:t>Because their representations are imprecise</w:t>
      </w:r>
      <w:r w:rsidR="003B10CC" w:rsidRPr="00B45124">
        <w:rPr>
          <w:rFonts w:ascii="Calibri" w:hAnsi="Calibri" w:cs="Arial"/>
          <w:sz w:val="22"/>
          <w:lang w:val="en-US"/>
        </w:rPr>
        <w:t xml:space="preserve">, children with SLI </w:t>
      </w:r>
      <w:r w:rsidR="00EE5151" w:rsidRPr="00B45124">
        <w:rPr>
          <w:rFonts w:ascii="Calibri" w:hAnsi="Calibri" w:cs="Arial"/>
          <w:sz w:val="22"/>
          <w:lang w:val="en-US"/>
        </w:rPr>
        <w:t>may</w:t>
      </w:r>
      <w:r w:rsidR="003B10CC" w:rsidRPr="00B45124">
        <w:rPr>
          <w:rFonts w:ascii="Calibri" w:hAnsi="Calibri" w:cs="Arial"/>
          <w:sz w:val="22"/>
          <w:lang w:val="en-US"/>
        </w:rPr>
        <w:t xml:space="preserve"> fail to trigger quick eye movements, leaving </w:t>
      </w:r>
      <w:r w:rsidR="00EE5151" w:rsidRPr="00B45124">
        <w:rPr>
          <w:rFonts w:ascii="Calibri" w:hAnsi="Calibri" w:cs="Arial"/>
          <w:sz w:val="22"/>
          <w:lang w:val="en-US"/>
        </w:rPr>
        <w:t>them</w:t>
      </w:r>
      <w:r w:rsidR="003B10CC" w:rsidRPr="00B45124">
        <w:rPr>
          <w:rFonts w:ascii="Calibri" w:hAnsi="Calibri" w:cs="Arial"/>
          <w:sz w:val="22"/>
          <w:lang w:val="en-US"/>
        </w:rPr>
        <w:t xml:space="preserve"> unsure about when and where to look during </w:t>
      </w:r>
      <w:r w:rsidR="007E28D1" w:rsidRPr="00B45124">
        <w:rPr>
          <w:rFonts w:ascii="Calibri" w:hAnsi="Calibri" w:cs="Arial"/>
          <w:sz w:val="22"/>
          <w:lang w:val="en-US"/>
        </w:rPr>
        <w:t xml:space="preserve">sentence planning and formulation. </w:t>
      </w:r>
      <w:r w:rsidR="00A23800">
        <w:rPr>
          <w:rFonts w:ascii="Calibri" w:hAnsi="Calibri" w:cs="Arial"/>
          <w:sz w:val="22"/>
          <w:lang w:val="en-US"/>
        </w:rPr>
        <w:t xml:space="preserve"> </w:t>
      </w:r>
      <w:r w:rsidR="000C7394">
        <w:rPr>
          <w:rFonts w:ascii="Calibri" w:hAnsi="Calibri" w:cs="Arial"/>
          <w:sz w:val="22"/>
          <w:lang w:val="en-US"/>
        </w:rPr>
        <w:t>It is true that this effect appears most clearly for pictures with three-argument verbs that are also more complex visually. However, neither of the accounts being considered here envisions SLI as involving problems with visual processing. Thus, it seems most reasonable to view the lack of precision in picture processing as arising from a lack of guidance of visual search from a clear understanding of the semantics of the verb.</w:t>
      </w:r>
      <w:r w:rsidR="00D6414B">
        <w:rPr>
          <w:rFonts w:ascii="Calibri" w:hAnsi="Calibri" w:cs="Arial"/>
          <w:sz w:val="22"/>
          <w:lang w:val="en-US"/>
        </w:rPr>
        <w:t xml:space="preserve"> </w:t>
      </w:r>
    </w:p>
    <w:p w14:paraId="0A70C3BB" w14:textId="64CC1B4C" w:rsidR="002F59D4" w:rsidRPr="00D6414B" w:rsidRDefault="00D6414B" w:rsidP="00D6414B">
      <w:pPr>
        <w:autoSpaceDE w:val="0"/>
        <w:autoSpaceDN w:val="0"/>
        <w:adjustRightInd w:val="0"/>
        <w:spacing w:line="480" w:lineRule="auto"/>
        <w:ind w:firstLine="567"/>
        <w:jc w:val="both"/>
        <w:rPr>
          <w:rFonts w:asciiTheme="minorHAnsi" w:hAnsiTheme="minorHAnsi" w:cs="Arial"/>
          <w:sz w:val="22"/>
          <w:szCs w:val="22"/>
          <w:lang w:val="en-US"/>
        </w:rPr>
      </w:pPr>
      <w:r w:rsidRPr="00B45124">
        <w:rPr>
          <w:rFonts w:asciiTheme="minorHAnsi" w:hAnsiTheme="minorHAnsi" w:cs="Arial"/>
          <w:sz w:val="22"/>
          <w:szCs w:val="22"/>
          <w:lang w:val="en-US"/>
        </w:rPr>
        <w:t xml:space="preserve">Children with SLI </w:t>
      </w:r>
      <w:r>
        <w:rPr>
          <w:rFonts w:asciiTheme="minorHAnsi" w:hAnsiTheme="minorHAnsi" w:cs="Arial"/>
          <w:sz w:val="22"/>
          <w:szCs w:val="22"/>
          <w:lang w:val="en-US"/>
        </w:rPr>
        <w:t xml:space="preserve">also </w:t>
      </w:r>
      <w:r w:rsidRPr="00B45124">
        <w:rPr>
          <w:rFonts w:asciiTheme="minorHAnsi" w:hAnsiTheme="minorHAnsi" w:cs="Arial"/>
          <w:sz w:val="22"/>
          <w:szCs w:val="22"/>
          <w:lang w:val="en-US"/>
        </w:rPr>
        <w:t xml:space="preserve">made more omissions of obligatory arguments, especially of themes, as the verb argument complexity increased. </w:t>
      </w:r>
      <w:r>
        <w:rPr>
          <w:rFonts w:asciiTheme="minorHAnsi" w:hAnsiTheme="minorHAnsi" w:cs="Arial"/>
          <w:sz w:val="22"/>
          <w:szCs w:val="22"/>
          <w:lang w:val="en-US"/>
        </w:rPr>
        <w:t xml:space="preserve"> This effect is consistent with the representational deficit account, but it is also consistent with the processing deficit account.</w:t>
      </w:r>
    </w:p>
    <w:p w14:paraId="2311A1F2" w14:textId="3D770DFA" w:rsidR="002F59D4" w:rsidRPr="00B45124" w:rsidRDefault="002F59D4" w:rsidP="002F59D4">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lastRenderedPageBreak/>
        <w:t xml:space="preserve">In contrast to previous research that have observed slower response </w:t>
      </w:r>
      <w:r w:rsidR="00553D7D">
        <w:rPr>
          <w:rFonts w:ascii="Calibri" w:hAnsi="Calibri" w:cs="Arial"/>
          <w:sz w:val="22"/>
          <w:lang w:val="en-US"/>
        </w:rPr>
        <w:t>time in children with SLI (e.g.</w:t>
      </w:r>
      <w:r w:rsidR="00553D7D" w:rsidRPr="00B45124">
        <w:rPr>
          <w:rFonts w:ascii="Calibri" w:hAnsi="Calibri" w:cs="Arial"/>
          <w:sz w:val="22"/>
          <w:lang w:val="en-US"/>
        </w:rPr>
        <w:t xml:space="preserve"> Montgomery, 2000</w:t>
      </w:r>
      <w:r w:rsidR="00460EC7">
        <w:rPr>
          <w:rFonts w:ascii="Calibri" w:hAnsi="Calibri" w:cs="Arial"/>
          <w:sz w:val="22"/>
          <w:lang w:val="en-US"/>
        </w:rPr>
        <w:t>a</w:t>
      </w:r>
      <w:r w:rsidR="00553D7D" w:rsidRPr="00B45124">
        <w:rPr>
          <w:rFonts w:ascii="Calibri" w:hAnsi="Calibri" w:cs="Arial"/>
          <w:sz w:val="22"/>
          <w:lang w:val="en-US"/>
        </w:rPr>
        <w:t xml:space="preserve">, </w:t>
      </w:r>
      <w:r w:rsidR="00460EC7" w:rsidRPr="00B45124">
        <w:rPr>
          <w:rFonts w:ascii="Calibri" w:hAnsi="Calibri" w:cs="Arial"/>
          <w:sz w:val="22"/>
          <w:lang w:val="en-US"/>
        </w:rPr>
        <w:t>2000</w:t>
      </w:r>
      <w:r w:rsidR="00460EC7">
        <w:rPr>
          <w:rFonts w:ascii="Calibri" w:hAnsi="Calibri" w:cs="Arial"/>
          <w:sz w:val="22"/>
          <w:lang w:val="en-US"/>
        </w:rPr>
        <w:t>b</w:t>
      </w:r>
      <w:r w:rsidR="00460EC7" w:rsidRPr="00B45124">
        <w:rPr>
          <w:rFonts w:ascii="Calibri" w:hAnsi="Calibri" w:cs="Arial"/>
          <w:sz w:val="22"/>
          <w:lang w:val="en-US"/>
        </w:rPr>
        <w:t xml:space="preserve">, </w:t>
      </w:r>
      <w:r w:rsidR="00553D7D" w:rsidRPr="00B45124">
        <w:rPr>
          <w:rFonts w:ascii="Calibri" w:hAnsi="Calibri" w:cs="Arial"/>
          <w:sz w:val="22"/>
          <w:lang w:val="en-US"/>
        </w:rPr>
        <w:t>2006</w:t>
      </w:r>
      <w:r w:rsidR="00553D7D">
        <w:rPr>
          <w:rFonts w:ascii="Calibri" w:hAnsi="Calibri" w:cs="Arial"/>
          <w:sz w:val="22"/>
          <w:lang w:val="en-US"/>
        </w:rPr>
        <w:t xml:space="preserve">; </w:t>
      </w:r>
      <w:r w:rsidRPr="00B45124">
        <w:rPr>
          <w:rFonts w:ascii="Calibri" w:hAnsi="Calibri" w:cs="Arial"/>
          <w:sz w:val="22"/>
          <w:lang w:val="en-US"/>
        </w:rPr>
        <w:t xml:space="preserve">Leonard, </w:t>
      </w:r>
      <w:proofErr w:type="spellStart"/>
      <w:r w:rsidRPr="00B45124">
        <w:rPr>
          <w:rFonts w:ascii="Calibri" w:hAnsi="Calibri" w:cs="Arial"/>
          <w:sz w:val="22"/>
          <w:lang w:val="en-US"/>
        </w:rPr>
        <w:t>Weismer</w:t>
      </w:r>
      <w:proofErr w:type="spellEnd"/>
      <w:r w:rsidRPr="00B45124">
        <w:rPr>
          <w:rFonts w:ascii="Calibri" w:hAnsi="Calibri" w:cs="Arial"/>
          <w:sz w:val="22"/>
          <w:lang w:val="en-US"/>
        </w:rPr>
        <w:t xml:space="preserve">, Miller, Francis, </w:t>
      </w:r>
      <w:proofErr w:type="spellStart"/>
      <w:r w:rsidRPr="00B45124">
        <w:rPr>
          <w:rFonts w:ascii="Calibri" w:hAnsi="Calibri" w:cs="Arial"/>
          <w:sz w:val="22"/>
          <w:lang w:val="en-US"/>
        </w:rPr>
        <w:t>Tomblin</w:t>
      </w:r>
      <w:proofErr w:type="spellEnd"/>
      <w:r w:rsidRPr="00B45124">
        <w:rPr>
          <w:rFonts w:ascii="Calibri" w:hAnsi="Calibri" w:cs="Arial"/>
          <w:sz w:val="22"/>
          <w:lang w:val="en-US"/>
        </w:rPr>
        <w:t xml:space="preserve">, </w:t>
      </w:r>
      <w:r w:rsidR="00215045">
        <w:rPr>
          <w:rFonts w:ascii="Calibri" w:hAnsi="Calibri" w:cs="Arial"/>
          <w:sz w:val="22"/>
          <w:lang w:val="en-US"/>
        </w:rPr>
        <w:t>and</w:t>
      </w:r>
      <w:r w:rsidRPr="00B45124">
        <w:rPr>
          <w:rFonts w:ascii="Calibri" w:hAnsi="Calibri" w:cs="Arial"/>
          <w:sz w:val="22"/>
          <w:lang w:val="en-US"/>
        </w:rPr>
        <w:t xml:space="preserve"> </w:t>
      </w:r>
      <w:proofErr w:type="spellStart"/>
      <w:r w:rsidRPr="00B45124">
        <w:rPr>
          <w:rFonts w:ascii="Calibri" w:hAnsi="Calibri" w:cs="Arial"/>
          <w:sz w:val="22"/>
          <w:lang w:val="en-US"/>
        </w:rPr>
        <w:t>Kail</w:t>
      </w:r>
      <w:proofErr w:type="spellEnd"/>
      <w:r w:rsidRPr="00B45124">
        <w:rPr>
          <w:rFonts w:ascii="Calibri" w:hAnsi="Calibri" w:cs="Arial"/>
          <w:sz w:val="22"/>
          <w:lang w:val="en-US"/>
        </w:rPr>
        <w:t>, 2007), we did not find differences in production latency between children wit</w:t>
      </w:r>
      <w:r w:rsidR="00B325A0">
        <w:rPr>
          <w:rFonts w:ascii="Calibri" w:hAnsi="Calibri" w:cs="Arial"/>
          <w:sz w:val="22"/>
          <w:lang w:val="en-US"/>
        </w:rPr>
        <w:t xml:space="preserve">h SLI and their controls. </w:t>
      </w:r>
      <w:r w:rsidR="00D6414B">
        <w:rPr>
          <w:rFonts w:ascii="Calibri" w:hAnsi="Calibri" w:cs="Arial"/>
          <w:sz w:val="22"/>
          <w:lang w:val="en-US"/>
        </w:rPr>
        <w:t>However, most</w:t>
      </w:r>
      <w:r w:rsidR="00B325A0">
        <w:rPr>
          <w:rFonts w:ascii="Calibri" w:hAnsi="Calibri" w:cs="Arial"/>
          <w:sz w:val="22"/>
          <w:lang w:val="en-US"/>
        </w:rPr>
        <w:t xml:space="preserve"> </w:t>
      </w:r>
      <w:r w:rsidRPr="00B45124">
        <w:rPr>
          <w:rFonts w:ascii="Calibri" w:hAnsi="Calibri" w:cs="Arial"/>
          <w:sz w:val="22"/>
          <w:lang w:val="en-US"/>
        </w:rPr>
        <w:t xml:space="preserve">previous studies </w:t>
      </w:r>
      <w:r w:rsidR="00B325A0" w:rsidRPr="00B325A0">
        <w:rPr>
          <w:rFonts w:ascii="Calibri" w:hAnsi="Calibri" w:cs="Arial"/>
          <w:sz w:val="22"/>
          <w:highlight w:val="yellow"/>
          <w:lang w:val="en-US"/>
        </w:rPr>
        <w:t>of</w:t>
      </w:r>
      <w:r w:rsidRPr="00B45124">
        <w:rPr>
          <w:rFonts w:ascii="Calibri" w:hAnsi="Calibri" w:cs="Arial"/>
          <w:sz w:val="22"/>
          <w:lang w:val="en-US"/>
        </w:rPr>
        <w:t xml:space="preserve"> sentence processing or picture naming only controlled </w:t>
      </w:r>
      <w:r w:rsidR="00D6414B">
        <w:rPr>
          <w:rFonts w:ascii="Calibri" w:hAnsi="Calibri" w:cs="Arial"/>
          <w:sz w:val="22"/>
          <w:lang w:val="en-US"/>
        </w:rPr>
        <w:t>for stimulus frequency</w:t>
      </w:r>
      <w:r w:rsidRPr="00B45124">
        <w:rPr>
          <w:rFonts w:ascii="Calibri" w:hAnsi="Calibri" w:cs="Arial"/>
          <w:sz w:val="22"/>
          <w:lang w:val="en-US"/>
        </w:rPr>
        <w:t xml:space="preserve"> and did not take into account other variables that determine speed and accuracy in lexical access. </w:t>
      </w:r>
      <w:r w:rsidR="00D6414B">
        <w:rPr>
          <w:rFonts w:ascii="Calibri" w:hAnsi="Calibri" w:cs="Arial"/>
          <w:sz w:val="22"/>
          <w:lang w:val="en-US"/>
        </w:rPr>
        <w:t>The fact that we</w:t>
      </w:r>
      <w:r w:rsidRPr="00B45124">
        <w:rPr>
          <w:rFonts w:ascii="Calibri" w:hAnsi="Calibri" w:cs="Arial"/>
          <w:sz w:val="22"/>
          <w:lang w:val="en-US"/>
        </w:rPr>
        <w:t xml:space="preserve"> controlled stimuli for </w:t>
      </w:r>
      <w:proofErr w:type="spellStart"/>
      <w:r w:rsidRPr="00B45124">
        <w:rPr>
          <w:rFonts w:ascii="Calibri" w:hAnsi="Calibri" w:cs="Arial"/>
          <w:sz w:val="22"/>
          <w:lang w:val="en-US"/>
        </w:rPr>
        <w:t>imageability</w:t>
      </w:r>
      <w:proofErr w:type="spellEnd"/>
      <w:r w:rsidRPr="00B45124">
        <w:rPr>
          <w:rFonts w:ascii="Calibri" w:hAnsi="Calibri" w:cs="Arial"/>
          <w:sz w:val="22"/>
          <w:lang w:val="en-US"/>
        </w:rPr>
        <w:t>, frequency, age of acquis</w:t>
      </w:r>
      <w:r w:rsidR="00D6414B">
        <w:rPr>
          <w:rFonts w:ascii="Calibri" w:hAnsi="Calibri" w:cs="Arial"/>
          <w:sz w:val="22"/>
          <w:lang w:val="en-US"/>
        </w:rPr>
        <w:t>ition and label appropriateness may explain these differences.</w:t>
      </w:r>
    </w:p>
    <w:p w14:paraId="6DF03EBA" w14:textId="4F621E6D" w:rsidR="00583EF3" w:rsidRPr="00B45124" w:rsidRDefault="00583EF3" w:rsidP="004312B2">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 xml:space="preserve">It is unlikely that a single root cause of SLI will be identified given the heterogeneity of SLI symptoms. We suggest deficits in the semantic representation of verbs may play a role in </w:t>
      </w:r>
      <w:r w:rsidR="004312B2" w:rsidRPr="00B45124">
        <w:rPr>
          <w:rFonts w:ascii="Calibri" w:hAnsi="Calibri" w:cs="Arial"/>
          <w:sz w:val="22"/>
          <w:lang w:val="en-US"/>
        </w:rPr>
        <w:t>sentences production difficulties. Moreover, we suggest that</w:t>
      </w:r>
      <w:r w:rsidR="00D6414B">
        <w:rPr>
          <w:rFonts w:ascii="Calibri" w:hAnsi="Calibri" w:cs="Arial"/>
          <w:sz w:val="22"/>
          <w:lang w:val="en-US"/>
        </w:rPr>
        <w:t xml:space="preserve"> processing limitations affect </w:t>
      </w:r>
      <w:r w:rsidR="004312B2" w:rsidRPr="00B45124">
        <w:rPr>
          <w:rFonts w:ascii="Calibri" w:hAnsi="Calibri" w:cs="Arial"/>
          <w:sz w:val="22"/>
          <w:lang w:val="en-US"/>
        </w:rPr>
        <w:t xml:space="preserve">the ability to process complex information but not the speed of the processing this information. </w:t>
      </w:r>
      <w:r w:rsidRPr="00B45124">
        <w:rPr>
          <w:rFonts w:ascii="Calibri" w:hAnsi="Calibri" w:cs="Arial"/>
          <w:sz w:val="22"/>
          <w:lang w:val="en-US"/>
        </w:rPr>
        <w:t xml:space="preserve">Indeed, even leading figures in the study of SLI now acknowledge that none of the current theories of SLI adequately account for the deficit patterns (Leonard </w:t>
      </w:r>
      <w:r w:rsidR="00215045">
        <w:rPr>
          <w:rFonts w:ascii="Calibri" w:hAnsi="Calibri" w:cs="Arial"/>
          <w:sz w:val="22"/>
          <w:lang w:val="en-US"/>
        </w:rPr>
        <w:t>and</w:t>
      </w:r>
      <w:r w:rsidRPr="00B45124">
        <w:rPr>
          <w:rFonts w:ascii="Calibri" w:hAnsi="Calibri" w:cs="Arial"/>
          <w:sz w:val="22"/>
          <w:lang w:val="en-US"/>
        </w:rPr>
        <w:t xml:space="preserve"> </w:t>
      </w:r>
      <w:proofErr w:type="spellStart"/>
      <w:r w:rsidRPr="00B45124">
        <w:rPr>
          <w:rFonts w:ascii="Calibri" w:hAnsi="Calibri" w:cs="Arial"/>
          <w:sz w:val="22"/>
          <w:lang w:val="en-US"/>
        </w:rPr>
        <w:t>Deevy</w:t>
      </w:r>
      <w:proofErr w:type="spellEnd"/>
      <w:r w:rsidRPr="00B45124">
        <w:rPr>
          <w:rFonts w:ascii="Calibri" w:hAnsi="Calibri" w:cs="Arial"/>
          <w:sz w:val="22"/>
          <w:lang w:val="en-US"/>
        </w:rPr>
        <w:t>, 2006).</w:t>
      </w:r>
    </w:p>
    <w:p w14:paraId="34A3652D" w14:textId="77777777" w:rsidR="00101DF7" w:rsidRPr="00B45124" w:rsidRDefault="00EE5151" w:rsidP="00583EF3">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 xml:space="preserve">These results </w:t>
      </w:r>
      <w:r w:rsidR="00B43BC7" w:rsidRPr="00B45124">
        <w:rPr>
          <w:rFonts w:ascii="Calibri" w:hAnsi="Calibri" w:cs="Arial"/>
          <w:sz w:val="22"/>
          <w:lang w:val="en-US"/>
        </w:rPr>
        <w:t>have</w:t>
      </w:r>
      <w:r w:rsidR="007767FC" w:rsidRPr="00B45124">
        <w:rPr>
          <w:rFonts w:ascii="Calibri" w:hAnsi="Calibri" w:cs="Arial"/>
          <w:sz w:val="22"/>
          <w:lang w:val="en-US"/>
        </w:rPr>
        <w:t xml:space="preserve"> important implications </w:t>
      </w:r>
      <w:r w:rsidRPr="00B45124">
        <w:rPr>
          <w:rFonts w:ascii="Calibri" w:hAnsi="Calibri" w:cs="Arial"/>
          <w:sz w:val="22"/>
          <w:lang w:val="en-US"/>
        </w:rPr>
        <w:t>for clinical</w:t>
      </w:r>
      <w:r w:rsidR="007767FC" w:rsidRPr="00B45124">
        <w:rPr>
          <w:rFonts w:ascii="Calibri" w:hAnsi="Calibri" w:cs="Arial"/>
          <w:sz w:val="22"/>
          <w:lang w:val="en-US"/>
        </w:rPr>
        <w:t xml:space="preserve"> </w:t>
      </w:r>
      <w:r w:rsidR="00B43BC7" w:rsidRPr="00B45124">
        <w:rPr>
          <w:rFonts w:ascii="Calibri" w:hAnsi="Calibri" w:cs="Arial"/>
          <w:sz w:val="22"/>
          <w:lang w:val="en-US"/>
        </w:rPr>
        <w:t>practice</w:t>
      </w:r>
      <w:r w:rsidR="007767FC" w:rsidRPr="00B45124">
        <w:rPr>
          <w:rFonts w:ascii="Calibri" w:hAnsi="Calibri" w:cs="Arial"/>
          <w:sz w:val="22"/>
          <w:lang w:val="en-US"/>
        </w:rPr>
        <w:t xml:space="preserve"> </w:t>
      </w:r>
      <w:r w:rsidR="00B43BC7" w:rsidRPr="00B45124">
        <w:rPr>
          <w:rFonts w:ascii="Calibri" w:hAnsi="Calibri" w:cs="Arial"/>
          <w:sz w:val="22"/>
          <w:lang w:val="en-US"/>
        </w:rPr>
        <w:t>with</w:t>
      </w:r>
      <w:r w:rsidR="007767FC" w:rsidRPr="00B45124">
        <w:rPr>
          <w:rFonts w:ascii="Calibri" w:hAnsi="Calibri" w:cs="Arial"/>
          <w:sz w:val="22"/>
          <w:lang w:val="en-US"/>
        </w:rPr>
        <w:t xml:space="preserve"> children with SLI. </w:t>
      </w:r>
      <w:r w:rsidRPr="00B45124">
        <w:rPr>
          <w:rFonts w:ascii="Calibri" w:hAnsi="Calibri" w:cs="Arial"/>
          <w:sz w:val="22"/>
          <w:lang w:val="en-US"/>
        </w:rPr>
        <w:t>The</w:t>
      </w:r>
      <w:r w:rsidR="0059237D" w:rsidRPr="00B45124">
        <w:rPr>
          <w:rFonts w:ascii="Calibri" w:hAnsi="Calibri" w:cs="Arial"/>
          <w:sz w:val="22"/>
          <w:lang w:val="en-US"/>
        </w:rPr>
        <w:t xml:space="preserve"> problems children with SLI have in forming sentences may stem from representational problems </w:t>
      </w:r>
      <w:r w:rsidR="005B3EE2" w:rsidRPr="005B3EE2">
        <w:rPr>
          <w:rFonts w:ascii="Calibri" w:hAnsi="Calibri" w:cs="Arial"/>
          <w:sz w:val="22"/>
          <w:highlight w:val="yellow"/>
          <w:lang w:val="en-US"/>
        </w:rPr>
        <w:t>involving</w:t>
      </w:r>
      <w:r w:rsidR="005B3EE2">
        <w:rPr>
          <w:rFonts w:ascii="Calibri" w:hAnsi="Calibri" w:cs="Arial"/>
          <w:sz w:val="22"/>
          <w:lang w:val="en-US"/>
        </w:rPr>
        <w:t xml:space="preserve"> </w:t>
      </w:r>
      <w:r w:rsidR="0059237D" w:rsidRPr="00B45124">
        <w:rPr>
          <w:rFonts w:ascii="Calibri" w:hAnsi="Calibri" w:cs="Arial"/>
          <w:sz w:val="22"/>
          <w:lang w:val="en-US"/>
        </w:rPr>
        <w:t xml:space="preserve">semantic representations of the verbs </w:t>
      </w:r>
      <w:r w:rsidR="005B3EE2" w:rsidRPr="005B3EE2">
        <w:rPr>
          <w:rFonts w:ascii="Calibri" w:hAnsi="Calibri" w:cs="Arial"/>
          <w:sz w:val="22"/>
          <w:highlight w:val="yellow"/>
          <w:lang w:val="en-US"/>
        </w:rPr>
        <w:t>in</w:t>
      </w:r>
      <w:r w:rsidR="0059237D" w:rsidRPr="00B45124">
        <w:rPr>
          <w:rFonts w:ascii="Calibri" w:hAnsi="Calibri" w:cs="Arial"/>
          <w:sz w:val="22"/>
          <w:lang w:val="en-US"/>
        </w:rPr>
        <w:t xml:space="preserve"> these sentences. </w:t>
      </w:r>
      <w:r w:rsidRPr="00B45124">
        <w:rPr>
          <w:rFonts w:ascii="Calibri" w:hAnsi="Calibri" w:cs="Arial"/>
          <w:sz w:val="22"/>
          <w:lang w:val="en-US"/>
        </w:rPr>
        <w:t>Theories</w:t>
      </w:r>
      <w:r w:rsidR="0059237D" w:rsidRPr="00B45124">
        <w:rPr>
          <w:rFonts w:ascii="Calibri" w:hAnsi="Calibri" w:cs="Arial"/>
          <w:sz w:val="22"/>
          <w:lang w:val="en-US"/>
        </w:rPr>
        <w:t xml:space="preserve"> of lexical </w:t>
      </w:r>
      <w:r w:rsidRPr="00B45124">
        <w:rPr>
          <w:rFonts w:ascii="Calibri" w:hAnsi="Calibri" w:cs="Arial"/>
          <w:sz w:val="22"/>
          <w:lang w:val="en-US"/>
        </w:rPr>
        <w:t>representation</w:t>
      </w:r>
      <w:r w:rsidR="0059237D" w:rsidRPr="00B45124">
        <w:rPr>
          <w:rFonts w:ascii="Calibri" w:hAnsi="Calibri" w:cs="Arial"/>
          <w:sz w:val="22"/>
          <w:lang w:val="en-US"/>
        </w:rPr>
        <w:t xml:space="preserve"> assume that </w:t>
      </w:r>
      <w:r w:rsidRPr="00B45124">
        <w:rPr>
          <w:rFonts w:ascii="Calibri" w:hAnsi="Calibri" w:cs="Arial"/>
          <w:sz w:val="22"/>
          <w:lang w:val="en-US"/>
        </w:rPr>
        <w:t>verbs encode</w:t>
      </w:r>
      <w:r w:rsidR="00DB2AB8" w:rsidRPr="00B45124">
        <w:rPr>
          <w:rFonts w:ascii="Calibri" w:hAnsi="Calibri" w:cs="Arial"/>
          <w:sz w:val="22"/>
          <w:lang w:val="en-US"/>
        </w:rPr>
        <w:t xml:space="preserve"> </w:t>
      </w:r>
      <w:r w:rsidR="0059237D" w:rsidRPr="00B45124">
        <w:rPr>
          <w:rFonts w:ascii="Calibri" w:hAnsi="Calibri" w:cs="Arial"/>
          <w:sz w:val="22"/>
          <w:lang w:val="en-US"/>
        </w:rPr>
        <w:t>combinatory syntactic information (</w:t>
      </w:r>
      <w:r w:rsidR="00107629">
        <w:rPr>
          <w:rFonts w:ascii="Calibri" w:hAnsi="Calibri" w:cs="Arial"/>
          <w:sz w:val="22"/>
          <w:lang w:val="en-US"/>
        </w:rPr>
        <w:t>e.g.</w:t>
      </w:r>
      <w:r w:rsidR="0059237D" w:rsidRPr="00B45124">
        <w:rPr>
          <w:rFonts w:ascii="Calibri" w:hAnsi="Calibri" w:cs="Arial"/>
          <w:sz w:val="22"/>
          <w:lang w:val="en-US"/>
        </w:rPr>
        <w:t xml:space="preserve"> the number and types of syntactic complements the </w:t>
      </w:r>
      <w:r w:rsidR="00DB2AB8" w:rsidRPr="00B45124">
        <w:rPr>
          <w:rFonts w:ascii="Calibri" w:hAnsi="Calibri" w:cs="Arial"/>
          <w:sz w:val="22"/>
          <w:lang w:val="en-US"/>
        </w:rPr>
        <w:t>verb</w:t>
      </w:r>
      <w:r w:rsidR="0059237D" w:rsidRPr="00B45124">
        <w:rPr>
          <w:rFonts w:ascii="Calibri" w:hAnsi="Calibri" w:cs="Arial"/>
          <w:sz w:val="22"/>
          <w:lang w:val="en-US"/>
        </w:rPr>
        <w:t xml:space="preserve"> assigns), combinatory semantic information (the number and types of semantic entities, or arguments/roles)</w:t>
      </w:r>
      <w:r w:rsidR="00DB2AB8" w:rsidRPr="00B45124">
        <w:rPr>
          <w:rFonts w:ascii="Calibri" w:hAnsi="Calibri" w:cs="Arial"/>
          <w:sz w:val="22"/>
          <w:lang w:val="en-US"/>
        </w:rPr>
        <w:t xml:space="preserve"> and lexical-conceptual information (we can drink coffee or juice, but we cannot drink wood). </w:t>
      </w:r>
      <w:r w:rsidRPr="00B45124">
        <w:rPr>
          <w:rFonts w:ascii="Calibri" w:hAnsi="Calibri" w:cs="Arial"/>
          <w:sz w:val="22"/>
          <w:lang w:val="en-US"/>
        </w:rPr>
        <w:t>Given this</w:t>
      </w:r>
      <w:r w:rsidR="0059237D" w:rsidRPr="00B45124">
        <w:rPr>
          <w:rFonts w:ascii="Calibri" w:hAnsi="Calibri" w:cs="Arial"/>
          <w:sz w:val="22"/>
          <w:lang w:val="en-US"/>
        </w:rPr>
        <w:t xml:space="preserve">, language intervention should focus on </w:t>
      </w:r>
      <w:r w:rsidRPr="00B45124">
        <w:rPr>
          <w:rFonts w:ascii="Calibri" w:hAnsi="Calibri" w:cs="Arial"/>
          <w:sz w:val="22"/>
          <w:lang w:val="en-US"/>
        </w:rPr>
        <w:t xml:space="preserve">providing </w:t>
      </w:r>
      <w:r w:rsidR="00DB2AB8" w:rsidRPr="00B45124">
        <w:rPr>
          <w:rFonts w:ascii="Calibri" w:hAnsi="Calibri" w:cs="Arial"/>
          <w:sz w:val="22"/>
          <w:lang w:val="en-US"/>
        </w:rPr>
        <w:t xml:space="preserve">experiences with verbs </w:t>
      </w:r>
      <w:r w:rsidRPr="00B45124">
        <w:rPr>
          <w:rFonts w:ascii="Calibri" w:hAnsi="Calibri" w:cs="Arial"/>
          <w:sz w:val="22"/>
          <w:lang w:val="en-US"/>
        </w:rPr>
        <w:t>that</w:t>
      </w:r>
      <w:r w:rsidR="00DB2AB8" w:rsidRPr="00B45124">
        <w:rPr>
          <w:rFonts w:ascii="Calibri" w:hAnsi="Calibri" w:cs="Arial"/>
          <w:sz w:val="22"/>
          <w:lang w:val="en-US"/>
        </w:rPr>
        <w:t xml:space="preserve"> </w:t>
      </w:r>
      <w:r w:rsidR="00015D09" w:rsidRPr="00B45124">
        <w:rPr>
          <w:rFonts w:ascii="Calibri" w:hAnsi="Calibri" w:cs="Arial"/>
          <w:sz w:val="22"/>
          <w:lang w:val="en-US"/>
        </w:rPr>
        <w:t>will help</w:t>
      </w:r>
      <w:r w:rsidRPr="00B45124">
        <w:rPr>
          <w:rFonts w:ascii="Calibri" w:hAnsi="Calibri" w:cs="Arial"/>
          <w:sz w:val="22"/>
          <w:lang w:val="en-US"/>
        </w:rPr>
        <w:t xml:space="preserve"> children enrich the</w:t>
      </w:r>
      <w:r w:rsidR="00DB2AB8" w:rsidRPr="00B45124">
        <w:rPr>
          <w:rFonts w:ascii="Calibri" w:hAnsi="Calibri" w:cs="Arial"/>
          <w:sz w:val="22"/>
          <w:lang w:val="en-US"/>
        </w:rPr>
        <w:t xml:space="preserve"> knowledge represented in child’s semantic lexicon. </w:t>
      </w:r>
      <w:r w:rsidR="005B3EE2">
        <w:rPr>
          <w:rFonts w:ascii="Calibri" w:hAnsi="Calibri" w:cs="Arial"/>
          <w:sz w:val="22"/>
          <w:lang w:val="en-US"/>
        </w:rPr>
        <w:t xml:space="preserve">In this regard, </w:t>
      </w:r>
      <w:proofErr w:type="spellStart"/>
      <w:r w:rsidR="005B3EE2">
        <w:rPr>
          <w:rFonts w:ascii="Calibri" w:hAnsi="Calibri" w:cs="Arial"/>
          <w:sz w:val="22"/>
          <w:lang w:val="en-US"/>
        </w:rPr>
        <w:t>Ebbels</w:t>
      </w:r>
      <w:proofErr w:type="spellEnd"/>
      <w:r w:rsidR="005B3EE2">
        <w:rPr>
          <w:rFonts w:ascii="Calibri" w:hAnsi="Calibri" w:cs="Arial"/>
          <w:sz w:val="22"/>
          <w:lang w:val="en-US"/>
        </w:rPr>
        <w:t xml:space="preserve">, van der Lely, and </w:t>
      </w:r>
      <w:proofErr w:type="spellStart"/>
      <w:r w:rsidR="005B3EE2">
        <w:rPr>
          <w:rFonts w:ascii="Calibri" w:hAnsi="Calibri" w:cs="Arial"/>
          <w:sz w:val="22"/>
          <w:lang w:val="en-US"/>
        </w:rPr>
        <w:t>Dockrell</w:t>
      </w:r>
      <w:proofErr w:type="spellEnd"/>
      <w:r w:rsidR="005B3EE2">
        <w:rPr>
          <w:rFonts w:ascii="Calibri" w:hAnsi="Calibri" w:cs="Arial"/>
          <w:sz w:val="22"/>
          <w:lang w:val="en-US"/>
        </w:rPr>
        <w:t xml:space="preserve"> </w:t>
      </w:r>
      <w:r w:rsidR="00101DF7" w:rsidRPr="00B45124">
        <w:rPr>
          <w:rFonts w:ascii="Calibri" w:hAnsi="Calibri" w:cs="Arial"/>
          <w:sz w:val="22"/>
          <w:lang w:val="en-US"/>
        </w:rPr>
        <w:t xml:space="preserve">(2007) considered whether syntactic–semantic and semantic therapies could improve the use of verb argument structure in pupils with persistent specific language impairment (SLI). The results showed that pupils receiving the syntactic–semantic and semantic therapies made significant progress, which was maintained at follow-up and </w:t>
      </w:r>
      <w:r w:rsidR="00101DF7" w:rsidRPr="00B45124">
        <w:rPr>
          <w:rFonts w:ascii="Calibri" w:hAnsi="Calibri" w:cs="Arial"/>
          <w:sz w:val="22"/>
          <w:lang w:val="en-US"/>
        </w:rPr>
        <w:lastRenderedPageBreak/>
        <w:t>generalized to control verbs. Both therapies improved linking of arguments to syntax, and the syntactic–semantic therapy tended to increase use of optional arguments. Pupils receiving the control therapy made no progress.</w:t>
      </w:r>
    </w:p>
    <w:p w14:paraId="7B6D2FB5" w14:textId="2727A7EA" w:rsidR="00101DF7" w:rsidRPr="00B45124" w:rsidRDefault="00101DF7" w:rsidP="00101DF7">
      <w:pPr>
        <w:autoSpaceDE w:val="0"/>
        <w:autoSpaceDN w:val="0"/>
        <w:adjustRightInd w:val="0"/>
        <w:spacing w:line="480" w:lineRule="auto"/>
        <w:ind w:firstLine="567"/>
        <w:jc w:val="both"/>
        <w:rPr>
          <w:rFonts w:ascii="Calibri" w:hAnsi="Calibri" w:cs="Arial"/>
          <w:sz w:val="22"/>
          <w:lang w:val="en-US"/>
        </w:rPr>
      </w:pPr>
      <w:r w:rsidRPr="00B45124">
        <w:rPr>
          <w:rFonts w:ascii="Calibri" w:hAnsi="Calibri" w:cs="Arial"/>
          <w:sz w:val="22"/>
          <w:lang w:val="en-US"/>
        </w:rPr>
        <w:t xml:space="preserve">Future research should continue to explore </w:t>
      </w:r>
      <w:r w:rsidR="00D6414B">
        <w:rPr>
          <w:rFonts w:ascii="Calibri" w:hAnsi="Calibri" w:cs="Arial"/>
          <w:sz w:val="22"/>
          <w:lang w:val="en-US"/>
        </w:rPr>
        <w:t>the extent to which children with SLI evidence processing deficits or deficits in the semantic representations of verbs. Moreover, they should explore the possibility that different tasks will demonstrate differential contributions of these factors.</w:t>
      </w:r>
    </w:p>
    <w:p w14:paraId="26CC3415" w14:textId="77777777" w:rsidR="00036433" w:rsidRPr="00B45124" w:rsidRDefault="00036433" w:rsidP="008C5C6C">
      <w:pPr>
        <w:spacing w:line="480" w:lineRule="auto"/>
        <w:jc w:val="both"/>
        <w:rPr>
          <w:rFonts w:ascii="Calibri" w:hAnsi="Calibri" w:cs="Arial"/>
          <w:color w:val="0070C0"/>
          <w:sz w:val="22"/>
          <w:lang w:val="en-US"/>
        </w:rPr>
      </w:pPr>
    </w:p>
    <w:p w14:paraId="02F6D0E4" w14:textId="77777777" w:rsidR="00F81B76" w:rsidRPr="00B45124" w:rsidRDefault="00F81B76" w:rsidP="00036433">
      <w:pPr>
        <w:spacing w:line="480" w:lineRule="auto"/>
        <w:jc w:val="center"/>
        <w:rPr>
          <w:rFonts w:ascii="Calibri" w:hAnsi="Calibri" w:cs="Arial"/>
          <w:color w:val="0070C0"/>
          <w:sz w:val="22"/>
          <w:lang w:val="en-US"/>
        </w:rPr>
      </w:pPr>
      <w:r w:rsidRPr="00B45124">
        <w:rPr>
          <w:rFonts w:asciiTheme="minorHAnsi" w:hAnsiTheme="minorHAnsi"/>
          <w:b/>
          <w:sz w:val="22"/>
          <w:szCs w:val="22"/>
          <w:lang w:val="en-US"/>
        </w:rPr>
        <w:t>Appendix</w:t>
      </w:r>
    </w:p>
    <w:p w14:paraId="51B86456" w14:textId="77777777" w:rsidR="00F81B76" w:rsidRPr="00B45124" w:rsidRDefault="00F81B76" w:rsidP="00F81B76">
      <w:pPr>
        <w:jc w:val="center"/>
        <w:rPr>
          <w:rFonts w:asciiTheme="minorHAnsi" w:hAnsiTheme="minorHAnsi"/>
          <w:b/>
          <w:sz w:val="22"/>
          <w:szCs w:val="22"/>
          <w:lang w:val="en-US"/>
        </w:rPr>
      </w:pPr>
    </w:p>
    <w:p w14:paraId="29EE2936" w14:textId="77777777" w:rsidR="00F81B76" w:rsidRPr="00B45124" w:rsidRDefault="00F81B76" w:rsidP="00F81B76">
      <w:pPr>
        <w:jc w:val="center"/>
        <w:rPr>
          <w:rFonts w:asciiTheme="minorHAnsi" w:hAnsiTheme="minorHAnsi"/>
          <w:sz w:val="22"/>
          <w:szCs w:val="22"/>
          <w:lang w:val="en-US"/>
        </w:rPr>
      </w:pPr>
      <w:r w:rsidRPr="00B45124">
        <w:rPr>
          <w:rFonts w:asciiTheme="minorHAnsi" w:hAnsiTheme="minorHAnsi"/>
          <w:sz w:val="22"/>
          <w:szCs w:val="22"/>
          <w:lang w:val="en-US"/>
        </w:rPr>
        <w:t>List of verbs and target sentence used as stimuli.</w:t>
      </w:r>
    </w:p>
    <w:p w14:paraId="30AFD1A9" w14:textId="77777777" w:rsidR="00F81B76" w:rsidRPr="00B45124" w:rsidRDefault="00F81B76" w:rsidP="00F81B76">
      <w:pPr>
        <w:jc w:val="center"/>
        <w:rPr>
          <w:rFonts w:asciiTheme="minorHAnsi" w:hAnsiTheme="minorHAnsi"/>
          <w:sz w:val="22"/>
          <w:szCs w:val="22"/>
          <w:lang w:val="en-US"/>
        </w:rPr>
      </w:pPr>
    </w:p>
    <w:tbl>
      <w:tblPr>
        <w:tblStyle w:val="Sombreadoclaro3"/>
        <w:tblW w:w="8720" w:type="dxa"/>
        <w:tblLook w:val="06A0" w:firstRow="1" w:lastRow="0" w:firstColumn="1" w:lastColumn="0" w:noHBand="1" w:noVBand="1"/>
      </w:tblPr>
      <w:tblGrid>
        <w:gridCol w:w="675"/>
        <w:gridCol w:w="2694"/>
        <w:gridCol w:w="5351"/>
      </w:tblGrid>
      <w:tr w:rsidR="00F81B76" w:rsidRPr="00B45124" w14:paraId="2CD6FFF0" w14:textId="77777777" w:rsidTr="00EF2454">
        <w:trPr>
          <w:cnfStyle w:val="100000000000" w:firstRow="1" w:lastRow="0" w:firstColumn="0" w:lastColumn="0" w:oddVBand="0" w:evenVBand="0" w:oddHBand="0" w:evenHBand="0"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675" w:type="dxa"/>
          </w:tcPr>
          <w:p w14:paraId="640B2073" w14:textId="77777777" w:rsidR="00F81B76" w:rsidRPr="00B45124" w:rsidRDefault="00F81B76" w:rsidP="00F81B76">
            <w:pPr>
              <w:jc w:val="center"/>
              <w:rPr>
                <w:rFonts w:asciiTheme="minorHAnsi" w:hAnsiTheme="minorHAnsi"/>
                <w:color w:val="000000"/>
                <w:sz w:val="22"/>
                <w:szCs w:val="22"/>
                <w:lang w:val="en-US"/>
              </w:rPr>
            </w:pPr>
          </w:p>
        </w:tc>
        <w:tc>
          <w:tcPr>
            <w:tcW w:w="2694" w:type="dxa"/>
            <w:noWrap/>
          </w:tcPr>
          <w:p w14:paraId="19E8D6BD" w14:textId="77777777" w:rsidR="00F81B76" w:rsidRPr="00B45124" w:rsidRDefault="00F81B76" w:rsidP="00F81B76">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sz w:val="22"/>
                <w:szCs w:val="22"/>
                <w:lang w:val="en-US"/>
              </w:rPr>
            </w:pPr>
            <w:r w:rsidRPr="00B45124">
              <w:rPr>
                <w:rFonts w:asciiTheme="minorHAnsi" w:eastAsia="Times New Roman" w:hAnsiTheme="minorHAnsi"/>
                <w:color w:val="000000"/>
                <w:sz w:val="22"/>
                <w:szCs w:val="22"/>
                <w:lang w:val="en-US"/>
              </w:rPr>
              <w:t>Target verb</w:t>
            </w:r>
          </w:p>
          <w:p w14:paraId="1482C6E9" w14:textId="77777777" w:rsidR="00F81B76" w:rsidRPr="00B45124" w:rsidRDefault="00F81B76" w:rsidP="00F81B76">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olor w:val="000000"/>
                <w:sz w:val="22"/>
                <w:szCs w:val="22"/>
                <w:lang w:val="en-US"/>
              </w:rPr>
            </w:pPr>
            <w:r w:rsidRPr="00B45124">
              <w:rPr>
                <w:rFonts w:asciiTheme="minorHAnsi" w:eastAsia="Times New Roman" w:hAnsiTheme="minorHAnsi"/>
                <w:i/>
                <w:color w:val="000000"/>
                <w:sz w:val="22"/>
                <w:szCs w:val="22"/>
                <w:lang w:val="en-US"/>
              </w:rPr>
              <w:t>(Spanish</w:t>
            </w:r>
            <w:r w:rsidRPr="00B45124">
              <w:rPr>
                <w:rFonts w:asciiTheme="minorHAnsi" w:hAnsiTheme="minorHAnsi"/>
                <w:i/>
                <w:color w:val="000000"/>
                <w:sz w:val="22"/>
                <w:szCs w:val="22"/>
                <w:lang w:val="en-US"/>
              </w:rPr>
              <w:t xml:space="preserve"> </w:t>
            </w:r>
            <w:r w:rsidRPr="00B45124">
              <w:rPr>
                <w:rFonts w:asciiTheme="minorHAnsi" w:eastAsia="Times New Roman" w:hAnsiTheme="minorHAnsi"/>
                <w:i/>
                <w:color w:val="000000"/>
                <w:sz w:val="22"/>
                <w:szCs w:val="22"/>
                <w:lang w:val="en-US"/>
              </w:rPr>
              <w:t>/ Catalan</w:t>
            </w:r>
            <w:r w:rsidRPr="00B45124">
              <w:rPr>
                <w:rFonts w:asciiTheme="minorHAnsi" w:hAnsiTheme="minorHAnsi"/>
                <w:i/>
                <w:color w:val="000000"/>
                <w:sz w:val="22"/>
                <w:szCs w:val="22"/>
                <w:lang w:val="en-US"/>
              </w:rPr>
              <w:t xml:space="preserve"> </w:t>
            </w:r>
            <w:r w:rsidRPr="00B45124">
              <w:rPr>
                <w:rFonts w:asciiTheme="minorHAnsi" w:eastAsia="Times New Roman" w:hAnsiTheme="minorHAnsi"/>
                <w:i/>
                <w:color w:val="000000"/>
                <w:sz w:val="22"/>
                <w:szCs w:val="22"/>
                <w:lang w:val="en-US"/>
              </w:rPr>
              <w:t>[English])</w:t>
            </w:r>
          </w:p>
        </w:tc>
        <w:tc>
          <w:tcPr>
            <w:tcW w:w="5351" w:type="dxa"/>
          </w:tcPr>
          <w:p w14:paraId="78159F99" w14:textId="77777777" w:rsidR="00F81B76" w:rsidRPr="00B45124" w:rsidRDefault="00F81B76" w:rsidP="00F81B76">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olor w:val="000000"/>
                <w:sz w:val="22"/>
                <w:szCs w:val="22"/>
                <w:lang w:val="en-US"/>
              </w:rPr>
            </w:pPr>
            <w:r w:rsidRPr="00B45124">
              <w:rPr>
                <w:rFonts w:asciiTheme="minorHAnsi" w:eastAsia="Times New Roman" w:hAnsiTheme="minorHAnsi"/>
                <w:color w:val="000000"/>
                <w:sz w:val="22"/>
                <w:szCs w:val="22"/>
                <w:lang w:val="en-US"/>
              </w:rPr>
              <w:t>Target sentence</w:t>
            </w:r>
          </w:p>
          <w:p w14:paraId="7098B14E" w14:textId="77777777" w:rsidR="00F81B76" w:rsidRPr="00B45124" w:rsidRDefault="00F81B76" w:rsidP="00F81B76">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i/>
                <w:color w:val="000000"/>
                <w:sz w:val="22"/>
                <w:szCs w:val="22"/>
                <w:lang w:val="en-US"/>
              </w:rPr>
            </w:pPr>
            <w:r w:rsidRPr="00B45124">
              <w:rPr>
                <w:rFonts w:asciiTheme="minorHAnsi" w:eastAsia="Times New Roman" w:hAnsiTheme="minorHAnsi"/>
                <w:i/>
                <w:color w:val="000000"/>
                <w:sz w:val="22"/>
                <w:szCs w:val="22"/>
                <w:lang w:val="en-US"/>
              </w:rPr>
              <w:t>(Spanish</w:t>
            </w:r>
            <w:r w:rsidRPr="00B45124">
              <w:rPr>
                <w:rFonts w:asciiTheme="minorHAnsi" w:hAnsiTheme="minorHAnsi"/>
                <w:i/>
                <w:color w:val="000000"/>
                <w:sz w:val="22"/>
                <w:szCs w:val="22"/>
                <w:lang w:val="en-US"/>
              </w:rPr>
              <w:t xml:space="preserve"> </w:t>
            </w:r>
            <w:r w:rsidRPr="00B45124">
              <w:rPr>
                <w:rFonts w:asciiTheme="minorHAnsi" w:eastAsia="Times New Roman" w:hAnsiTheme="minorHAnsi"/>
                <w:i/>
                <w:color w:val="000000"/>
                <w:sz w:val="22"/>
                <w:szCs w:val="22"/>
                <w:lang w:val="en-US"/>
              </w:rPr>
              <w:t>/ Catalan</w:t>
            </w:r>
            <w:r w:rsidRPr="00B45124">
              <w:rPr>
                <w:rFonts w:asciiTheme="minorHAnsi" w:hAnsiTheme="minorHAnsi"/>
                <w:i/>
                <w:color w:val="000000"/>
                <w:sz w:val="22"/>
                <w:szCs w:val="22"/>
                <w:lang w:val="en-US"/>
              </w:rPr>
              <w:t xml:space="preserve"> </w:t>
            </w:r>
            <w:r w:rsidRPr="00B45124">
              <w:rPr>
                <w:rFonts w:asciiTheme="minorHAnsi" w:eastAsia="Times New Roman" w:hAnsiTheme="minorHAnsi"/>
                <w:i/>
                <w:color w:val="000000"/>
                <w:sz w:val="22"/>
                <w:szCs w:val="22"/>
                <w:lang w:val="en-US"/>
              </w:rPr>
              <w:t>[English])</w:t>
            </w:r>
          </w:p>
        </w:tc>
      </w:tr>
      <w:tr w:rsidR="00F81B76" w:rsidRPr="00B45124" w14:paraId="79830E5F"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val="restart"/>
            <w:tcBorders>
              <w:top w:val="single" w:sz="8" w:space="0" w:color="000000" w:themeColor="text1"/>
              <w:bottom w:val="nil"/>
            </w:tcBorders>
            <w:shd w:val="clear" w:color="auto" w:fill="BFBFBF" w:themeFill="background1" w:themeFillShade="BF"/>
            <w:textDirection w:val="btLr"/>
          </w:tcPr>
          <w:p w14:paraId="4F2564BE" w14:textId="77777777" w:rsidR="00F81B76" w:rsidRPr="00B45124" w:rsidRDefault="00F81B76" w:rsidP="00F81B76">
            <w:pPr>
              <w:ind w:left="113" w:right="113"/>
              <w:jc w:val="center"/>
              <w:rPr>
                <w:rFonts w:asciiTheme="minorHAnsi" w:hAnsiTheme="minorHAnsi"/>
                <w:sz w:val="22"/>
                <w:szCs w:val="22"/>
              </w:rPr>
            </w:pPr>
            <w:r w:rsidRPr="00B45124">
              <w:rPr>
                <w:rFonts w:asciiTheme="minorHAnsi" w:eastAsia="Times New Roman" w:hAnsiTheme="minorHAnsi"/>
                <w:i/>
                <w:color w:val="000000"/>
                <w:sz w:val="28"/>
                <w:szCs w:val="28"/>
                <w:lang w:val="en-US"/>
              </w:rPr>
              <w:t>One-argument verbs</w:t>
            </w:r>
          </w:p>
        </w:tc>
        <w:tc>
          <w:tcPr>
            <w:tcW w:w="2694" w:type="dxa"/>
            <w:noWrap/>
          </w:tcPr>
          <w:p w14:paraId="68969C98" w14:textId="77777777" w:rsidR="00F81B76" w:rsidRPr="00B45124" w:rsidRDefault="00F81B76" w:rsidP="007B346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Aullar</w:t>
            </w:r>
            <w:proofErr w:type="spellEnd"/>
            <w:r w:rsidRPr="00B45124">
              <w:rPr>
                <w:rFonts w:asciiTheme="minorHAnsi" w:hAnsiTheme="minorHAnsi"/>
                <w:color w:val="auto"/>
                <w:sz w:val="22"/>
                <w:szCs w:val="22"/>
              </w:rPr>
              <w:t>/Udolar</w:t>
            </w:r>
            <w:r w:rsidR="007B346D" w:rsidRPr="00B45124">
              <w:rPr>
                <w:rFonts w:asciiTheme="minorHAnsi" w:hAnsiTheme="minorHAnsi"/>
                <w:color w:val="auto"/>
                <w:sz w:val="22"/>
                <w:szCs w:val="22"/>
              </w:rPr>
              <w:t xml:space="preserve"> [to </w:t>
            </w:r>
            <w:proofErr w:type="spellStart"/>
            <w:r w:rsidR="007B346D" w:rsidRPr="00B45124">
              <w:rPr>
                <w:rFonts w:asciiTheme="minorHAnsi" w:hAnsiTheme="minorHAnsi"/>
                <w:i/>
                <w:color w:val="auto"/>
                <w:sz w:val="22"/>
                <w:szCs w:val="22"/>
              </w:rPr>
              <w:t>howl</w:t>
            </w:r>
            <w:proofErr w:type="spellEnd"/>
            <w:r w:rsidR="007B346D" w:rsidRPr="00B45124">
              <w:rPr>
                <w:rFonts w:asciiTheme="minorHAnsi" w:hAnsiTheme="minorHAnsi"/>
                <w:color w:val="auto"/>
                <w:sz w:val="22"/>
                <w:szCs w:val="22"/>
              </w:rPr>
              <w:t>]</w:t>
            </w:r>
          </w:p>
        </w:tc>
        <w:tc>
          <w:tcPr>
            <w:tcW w:w="5351" w:type="dxa"/>
          </w:tcPr>
          <w:p w14:paraId="75026FAC"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lobo</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aulla</w:t>
            </w:r>
            <w:proofErr w:type="spellEnd"/>
            <w:r w:rsidR="00022C2A" w:rsidRPr="00B45124">
              <w:rPr>
                <w:rFonts w:asciiTheme="minorHAnsi" w:eastAsia="Times New Roman" w:hAnsiTheme="minorHAnsi"/>
                <w:i/>
                <w:color w:val="auto"/>
                <w:sz w:val="22"/>
                <w:szCs w:val="22"/>
              </w:rPr>
              <w:t>/ El llop udola</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wolf</w:t>
            </w:r>
            <w:proofErr w:type="spellEnd"/>
            <w:r w:rsidR="004818A6" w:rsidRPr="00B45124">
              <w:rPr>
                <w:rStyle w:val="shorttext"/>
                <w:i/>
                <w:sz w:val="22"/>
                <w:szCs w:val="22"/>
                <w:lang w:val="es-ES"/>
              </w:rPr>
              <w:t xml:space="preserve"> </w:t>
            </w:r>
            <w:proofErr w:type="spellStart"/>
            <w:r w:rsidR="004818A6" w:rsidRPr="00B45124">
              <w:rPr>
                <w:rStyle w:val="hps"/>
                <w:i/>
                <w:sz w:val="22"/>
                <w:szCs w:val="22"/>
                <w:lang w:val="es-ES"/>
              </w:rPr>
              <w:t>howls</w:t>
            </w:r>
            <w:proofErr w:type="spellEnd"/>
            <w:r w:rsidR="004818A6" w:rsidRPr="00B45124">
              <w:rPr>
                <w:rStyle w:val="hps"/>
                <w:sz w:val="22"/>
                <w:szCs w:val="22"/>
                <w:lang w:val="es-ES"/>
              </w:rPr>
              <w:t>]</w:t>
            </w:r>
          </w:p>
        </w:tc>
      </w:tr>
      <w:tr w:rsidR="00F81B76" w:rsidRPr="00B45124" w14:paraId="2719788F"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33CB3A23"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168232A6" w14:textId="77777777" w:rsidR="00F81B76" w:rsidRPr="00B45124" w:rsidRDefault="00F81B76" w:rsidP="007B346D">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Bucear</w:t>
            </w:r>
            <w:proofErr w:type="spellEnd"/>
            <w:r w:rsidRPr="00B45124">
              <w:rPr>
                <w:rFonts w:asciiTheme="minorHAnsi" w:hAnsiTheme="minorHAnsi"/>
                <w:color w:val="auto"/>
                <w:sz w:val="22"/>
                <w:szCs w:val="22"/>
              </w:rPr>
              <w:t>/Bussejar</w:t>
            </w:r>
            <w:r w:rsidR="007B346D" w:rsidRPr="00B45124">
              <w:rPr>
                <w:rFonts w:asciiTheme="minorHAnsi" w:hAnsiTheme="minorHAnsi"/>
                <w:color w:val="auto"/>
                <w:sz w:val="22"/>
                <w:szCs w:val="22"/>
              </w:rPr>
              <w:t xml:space="preserve"> [</w:t>
            </w:r>
            <w:r w:rsidR="007B346D" w:rsidRPr="00B45124">
              <w:rPr>
                <w:rFonts w:asciiTheme="minorHAnsi" w:hAnsiTheme="minorHAnsi"/>
                <w:i/>
                <w:color w:val="auto"/>
                <w:sz w:val="22"/>
                <w:szCs w:val="22"/>
              </w:rPr>
              <w:t xml:space="preserve">To </w:t>
            </w:r>
            <w:proofErr w:type="spellStart"/>
            <w:r w:rsidR="007B346D" w:rsidRPr="00B45124">
              <w:rPr>
                <w:rFonts w:asciiTheme="minorHAnsi" w:hAnsiTheme="minorHAnsi"/>
                <w:i/>
                <w:color w:val="auto"/>
                <w:sz w:val="22"/>
                <w:szCs w:val="22"/>
              </w:rPr>
              <w:t>dive</w:t>
            </w:r>
            <w:proofErr w:type="spellEnd"/>
            <w:r w:rsidR="007B346D" w:rsidRPr="00B45124">
              <w:rPr>
                <w:rFonts w:asciiTheme="minorHAnsi" w:hAnsiTheme="minorHAnsi"/>
                <w:color w:val="auto"/>
                <w:sz w:val="22"/>
                <w:szCs w:val="22"/>
              </w:rPr>
              <w:t>]</w:t>
            </w:r>
          </w:p>
        </w:tc>
        <w:tc>
          <w:tcPr>
            <w:tcW w:w="5351" w:type="dxa"/>
          </w:tcPr>
          <w:p w14:paraId="1BDDCD4B" w14:textId="77777777" w:rsidR="00F81B76" w:rsidRPr="00B45124" w:rsidRDefault="00F81B76" w:rsidP="004818A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bucea</w:t>
            </w:r>
            <w:proofErr w:type="spellEnd"/>
            <w:r w:rsidR="00022C2A" w:rsidRPr="00B45124">
              <w:rPr>
                <w:rFonts w:asciiTheme="minorHAnsi" w:eastAsia="Times New Roman" w:hAnsiTheme="minorHAnsi"/>
                <w:i/>
                <w:color w:val="auto"/>
                <w:sz w:val="22"/>
                <w:szCs w:val="22"/>
              </w:rPr>
              <w:t>/ L'home busseja</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r w:rsidR="004818A6" w:rsidRPr="00B45124">
              <w:rPr>
                <w:rFonts w:asciiTheme="minorHAnsi" w:eastAsia="Times New Roman" w:hAnsiTheme="minorHAnsi"/>
                <w:i/>
                <w:color w:val="auto"/>
                <w:sz w:val="22"/>
                <w:szCs w:val="22"/>
              </w:rPr>
              <w:t xml:space="preserve">The </w:t>
            </w:r>
            <w:proofErr w:type="spellStart"/>
            <w:r w:rsidR="004818A6" w:rsidRPr="00B45124">
              <w:rPr>
                <w:rStyle w:val="hps"/>
                <w:i/>
                <w:sz w:val="22"/>
                <w:szCs w:val="22"/>
              </w:rPr>
              <w:t>man</w:t>
            </w:r>
            <w:proofErr w:type="spellEnd"/>
            <w:r w:rsidR="004818A6" w:rsidRPr="00B45124">
              <w:rPr>
                <w:rStyle w:val="shorttext"/>
                <w:i/>
                <w:sz w:val="22"/>
                <w:szCs w:val="22"/>
              </w:rPr>
              <w:t xml:space="preserve"> </w:t>
            </w:r>
            <w:r w:rsidR="004818A6" w:rsidRPr="00B45124">
              <w:rPr>
                <w:rStyle w:val="hps"/>
                <w:i/>
                <w:sz w:val="22"/>
                <w:szCs w:val="22"/>
              </w:rPr>
              <w:t>dives</w:t>
            </w:r>
            <w:r w:rsidR="004818A6" w:rsidRPr="00B45124">
              <w:rPr>
                <w:rStyle w:val="hps"/>
                <w:sz w:val="22"/>
                <w:szCs w:val="22"/>
              </w:rPr>
              <w:t>]</w:t>
            </w:r>
          </w:p>
        </w:tc>
      </w:tr>
      <w:tr w:rsidR="00F81B76" w:rsidRPr="00B45124" w14:paraId="51A3A0CB"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1732D646"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14530A7B"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Correr</w:t>
            </w:r>
            <w:proofErr w:type="spellEnd"/>
            <w:r w:rsidRPr="00B45124">
              <w:rPr>
                <w:rFonts w:asciiTheme="minorHAnsi" w:hAnsiTheme="minorHAnsi"/>
                <w:color w:val="auto"/>
                <w:sz w:val="22"/>
                <w:szCs w:val="22"/>
              </w:rPr>
              <w:t>/Córrer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run</w:t>
            </w:r>
            <w:proofErr w:type="spellEnd"/>
            <w:r w:rsidR="006B532C" w:rsidRPr="00B45124">
              <w:rPr>
                <w:rFonts w:asciiTheme="minorHAnsi" w:hAnsiTheme="minorHAnsi"/>
                <w:color w:val="auto"/>
                <w:sz w:val="22"/>
                <w:szCs w:val="22"/>
              </w:rPr>
              <w:t>]</w:t>
            </w:r>
          </w:p>
        </w:tc>
        <w:tc>
          <w:tcPr>
            <w:tcW w:w="5351" w:type="dxa"/>
          </w:tcPr>
          <w:p w14:paraId="50C5DC5C"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mujer</w:t>
            </w:r>
            <w:proofErr w:type="spellEnd"/>
            <w:r w:rsidRPr="00B45124">
              <w:rPr>
                <w:rFonts w:asciiTheme="minorHAnsi" w:eastAsia="Times New Roman" w:hAnsiTheme="minorHAnsi"/>
                <w:i/>
                <w:color w:val="auto"/>
                <w:sz w:val="22"/>
                <w:szCs w:val="22"/>
              </w:rPr>
              <w:t xml:space="preserve"> corre</w:t>
            </w:r>
            <w:r w:rsidR="00022C2A" w:rsidRPr="00B45124">
              <w:rPr>
                <w:rFonts w:asciiTheme="minorHAnsi" w:eastAsia="Times New Roman" w:hAnsiTheme="minorHAnsi"/>
                <w:i/>
                <w:color w:val="auto"/>
                <w:sz w:val="22"/>
                <w:szCs w:val="22"/>
              </w:rPr>
              <w:t>/ La dona corre</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woman</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runs</w:t>
            </w:r>
            <w:proofErr w:type="spellEnd"/>
            <w:r w:rsidR="004818A6" w:rsidRPr="00B45124">
              <w:rPr>
                <w:rStyle w:val="hps"/>
                <w:sz w:val="22"/>
                <w:szCs w:val="22"/>
                <w:lang w:val="es-ES"/>
              </w:rPr>
              <w:t>]</w:t>
            </w:r>
          </w:p>
        </w:tc>
      </w:tr>
      <w:tr w:rsidR="00F81B76" w:rsidRPr="00B45124" w14:paraId="766515BD"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0D5C70C1"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2E5E49E5"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Dormir/ Dormir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sleep</w:t>
            </w:r>
            <w:proofErr w:type="spellEnd"/>
            <w:r w:rsidR="006B532C" w:rsidRPr="00B45124">
              <w:rPr>
                <w:rFonts w:asciiTheme="minorHAnsi" w:hAnsiTheme="minorHAnsi"/>
                <w:color w:val="auto"/>
                <w:sz w:val="22"/>
                <w:szCs w:val="22"/>
              </w:rPr>
              <w:t>]</w:t>
            </w:r>
          </w:p>
        </w:tc>
        <w:tc>
          <w:tcPr>
            <w:tcW w:w="5351" w:type="dxa"/>
          </w:tcPr>
          <w:p w14:paraId="7245AF5A"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duerme</w:t>
            </w:r>
            <w:proofErr w:type="spellEnd"/>
            <w:r w:rsidR="00022C2A" w:rsidRPr="00B45124">
              <w:rPr>
                <w:rFonts w:asciiTheme="minorHAnsi" w:eastAsia="Times New Roman" w:hAnsiTheme="minorHAnsi"/>
                <w:i/>
                <w:color w:val="auto"/>
                <w:sz w:val="22"/>
                <w:szCs w:val="22"/>
              </w:rPr>
              <w:t>/ L'home dorm</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r w:rsidR="004818A6" w:rsidRPr="00B45124">
              <w:rPr>
                <w:rStyle w:val="hps"/>
                <w:i/>
                <w:sz w:val="22"/>
                <w:szCs w:val="22"/>
              </w:rPr>
              <w:t xml:space="preserve">The </w:t>
            </w:r>
            <w:proofErr w:type="spellStart"/>
            <w:r w:rsidR="004818A6" w:rsidRPr="00B45124">
              <w:rPr>
                <w:rStyle w:val="hps"/>
                <w:i/>
                <w:sz w:val="22"/>
                <w:szCs w:val="22"/>
              </w:rPr>
              <w:t>man</w:t>
            </w:r>
            <w:proofErr w:type="spellEnd"/>
            <w:r w:rsidR="004818A6" w:rsidRPr="00B45124">
              <w:rPr>
                <w:rStyle w:val="hps"/>
                <w:i/>
                <w:sz w:val="22"/>
                <w:szCs w:val="22"/>
              </w:rPr>
              <w:t xml:space="preserve"> </w:t>
            </w:r>
            <w:proofErr w:type="spellStart"/>
            <w:r w:rsidR="004818A6" w:rsidRPr="00B45124">
              <w:rPr>
                <w:rStyle w:val="hps"/>
                <w:i/>
                <w:sz w:val="22"/>
                <w:szCs w:val="22"/>
              </w:rPr>
              <w:t>sleeps</w:t>
            </w:r>
            <w:proofErr w:type="spellEnd"/>
            <w:r w:rsidR="004818A6" w:rsidRPr="00B45124">
              <w:rPr>
                <w:rStyle w:val="hps"/>
                <w:sz w:val="22"/>
                <w:szCs w:val="22"/>
              </w:rPr>
              <w:t>]</w:t>
            </w:r>
          </w:p>
        </w:tc>
      </w:tr>
      <w:tr w:rsidR="00F81B76" w:rsidRPr="00B45124" w14:paraId="68902C58"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1EFFF237"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5BFBF9E0"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Ladrar</w:t>
            </w:r>
            <w:proofErr w:type="spellEnd"/>
            <w:r w:rsidRPr="00B45124">
              <w:rPr>
                <w:rFonts w:asciiTheme="minorHAnsi" w:hAnsiTheme="minorHAnsi"/>
                <w:color w:val="auto"/>
                <w:sz w:val="22"/>
                <w:szCs w:val="22"/>
              </w:rPr>
              <w:t>/ Bordar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bark</w:t>
            </w:r>
            <w:proofErr w:type="spellEnd"/>
            <w:r w:rsidR="006B532C" w:rsidRPr="00B45124">
              <w:rPr>
                <w:rFonts w:asciiTheme="minorHAnsi" w:hAnsiTheme="minorHAnsi"/>
                <w:color w:val="auto"/>
                <w:sz w:val="22"/>
                <w:szCs w:val="22"/>
              </w:rPr>
              <w:t>]</w:t>
            </w:r>
          </w:p>
        </w:tc>
        <w:tc>
          <w:tcPr>
            <w:tcW w:w="5351" w:type="dxa"/>
          </w:tcPr>
          <w:p w14:paraId="6CADF4AB"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perro</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ladra</w:t>
            </w:r>
            <w:proofErr w:type="spellEnd"/>
            <w:r w:rsidR="00022C2A" w:rsidRPr="00B45124">
              <w:rPr>
                <w:rFonts w:asciiTheme="minorHAnsi" w:eastAsia="Times New Roman" w:hAnsiTheme="minorHAnsi"/>
                <w:i/>
                <w:color w:val="auto"/>
                <w:sz w:val="22"/>
                <w:szCs w:val="22"/>
              </w:rPr>
              <w:t>/ El gos borda</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dog</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barks</w:t>
            </w:r>
            <w:proofErr w:type="spellEnd"/>
            <w:r w:rsidR="004818A6" w:rsidRPr="00B45124">
              <w:rPr>
                <w:rStyle w:val="hps"/>
                <w:sz w:val="22"/>
                <w:szCs w:val="22"/>
                <w:lang w:val="es-ES"/>
              </w:rPr>
              <w:t>]</w:t>
            </w:r>
          </w:p>
        </w:tc>
      </w:tr>
      <w:tr w:rsidR="00F81B76" w:rsidRPr="00B45124" w14:paraId="3FBE5553"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7E021F48"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3276FBE7"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Llorar/Plorar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cry</w:t>
            </w:r>
            <w:proofErr w:type="spellEnd"/>
            <w:r w:rsidR="006B532C" w:rsidRPr="00B45124">
              <w:rPr>
                <w:rFonts w:asciiTheme="minorHAnsi" w:hAnsiTheme="minorHAnsi"/>
                <w:color w:val="auto"/>
                <w:sz w:val="22"/>
                <w:szCs w:val="22"/>
              </w:rPr>
              <w:t>]</w:t>
            </w:r>
          </w:p>
        </w:tc>
        <w:tc>
          <w:tcPr>
            <w:tcW w:w="5351" w:type="dxa"/>
          </w:tcPr>
          <w:p w14:paraId="19AA9261" w14:textId="77777777" w:rsidR="00F81B76" w:rsidRPr="00B45124" w:rsidRDefault="00F81B76" w:rsidP="004818A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niña</w:t>
            </w:r>
            <w:proofErr w:type="spellEnd"/>
            <w:r w:rsidRPr="00B45124">
              <w:rPr>
                <w:rFonts w:asciiTheme="minorHAnsi" w:eastAsia="Times New Roman" w:hAnsiTheme="minorHAnsi"/>
                <w:i/>
                <w:color w:val="auto"/>
                <w:sz w:val="22"/>
                <w:szCs w:val="22"/>
              </w:rPr>
              <w:t xml:space="preserve"> llora</w:t>
            </w:r>
            <w:r w:rsidR="00022C2A" w:rsidRPr="00B45124">
              <w:rPr>
                <w:rFonts w:asciiTheme="minorHAnsi" w:eastAsia="Times New Roman" w:hAnsiTheme="minorHAnsi"/>
                <w:i/>
                <w:color w:val="auto"/>
                <w:sz w:val="22"/>
                <w:szCs w:val="22"/>
              </w:rPr>
              <w:t>/ La nena plora</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r w:rsidR="004818A6" w:rsidRPr="00B45124">
              <w:rPr>
                <w:rFonts w:asciiTheme="minorHAnsi" w:eastAsia="Times New Roman" w:hAnsiTheme="minorHAnsi"/>
                <w:i/>
                <w:color w:val="auto"/>
                <w:sz w:val="22"/>
                <w:szCs w:val="22"/>
              </w:rPr>
              <w:t xml:space="preserve">The </w:t>
            </w:r>
            <w:proofErr w:type="spellStart"/>
            <w:r w:rsidR="004818A6" w:rsidRPr="00B45124">
              <w:rPr>
                <w:rFonts w:asciiTheme="minorHAnsi" w:eastAsia="Times New Roman" w:hAnsiTheme="minorHAnsi"/>
                <w:i/>
                <w:color w:val="auto"/>
                <w:sz w:val="22"/>
                <w:szCs w:val="22"/>
              </w:rPr>
              <w:t>girl</w:t>
            </w:r>
            <w:proofErr w:type="spellEnd"/>
            <w:r w:rsidR="004818A6" w:rsidRPr="00B45124">
              <w:rPr>
                <w:rFonts w:asciiTheme="minorHAnsi" w:eastAsia="Times New Roman" w:hAnsiTheme="minorHAnsi"/>
                <w:i/>
                <w:color w:val="auto"/>
                <w:sz w:val="22"/>
                <w:szCs w:val="22"/>
              </w:rPr>
              <w:t xml:space="preserve"> </w:t>
            </w:r>
            <w:proofErr w:type="spellStart"/>
            <w:r w:rsidR="004818A6" w:rsidRPr="00B45124">
              <w:rPr>
                <w:rStyle w:val="hps"/>
                <w:i/>
                <w:sz w:val="22"/>
                <w:szCs w:val="22"/>
                <w:lang w:val="es-ES"/>
              </w:rPr>
              <w:t>cries</w:t>
            </w:r>
            <w:proofErr w:type="spellEnd"/>
            <w:r w:rsidR="004818A6" w:rsidRPr="00B45124">
              <w:rPr>
                <w:rStyle w:val="hps"/>
                <w:sz w:val="22"/>
                <w:szCs w:val="22"/>
                <w:lang w:val="es-ES"/>
              </w:rPr>
              <w:t>]</w:t>
            </w:r>
          </w:p>
        </w:tc>
      </w:tr>
      <w:tr w:rsidR="00F81B76" w:rsidRPr="00B45124" w14:paraId="2003B80E"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03DC32F0"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319AD63D"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Nadar/Nedar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swim</w:t>
            </w:r>
            <w:proofErr w:type="spellEnd"/>
            <w:r w:rsidR="006B532C" w:rsidRPr="00B45124">
              <w:rPr>
                <w:rFonts w:asciiTheme="minorHAnsi" w:hAnsiTheme="minorHAnsi"/>
                <w:color w:val="auto"/>
                <w:sz w:val="22"/>
                <w:szCs w:val="22"/>
              </w:rPr>
              <w:t>]</w:t>
            </w:r>
          </w:p>
        </w:tc>
        <w:tc>
          <w:tcPr>
            <w:tcW w:w="5351" w:type="dxa"/>
          </w:tcPr>
          <w:p w14:paraId="1C19ACB7"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niño</w:t>
            </w:r>
            <w:proofErr w:type="spellEnd"/>
            <w:r w:rsidRPr="00B45124">
              <w:rPr>
                <w:rFonts w:asciiTheme="minorHAnsi" w:eastAsia="Times New Roman" w:hAnsiTheme="minorHAnsi"/>
                <w:i/>
                <w:color w:val="auto"/>
                <w:sz w:val="22"/>
                <w:szCs w:val="22"/>
              </w:rPr>
              <w:t xml:space="preserve"> nada</w:t>
            </w:r>
            <w:r w:rsidR="00022C2A" w:rsidRPr="00B45124">
              <w:rPr>
                <w:rFonts w:asciiTheme="minorHAnsi" w:eastAsia="Times New Roman" w:hAnsiTheme="minorHAnsi"/>
                <w:i/>
                <w:color w:val="auto"/>
                <w:sz w:val="22"/>
                <w:szCs w:val="22"/>
              </w:rPr>
              <w:t>/ El nen neda</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child</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swims</w:t>
            </w:r>
            <w:proofErr w:type="spellEnd"/>
            <w:r w:rsidR="004818A6" w:rsidRPr="00B45124">
              <w:rPr>
                <w:rStyle w:val="hps"/>
                <w:sz w:val="22"/>
                <w:szCs w:val="22"/>
                <w:lang w:val="es-ES"/>
              </w:rPr>
              <w:t>]</w:t>
            </w:r>
          </w:p>
        </w:tc>
      </w:tr>
      <w:tr w:rsidR="00F81B76" w:rsidRPr="00B45124" w14:paraId="5DC1B017"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49B8C72E"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50BDFE3C"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Patinar/ Patinar</w:t>
            </w:r>
            <w:r w:rsidR="006B532C" w:rsidRPr="00B45124">
              <w:rPr>
                <w:rFonts w:asciiTheme="minorHAnsi" w:hAnsiTheme="minorHAnsi"/>
                <w:color w:val="auto"/>
                <w:sz w:val="22"/>
                <w:szCs w:val="22"/>
              </w:rPr>
              <w:t xml:space="preserve"> [t</w:t>
            </w:r>
            <w:r w:rsidR="006B532C" w:rsidRPr="00B45124">
              <w:rPr>
                <w:rFonts w:asciiTheme="minorHAnsi" w:hAnsiTheme="minorHAnsi"/>
                <w:i/>
                <w:color w:val="auto"/>
                <w:sz w:val="22"/>
                <w:szCs w:val="22"/>
              </w:rPr>
              <w:t xml:space="preserve">o </w:t>
            </w:r>
            <w:proofErr w:type="spellStart"/>
            <w:r w:rsidR="006B532C" w:rsidRPr="00B45124">
              <w:rPr>
                <w:rFonts w:asciiTheme="minorHAnsi" w:hAnsiTheme="minorHAnsi"/>
                <w:i/>
                <w:color w:val="auto"/>
                <w:sz w:val="22"/>
                <w:szCs w:val="22"/>
              </w:rPr>
              <w:t>skate</w:t>
            </w:r>
            <w:proofErr w:type="spellEnd"/>
            <w:r w:rsidR="006B532C" w:rsidRPr="00B45124">
              <w:rPr>
                <w:rFonts w:asciiTheme="minorHAnsi" w:hAnsiTheme="minorHAnsi"/>
                <w:color w:val="auto"/>
                <w:sz w:val="22"/>
                <w:szCs w:val="22"/>
              </w:rPr>
              <w:t>]</w:t>
            </w:r>
          </w:p>
        </w:tc>
        <w:tc>
          <w:tcPr>
            <w:tcW w:w="5351" w:type="dxa"/>
          </w:tcPr>
          <w:p w14:paraId="23CF2B6D"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niña</w:t>
            </w:r>
            <w:proofErr w:type="spellEnd"/>
            <w:r w:rsidRPr="00B45124">
              <w:rPr>
                <w:rFonts w:asciiTheme="minorHAnsi" w:eastAsia="Times New Roman" w:hAnsiTheme="minorHAnsi"/>
                <w:i/>
                <w:color w:val="auto"/>
                <w:sz w:val="22"/>
                <w:szCs w:val="22"/>
              </w:rPr>
              <w:t xml:space="preserve"> patina</w:t>
            </w:r>
            <w:r w:rsidR="00022C2A" w:rsidRPr="00B45124">
              <w:rPr>
                <w:rFonts w:asciiTheme="minorHAnsi" w:eastAsia="Times New Roman" w:hAnsiTheme="minorHAnsi"/>
                <w:i/>
                <w:color w:val="auto"/>
                <w:sz w:val="22"/>
                <w:szCs w:val="22"/>
              </w:rPr>
              <w:t>/ La nena patina</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r w:rsidR="004818A6" w:rsidRPr="00B45124">
              <w:rPr>
                <w:rFonts w:asciiTheme="minorHAnsi" w:eastAsia="Times New Roman" w:hAnsiTheme="minorHAnsi"/>
                <w:i/>
                <w:color w:val="auto"/>
                <w:sz w:val="22"/>
                <w:szCs w:val="22"/>
              </w:rPr>
              <w:t xml:space="preserve">The </w:t>
            </w:r>
            <w:proofErr w:type="spellStart"/>
            <w:r w:rsidR="004818A6" w:rsidRPr="00B45124">
              <w:rPr>
                <w:rFonts w:asciiTheme="minorHAnsi" w:eastAsia="Times New Roman" w:hAnsiTheme="minorHAnsi"/>
                <w:i/>
                <w:color w:val="auto"/>
                <w:sz w:val="22"/>
                <w:szCs w:val="22"/>
              </w:rPr>
              <w:t>girl</w:t>
            </w:r>
            <w:proofErr w:type="spellEnd"/>
            <w:r w:rsidR="004818A6" w:rsidRPr="00B45124">
              <w:rPr>
                <w:rFonts w:asciiTheme="minorHAnsi" w:eastAsia="Times New Roman" w:hAnsiTheme="minorHAnsi"/>
                <w:i/>
                <w:color w:val="auto"/>
                <w:sz w:val="22"/>
                <w:szCs w:val="22"/>
              </w:rPr>
              <w:t xml:space="preserve"> </w:t>
            </w:r>
            <w:proofErr w:type="spellStart"/>
            <w:r w:rsidR="004818A6" w:rsidRPr="00B45124">
              <w:rPr>
                <w:rStyle w:val="hps"/>
                <w:i/>
                <w:sz w:val="22"/>
                <w:szCs w:val="22"/>
                <w:lang w:val="es-ES"/>
              </w:rPr>
              <w:t>skates</w:t>
            </w:r>
            <w:proofErr w:type="spellEnd"/>
            <w:r w:rsidR="004818A6" w:rsidRPr="00B45124">
              <w:rPr>
                <w:rStyle w:val="hps"/>
                <w:sz w:val="22"/>
                <w:szCs w:val="22"/>
                <w:lang w:val="es-ES"/>
              </w:rPr>
              <w:t>]</w:t>
            </w:r>
          </w:p>
        </w:tc>
      </w:tr>
      <w:tr w:rsidR="00F81B76" w:rsidRPr="00B45124" w14:paraId="2F282FB2"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6A8D44BC"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4892CD18"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Reír</w:t>
            </w:r>
            <w:proofErr w:type="spellEnd"/>
            <w:r w:rsidRPr="00B45124">
              <w:rPr>
                <w:rFonts w:asciiTheme="minorHAnsi" w:hAnsiTheme="minorHAnsi"/>
                <w:color w:val="auto"/>
                <w:sz w:val="22"/>
                <w:szCs w:val="22"/>
              </w:rPr>
              <w:t>/Riure</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laugh</w:t>
            </w:r>
            <w:proofErr w:type="spellEnd"/>
            <w:r w:rsidR="006B532C" w:rsidRPr="00B45124">
              <w:rPr>
                <w:rFonts w:asciiTheme="minorHAnsi" w:hAnsiTheme="minorHAnsi"/>
                <w:color w:val="auto"/>
                <w:sz w:val="22"/>
                <w:szCs w:val="22"/>
              </w:rPr>
              <w:t>]</w:t>
            </w:r>
          </w:p>
        </w:tc>
        <w:tc>
          <w:tcPr>
            <w:tcW w:w="5351" w:type="dxa"/>
          </w:tcPr>
          <w:p w14:paraId="42D2E1AB"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niño</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rie</w:t>
            </w:r>
            <w:proofErr w:type="spellEnd"/>
            <w:r w:rsidR="00022C2A" w:rsidRPr="00B45124">
              <w:rPr>
                <w:rFonts w:asciiTheme="minorHAnsi" w:eastAsia="Times New Roman" w:hAnsiTheme="minorHAnsi"/>
                <w:i/>
                <w:color w:val="auto"/>
                <w:sz w:val="22"/>
                <w:szCs w:val="22"/>
              </w:rPr>
              <w:t>/ El nen riu</w:t>
            </w:r>
            <w:r w:rsidR="00845FF2" w:rsidRPr="00B45124">
              <w:rPr>
                <w:rFonts w:asciiTheme="minorHAnsi" w:eastAsia="Times New Roman" w:hAnsiTheme="minorHAnsi"/>
                <w:i/>
                <w:color w:val="auto"/>
                <w:sz w:val="22"/>
                <w:szCs w:val="22"/>
              </w:rPr>
              <w:t xml:space="preserve"> </w:t>
            </w:r>
            <w:r w:rsidR="00845FF2" w:rsidRPr="00B45124">
              <w:rPr>
                <w:rFonts w:asciiTheme="minorHAnsi" w:eastAsia="Times New Roman" w:hAnsiTheme="minorHAnsi"/>
                <w:color w:val="auto"/>
                <w:sz w:val="22"/>
                <w:szCs w:val="22"/>
              </w:rPr>
              <w:t>[</w:t>
            </w:r>
            <w:proofErr w:type="spellStart"/>
            <w:r w:rsidR="00845FF2" w:rsidRPr="00B45124">
              <w:rPr>
                <w:rStyle w:val="hps"/>
                <w:i/>
                <w:sz w:val="22"/>
                <w:szCs w:val="22"/>
                <w:lang w:val="es-ES"/>
              </w:rPr>
              <w:t>The</w:t>
            </w:r>
            <w:proofErr w:type="spellEnd"/>
            <w:r w:rsidR="00845FF2" w:rsidRPr="00B45124">
              <w:rPr>
                <w:rStyle w:val="hps"/>
                <w:i/>
                <w:sz w:val="22"/>
                <w:szCs w:val="22"/>
                <w:lang w:val="es-ES"/>
              </w:rPr>
              <w:t xml:space="preserve"> </w:t>
            </w:r>
            <w:proofErr w:type="spellStart"/>
            <w:r w:rsidR="00845FF2" w:rsidRPr="00B45124">
              <w:rPr>
                <w:rStyle w:val="hps"/>
                <w:i/>
                <w:sz w:val="22"/>
                <w:szCs w:val="22"/>
                <w:lang w:val="es-ES"/>
              </w:rPr>
              <w:t>child</w:t>
            </w:r>
            <w:proofErr w:type="spellEnd"/>
            <w:r w:rsidR="00845FF2" w:rsidRPr="00B45124">
              <w:rPr>
                <w:rStyle w:val="shorttext"/>
                <w:i/>
                <w:sz w:val="22"/>
                <w:szCs w:val="22"/>
                <w:lang w:val="es-ES"/>
              </w:rPr>
              <w:t xml:space="preserve"> </w:t>
            </w:r>
            <w:proofErr w:type="spellStart"/>
            <w:r w:rsidR="00845FF2" w:rsidRPr="00B45124">
              <w:rPr>
                <w:rStyle w:val="hps"/>
                <w:i/>
                <w:sz w:val="22"/>
                <w:szCs w:val="22"/>
                <w:lang w:val="es-ES"/>
              </w:rPr>
              <w:t>laughs</w:t>
            </w:r>
            <w:proofErr w:type="spellEnd"/>
            <w:r w:rsidR="00845FF2" w:rsidRPr="00B45124">
              <w:rPr>
                <w:rStyle w:val="hps"/>
                <w:sz w:val="22"/>
                <w:szCs w:val="22"/>
                <w:lang w:val="es-ES"/>
              </w:rPr>
              <w:t>]</w:t>
            </w:r>
          </w:p>
        </w:tc>
      </w:tr>
      <w:tr w:rsidR="00F81B76" w:rsidRPr="00B45124" w14:paraId="35148CBE"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33BA7996"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13D732A2" w14:textId="77777777" w:rsidR="00F81B76" w:rsidRPr="00B45124" w:rsidRDefault="00F81B76" w:rsidP="00845FF2">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Resbalar</w:t>
            </w:r>
            <w:proofErr w:type="spellEnd"/>
            <w:r w:rsidRPr="00B45124">
              <w:rPr>
                <w:rFonts w:asciiTheme="minorHAnsi" w:hAnsiTheme="minorHAnsi"/>
                <w:color w:val="auto"/>
                <w:sz w:val="22"/>
                <w:szCs w:val="22"/>
              </w:rPr>
              <w:t>/ Relliscar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sli</w:t>
            </w:r>
            <w:r w:rsidR="00845FF2" w:rsidRPr="00B45124">
              <w:rPr>
                <w:rFonts w:asciiTheme="minorHAnsi" w:hAnsiTheme="minorHAnsi"/>
                <w:i/>
                <w:color w:val="auto"/>
                <w:sz w:val="22"/>
                <w:szCs w:val="22"/>
              </w:rPr>
              <w:t>p</w:t>
            </w:r>
            <w:proofErr w:type="spellEnd"/>
            <w:r w:rsidR="006B532C" w:rsidRPr="00B45124">
              <w:rPr>
                <w:rFonts w:asciiTheme="minorHAnsi" w:hAnsiTheme="minorHAnsi"/>
                <w:color w:val="auto"/>
                <w:sz w:val="22"/>
                <w:szCs w:val="22"/>
              </w:rPr>
              <w:t>]</w:t>
            </w:r>
          </w:p>
        </w:tc>
        <w:tc>
          <w:tcPr>
            <w:tcW w:w="5351" w:type="dxa"/>
          </w:tcPr>
          <w:p w14:paraId="41BE1ABD"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resbala</w:t>
            </w:r>
            <w:proofErr w:type="spellEnd"/>
            <w:r w:rsidR="00022C2A" w:rsidRPr="00B45124">
              <w:rPr>
                <w:rFonts w:asciiTheme="minorHAnsi" w:eastAsia="Times New Roman" w:hAnsiTheme="minorHAnsi"/>
                <w:i/>
                <w:color w:val="auto"/>
                <w:sz w:val="22"/>
                <w:szCs w:val="22"/>
              </w:rPr>
              <w:t>/ L'home rellisca</w:t>
            </w:r>
            <w:r w:rsidR="00845FF2" w:rsidRPr="00B45124">
              <w:rPr>
                <w:rFonts w:asciiTheme="minorHAnsi" w:eastAsia="Times New Roman" w:hAnsiTheme="minorHAnsi"/>
                <w:i/>
                <w:color w:val="auto"/>
                <w:sz w:val="22"/>
                <w:szCs w:val="22"/>
              </w:rPr>
              <w:t xml:space="preserve"> </w:t>
            </w:r>
            <w:r w:rsidR="00845FF2" w:rsidRPr="00B45124">
              <w:rPr>
                <w:rFonts w:asciiTheme="minorHAnsi" w:eastAsia="Times New Roman" w:hAnsiTheme="minorHAnsi"/>
                <w:color w:val="auto"/>
                <w:sz w:val="22"/>
                <w:szCs w:val="22"/>
              </w:rPr>
              <w:t>[</w:t>
            </w:r>
            <w:r w:rsidR="00845FF2" w:rsidRPr="00B45124">
              <w:rPr>
                <w:rStyle w:val="hps"/>
                <w:i/>
                <w:sz w:val="22"/>
                <w:szCs w:val="22"/>
              </w:rPr>
              <w:t xml:space="preserve">The </w:t>
            </w:r>
            <w:proofErr w:type="spellStart"/>
            <w:r w:rsidR="00845FF2" w:rsidRPr="00B45124">
              <w:rPr>
                <w:rStyle w:val="hps"/>
                <w:i/>
                <w:sz w:val="22"/>
                <w:szCs w:val="22"/>
              </w:rPr>
              <w:t>man</w:t>
            </w:r>
            <w:proofErr w:type="spellEnd"/>
            <w:r w:rsidR="00845FF2" w:rsidRPr="00B45124">
              <w:rPr>
                <w:rStyle w:val="shorttext"/>
                <w:i/>
                <w:sz w:val="22"/>
                <w:szCs w:val="22"/>
              </w:rPr>
              <w:t xml:space="preserve"> </w:t>
            </w:r>
            <w:proofErr w:type="spellStart"/>
            <w:r w:rsidR="00845FF2" w:rsidRPr="00B45124">
              <w:rPr>
                <w:rStyle w:val="hps"/>
                <w:i/>
                <w:sz w:val="22"/>
                <w:szCs w:val="22"/>
              </w:rPr>
              <w:t>slips</w:t>
            </w:r>
            <w:proofErr w:type="spellEnd"/>
            <w:r w:rsidR="00845FF2" w:rsidRPr="00B45124">
              <w:rPr>
                <w:rStyle w:val="hps"/>
                <w:sz w:val="22"/>
                <w:szCs w:val="22"/>
              </w:rPr>
              <w:t>]</w:t>
            </w:r>
          </w:p>
        </w:tc>
      </w:tr>
      <w:tr w:rsidR="00F81B76" w:rsidRPr="00B45124" w14:paraId="2F07D2BF"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706824D2"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66597749"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Rezar</w:t>
            </w:r>
            <w:proofErr w:type="spellEnd"/>
            <w:r w:rsidRPr="00B45124">
              <w:rPr>
                <w:rFonts w:asciiTheme="minorHAnsi" w:hAnsiTheme="minorHAnsi"/>
                <w:color w:val="auto"/>
                <w:sz w:val="22"/>
                <w:szCs w:val="22"/>
              </w:rPr>
              <w:t xml:space="preserve">/Pregar </w:t>
            </w:r>
            <w:r w:rsidR="006B532C" w:rsidRPr="00B45124">
              <w:rPr>
                <w:rFonts w:asciiTheme="minorHAnsi" w:hAnsiTheme="minorHAnsi"/>
                <w:color w:val="auto"/>
                <w:sz w:val="22"/>
                <w:szCs w:val="22"/>
              </w:rPr>
              <w:t>[</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pray</w:t>
            </w:r>
            <w:proofErr w:type="spellEnd"/>
            <w:r w:rsidR="006B532C" w:rsidRPr="00B45124">
              <w:rPr>
                <w:rFonts w:asciiTheme="minorHAnsi" w:hAnsiTheme="minorHAnsi"/>
                <w:color w:val="auto"/>
                <w:sz w:val="22"/>
                <w:szCs w:val="22"/>
              </w:rPr>
              <w:t>]</w:t>
            </w:r>
          </w:p>
        </w:tc>
        <w:tc>
          <w:tcPr>
            <w:tcW w:w="5351" w:type="dxa"/>
          </w:tcPr>
          <w:p w14:paraId="1142140C" w14:textId="77777777" w:rsidR="00F81B76" w:rsidRPr="00B45124" w:rsidRDefault="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mujer</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reza</w:t>
            </w:r>
            <w:proofErr w:type="spellEnd"/>
            <w:r w:rsidRPr="00B45124">
              <w:rPr>
                <w:rFonts w:asciiTheme="minorHAnsi" w:eastAsia="Times New Roman" w:hAnsiTheme="minorHAnsi"/>
                <w:i/>
                <w:color w:val="auto"/>
                <w:sz w:val="22"/>
                <w:szCs w:val="22"/>
              </w:rPr>
              <w:t xml:space="preserve">/La dona prega </w:t>
            </w:r>
            <w:r w:rsidR="00845FF2" w:rsidRPr="00B45124">
              <w:rPr>
                <w:rFonts w:asciiTheme="minorHAnsi" w:eastAsia="Times New Roman" w:hAnsiTheme="minorHAnsi"/>
                <w:color w:val="auto"/>
                <w:sz w:val="22"/>
                <w:szCs w:val="22"/>
              </w:rPr>
              <w:t>[</w:t>
            </w:r>
            <w:r w:rsidR="00845FF2" w:rsidRPr="00B45124">
              <w:rPr>
                <w:rFonts w:asciiTheme="minorHAnsi" w:eastAsia="Times New Roman" w:hAnsiTheme="minorHAnsi"/>
                <w:i/>
                <w:color w:val="auto"/>
                <w:sz w:val="22"/>
                <w:szCs w:val="22"/>
              </w:rPr>
              <w:t xml:space="preserve">The </w:t>
            </w:r>
            <w:proofErr w:type="spellStart"/>
            <w:r w:rsidR="00845FF2" w:rsidRPr="00B45124">
              <w:rPr>
                <w:rFonts w:asciiTheme="minorHAnsi" w:eastAsia="Times New Roman" w:hAnsiTheme="minorHAnsi"/>
                <w:i/>
                <w:color w:val="auto"/>
                <w:sz w:val="22"/>
                <w:szCs w:val="22"/>
              </w:rPr>
              <w:t>woman</w:t>
            </w:r>
            <w:proofErr w:type="spellEnd"/>
            <w:r w:rsidR="00845FF2" w:rsidRPr="00B45124">
              <w:rPr>
                <w:rFonts w:asciiTheme="minorHAnsi" w:eastAsia="Times New Roman" w:hAnsiTheme="minorHAnsi"/>
                <w:i/>
                <w:color w:val="auto"/>
                <w:sz w:val="22"/>
                <w:szCs w:val="22"/>
              </w:rPr>
              <w:t xml:space="preserve"> </w:t>
            </w:r>
            <w:proofErr w:type="spellStart"/>
            <w:r w:rsidR="00845FF2" w:rsidRPr="00B45124">
              <w:rPr>
                <w:rStyle w:val="hps"/>
                <w:i/>
                <w:sz w:val="22"/>
                <w:szCs w:val="22"/>
                <w:lang w:val="es-ES"/>
              </w:rPr>
              <w:t>prays</w:t>
            </w:r>
            <w:proofErr w:type="spellEnd"/>
            <w:r w:rsidR="00845FF2" w:rsidRPr="00B45124">
              <w:rPr>
                <w:rStyle w:val="hps"/>
                <w:sz w:val="22"/>
                <w:szCs w:val="22"/>
                <w:lang w:val="es-ES"/>
              </w:rPr>
              <w:t>]</w:t>
            </w:r>
          </w:p>
        </w:tc>
      </w:tr>
      <w:tr w:rsidR="00F81B76" w:rsidRPr="00B45124" w14:paraId="423DB4D7"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5A2CC0AD"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01E89E25"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Soplar</w:t>
            </w:r>
            <w:proofErr w:type="spellEnd"/>
            <w:r w:rsidRPr="00B45124">
              <w:rPr>
                <w:rFonts w:asciiTheme="minorHAnsi" w:hAnsiTheme="minorHAnsi"/>
                <w:color w:val="auto"/>
                <w:sz w:val="22"/>
                <w:szCs w:val="22"/>
              </w:rPr>
              <w:t>/Bufar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blow</w:t>
            </w:r>
            <w:proofErr w:type="spellEnd"/>
            <w:r w:rsidR="006B532C" w:rsidRPr="00B45124">
              <w:rPr>
                <w:rFonts w:asciiTheme="minorHAnsi" w:hAnsiTheme="minorHAnsi"/>
                <w:color w:val="auto"/>
                <w:sz w:val="22"/>
                <w:szCs w:val="22"/>
              </w:rPr>
              <w:t>]</w:t>
            </w:r>
          </w:p>
        </w:tc>
        <w:tc>
          <w:tcPr>
            <w:tcW w:w="5351" w:type="dxa"/>
          </w:tcPr>
          <w:p w14:paraId="54079721" w14:textId="77777777" w:rsidR="00F81B76" w:rsidRPr="00B45124" w:rsidRDefault="00F81B76" w:rsidP="00845FF2">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sopla</w:t>
            </w:r>
            <w:proofErr w:type="spellEnd"/>
            <w:r w:rsidRPr="00B45124">
              <w:rPr>
                <w:rFonts w:asciiTheme="minorHAnsi" w:eastAsia="Times New Roman" w:hAnsiTheme="minorHAnsi"/>
                <w:i/>
                <w:color w:val="auto"/>
                <w:sz w:val="22"/>
                <w:szCs w:val="22"/>
              </w:rPr>
              <w:t>/L’home bufa</w:t>
            </w:r>
            <w:r w:rsidR="00845FF2" w:rsidRPr="00B45124">
              <w:rPr>
                <w:rFonts w:asciiTheme="minorHAnsi" w:eastAsia="Times New Roman" w:hAnsiTheme="minorHAnsi"/>
                <w:i/>
                <w:color w:val="auto"/>
                <w:sz w:val="22"/>
                <w:szCs w:val="22"/>
              </w:rPr>
              <w:t xml:space="preserve"> </w:t>
            </w:r>
            <w:r w:rsidR="00845FF2" w:rsidRPr="00B45124">
              <w:rPr>
                <w:rFonts w:asciiTheme="minorHAnsi" w:eastAsia="Times New Roman" w:hAnsiTheme="minorHAnsi"/>
                <w:color w:val="auto"/>
                <w:sz w:val="22"/>
                <w:szCs w:val="22"/>
              </w:rPr>
              <w:t>[</w:t>
            </w:r>
            <w:r w:rsidR="00845FF2" w:rsidRPr="00B45124">
              <w:rPr>
                <w:rStyle w:val="hps"/>
                <w:i/>
                <w:sz w:val="22"/>
                <w:szCs w:val="22"/>
              </w:rPr>
              <w:t xml:space="preserve">The </w:t>
            </w:r>
            <w:proofErr w:type="spellStart"/>
            <w:r w:rsidR="00845FF2" w:rsidRPr="00B45124">
              <w:rPr>
                <w:rStyle w:val="hps"/>
                <w:i/>
                <w:sz w:val="22"/>
                <w:szCs w:val="22"/>
              </w:rPr>
              <w:t>man</w:t>
            </w:r>
            <w:proofErr w:type="spellEnd"/>
            <w:r w:rsidR="00845FF2" w:rsidRPr="00B45124">
              <w:rPr>
                <w:rStyle w:val="shorttext"/>
                <w:i/>
                <w:sz w:val="22"/>
                <w:szCs w:val="22"/>
              </w:rPr>
              <w:t xml:space="preserve"> </w:t>
            </w:r>
            <w:proofErr w:type="spellStart"/>
            <w:r w:rsidR="00845FF2" w:rsidRPr="00B45124">
              <w:rPr>
                <w:rStyle w:val="hps"/>
                <w:i/>
                <w:sz w:val="22"/>
                <w:szCs w:val="22"/>
              </w:rPr>
              <w:t>blows</w:t>
            </w:r>
            <w:proofErr w:type="spellEnd"/>
            <w:r w:rsidR="00845FF2" w:rsidRPr="00B45124">
              <w:rPr>
                <w:rStyle w:val="hps"/>
                <w:sz w:val="22"/>
                <w:szCs w:val="22"/>
              </w:rPr>
              <w:t>]</w:t>
            </w:r>
          </w:p>
        </w:tc>
      </w:tr>
      <w:tr w:rsidR="00F81B76" w:rsidRPr="00B45124" w14:paraId="734A4E06"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nil"/>
              <w:bottom w:val="nil"/>
            </w:tcBorders>
            <w:shd w:val="clear" w:color="auto" w:fill="BFBFBF" w:themeFill="background1" w:themeFillShade="BF"/>
            <w:textDirection w:val="btLr"/>
          </w:tcPr>
          <w:p w14:paraId="544F8381"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0974DF2E"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Volar/Volar</w:t>
            </w:r>
            <w:r w:rsidR="006B532C" w:rsidRPr="00B45124">
              <w:rPr>
                <w:rFonts w:asciiTheme="minorHAnsi" w:hAnsiTheme="minorHAnsi"/>
                <w:color w:val="auto"/>
                <w:sz w:val="22"/>
                <w:szCs w:val="22"/>
              </w:rPr>
              <w:t xml:space="preserve"> [</w:t>
            </w:r>
            <w:r w:rsidR="006B532C" w:rsidRPr="00B45124">
              <w:rPr>
                <w:rFonts w:asciiTheme="minorHAnsi" w:hAnsiTheme="minorHAnsi"/>
                <w:i/>
                <w:color w:val="auto"/>
                <w:sz w:val="22"/>
                <w:szCs w:val="22"/>
              </w:rPr>
              <w:t xml:space="preserve">to </w:t>
            </w:r>
            <w:proofErr w:type="spellStart"/>
            <w:r w:rsidR="006B532C" w:rsidRPr="00B45124">
              <w:rPr>
                <w:rFonts w:asciiTheme="minorHAnsi" w:hAnsiTheme="minorHAnsi"/>
                <w:i/>
                <w:color w:val="auto"/>
                <w:sz w:val="22"/>
                <w:szCs w:val="22"/>
              </w:rPr>
              <w:t>fly</w:t>
            </w:r>
            <w:proofErr w:type="spellEnd"/>
            <w:r w:rsidR="006B532C" w:rsidRPr="00B45124">
              <w:rPr>
                <w:rFonts w:asciiTheme="minorHAnsi" w:hAnsiTheme="minorHAnsi"/>
                <w:color w:val="auto"/>
                <w:sz w:val="22"/>
                <w:szCs w:val="22"/>
              </w:rPr>
              <w:t>]</w:t>
            </w:r>
          </w:p>
        </w:tc>
        <w:tc>
          <w:tcPr>
            <w:tcW w:w="5351" w:type="dxa"/>
          </w:tcPr>
          <w:p w14:paraId="63A2B017" w14:textId="77777777" w:rsidR="00F81B76" w:rsidRPr="00B45124" w:rsidRDefault="00F81B76" w:rsidP="00F81B76">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pájaro</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vuela</w:t>
            </w:r>
            <w:proofErr w:type="spellEnd"/>
            <w:r w:rsidRPr="00B45124">
              <w:rPr>
                <w:rFonts w:asciiTheme="minorHAnsi" w:hAnsiTheme="minorHAnsi"/>
                <w:i/>
                <w:color w:val="auto"/>
                <w:sz w:val="22"/>
                <w:szCs w:val="22"/>
              </w:rPr>
              <w:t xml:space="preserve">/ </w:t>
            </w:r>
            <w:r w:rsidRPr="00B45124">
              <w:rPr>
                <w:rFonts w:asciiTheme="minorHAnsi" w:eastAsia="Times New Roman" w:hAnsiTheme="minorHAnsi"/>
                <w:i/>
                <w:color w:val="auto"/>
                <w:sz w:val="22"/>
                <w:szCs w:val="22"/>
              </w:rPr>
              <w:t>L’ocell vola</w:t>
            </w:r>
            <w:r w:rsidRPr="00B45124">
              <w:rPr>
                <w:rFonts w:asciiTheme="minorHAnsi" w:eastAsia="Times New Roman" w:hAnsiTheme="minorHAnsi"/>
                <w:color w:val="auto"/>
                <w:sz w:val="22"/>
                <w:szCs w:val="22"/>
              </w:rPr>
              <w:t xml:space="preserve"> [</w:t>
            </w:r>
            <w:r w:rsidRPr="00B45124">
              <w:rPr>
                <w:rFonts w:asciiTheme="minorHAnsi" w:eastAsia="Times New Roman" w:hAnsiTheme="minorHAnsi"/>
                <w:i/>
                <w:color w:val="auto"/>
                <w:sz w:val="22"/>
                <w:szCs w:val="22"/>
              </w:rPr>
              <w:t xml:space="preserve">The </w:t>
            </w:r>
            <w:proofErr w:type="spellStart"/>
            <w:r w:rsidRPr="00B45124">
              <w:rPr>
                <w:rFonts w:asciiTheme="minorHAnsi" w:eastAsia="Times New Roman" w:hAnsiTheme="minorHAnsi"/>
                <w:i/>
                <w:color w:val="auto"/>
                <w:sz w:val="22"/>
                <w:szCs w:val="22"/>
              </w:rPr>
              <w:t>bird</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flyes</w:t>
            </w:r>
            <w:proofErr w:type="spellEnd"/>
            <w:r w:rsidRPr="00B45124">
              <w:rPr>
                <w:rFonts w:asciiTheme="minorHAnsi" w:eastAsia="Times New Roman" w:hAnsiTheme="minorHAnsi"/>
                <w:color w:val="auto"/>
                <w:sz w:val="22"/>
                <w:szCs w:val="22"/>
              </w:rPr>
              <w:t>]</w:t>
            </w:r>
          </w:p>
        </w:tc>
      </w:tr>
      <w:tr w:rsidR="00F81B76" w:rsidRPr="00B45124" w14:paraId="16EFCB58"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val="restart"/>
            <w:tcBorders>
              <w:top w:val="nil"/>
            </w:tcBorders>
            <w:textDirection w:val="btLr"/>
          </w:tcPr>
          <w:p w14:paraId="04A03D0F" w14:textId="77777777" w:rsidR="00F81B76" w:rsidRPr="00B45124" w:rsidRDefault="00F81B76" w:rsidP="00F81B76">
            <w:pPr>
              <w:ind w:left="113" w:right="113"/>
              <w:jc w:val="center"/>
              <w:rPr>
                <w:rFonts w:asciiTheme="minorHAnsi" w:hAnsiTheme="minorHAnsi"/>
                <w:sz w:val="22"/>
                <w:szCs w:val="22"/>
              </w:rPr>
            </w:pPr>
            <w:r w:rsidRPr="00B45124">
              <w:rPr>
                <w:rFonts w:asciiTheme="minorHAnsi" w:hAnsiTheme="minorHAnsi"/>
                <w:i/>
                <w:color w:val="000000"/>
                <w:sz w:val="28"/>
                <w:szCs w:val="28"/>
                <w:lang w:val="en-US"/>
              </w:rPr>
              <w:t>Two</w:t>
            </w:r>
            <w:r w:rsidRPr="00B45124">
              <w:rPr>
                <w:rFonts w:asciiTheme="minorHAnsi" w:eastAsia="Times New Roman" w:hAnsiTheme="minorHAnsi"/>
                <w:i/>
                <w:color w:val="000000"/>
                <w:sz w:val="28"/>
                <w:szCs w:val="28"/>
                <w:lang w:val="en-US"/>
              </w:rPr>
              <w:t>-argument verbs</w:t>
            </w:r>
          </w:p>
        </w:tc>
        <w:tc>
          <w:tcPr>
            <w:tcW w:w="2694" w:type="dxa"/>
            <w:noWrap/>
          </w:tcPr>
          <w:p w14:paraId="12532C1D"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Abrir</w:t>
            </w:r>
            <w:proofErr w:type="spellEnd"/>
            <w:r w:rsidR="00022C2A" w:rsidRPr="00B45124">
              <w:rPr>
                <w:rFonts w:asciiTheme="minorHAnsi" w:hAnsiTheme="minorHAnsi"/>
                <w:color w:val="auto"/>
                <w:sz w:val="22"/>
                <w:szCs w:val="22"/>
              </w:rPr>
              <w:t>/Obrir</w:t>
            </w:r>
            <w:r w:rsidR="009F4038" w:rsidRPr="00B45124">
              <w:rPr>
                <w:rFonts w:asciiTheme="minorHAnsi" w:hAnsiTheme="minorHAnsi"/>
                <w:color w:val="auto"/>
                <w:sz w:val="22"/>
                <w:szCs w:val="22"/>
              </w:rPr>
              <w:t xml:space="preserve"> [</w:t>
            </w:r>
            <w:r w:rsidR="009F4038" w:rsidRPr="00B45124">
              <w:rPr>
                <w:rFonts w:asciiTheme="minorHAnsi" w:hAnsiTheme="minorHAnsi"/>
                <w:i/>
                <w:color w:val="auto"/>
                <w:sz w:val="22"/>
                <w:szCs w:val="22"/>
              </w:rPr>
              <w:t>to open</w:t>
            </w:r>
            <w:r w:rsidR="009F4038" w:rsidRPr="00B45124">
              <w:rPr>
                <w:rFonts w:asciiTheme="minorHAnsi" w:hAnsiTheme="minorHAnsi"/>
                <w:color w:val="auto"/>
                <w:sz w:val="22"/>
                <w:szCs w:val="22"/>
              </w:rPr>
              <w:t>]</w:t>
            </w:r>
          </w:p>
        </w:tc>
        <w:tc>
          <w:tcPr>
            <w:tcW w:w="5351" w:type="dxa"/>
          </w:tcPr>
          <w:p w14:paraId="1BD008D6"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abre</w:t>
            </w:r>
            <w:proofErr w:type="spellEnd"/>
            <w:r w:rsidRPr="00B45124">
              <w:rPr>
                <w:rFonts w:asciiTheme="minorHAnsi" w:eastAsia="Times New Roman" w:hAnsiTheme="minorHAnsi"/>
                <w:i/>
                <w:color w:val="auto"/>
                <w:sz w:val="22"/>
                <w:szCs w:val="22"/>
              </w:rPr>
              <w:t xml:space="preserve"> la </w:t>
            </w:r>
            <w:proofErr w:type="spellStart"/>
            <w:r w:rsidRPr="00B45124">
              <w:rPr>
                <w:rFonts w:asciiTheme="minorHAnsi" w:eastAsia="Times New Roman" w:hAnsiTheme="minorHAnsi"/>
                <w:i/>
                <w:color w:val="auto"/>
                <w:sz w:val="22"/>
                <w:szCs w:val="22"/>
              </w:rPr>
              <w:t>puerta</w:t>
            </w:r>
            <w:proofErr w:type="spellEnd"/>
            <w:r w:rsidR="00022C2A" w:rsidRPr="00B45124">
              <w:rPr>
                <w:rFonts w:asciiTheme="minorHAnsi" w:eastAsia="Times New Roman" w:hAnsiTheme="minorHAnsi"/>
                <w:i/>
                <w:color w:val="auto"/>
                <w:sz w:val="22"/>
                <w:szCs w:val="22"/>
              </w:rPr>
              <w:t>/ L'home obre la porta</w:t>
            </w:r>
            <w:r w:rsidR="00462052" w:rsidRPr="00B45124">
              <w:rPr>
                <w:rFonts w:asciiTheme="minorHAnsi" w:eastAsia="Times New Roman" w:hAnsiTheme="minorHAnsi"/>
                <w:i/>
                <w:color w:val="auto"/>
                <w:sz w:val="22"/>
                <w:szCs w:val="22"/>
              </w:rPr>
              <w:t xml:space="preserve"> </w:t>
            </w:r>
            <w:r w:rsidR="005C6DF7" w:rsidRPr="00B45124">
              <w:rPr>
                <w:rFonts w:asciiTheme="minorHAnsi" w:eastAsia="Times New Roman" w:hAnsiTheme="minorHAnsi"/>
                <w:color w:val="auto"/>
                <w:sz w:val="22"/>
                <w:szCs w:val="22"/>
              </w:rPr>
              <w:t>[</w:t>
            </w:r>
            <w:r w:rsidR="005C6DF7" w:rsidRPr="00B45124">
              <w:rPr>
                <w:rFonts w:asciiTheme="minorHAnsi" w:eastAsia="Times New Roman" w:hAnsiTheme="minorHAnsi"/>
                <w:i/>
                <w:color w:val="auto"/>
                <w:sz w:val="22"/>
                <w:szCs w:val="22"/>
              </w:rPr>
              <w:t xml:space="preserve">The </w:t>
            </w:r>
            <w:proofErr w:type="spellStart"/>
            <w:r w:rsidR="005C6DF7" w:rsidRPr="00B45124">
              <w:rPr>
                <w:rFonts w:asciiTheme="minorHAnsi" w:eastAsia="Times New Roman" w:hAnsiTheme="minorHAnsi"/>
                <w:i/>
                <w:color w:val="auto"/>
                <w:sz w:val="22"/>
                <w:szCs w:val="22"/>
              </w:rPr>
              <w:t>man</w:t>
            </w:r>
            <w:proofErr w:type="spellEnd"/>
            <w:r w:rsidR="005C6DF7" w:rsidRPr="00B45124">
              <w:rPr>
                <w:rFonts w:asciiTheme="minorHAnsi" w:eastAsia="Times New Roman" w:hAnsiTheme="minorHAnsi"/>
                <w:i/>
                <w:color w:val="auto"/>
                <w:sz w:val="22"/>
                <w:szCs w:val="22"/>
              </w:rPr>
              <w:t xml:space="preserve"> opens </w:t>
            </w:r>
            <w:proofErr w:type="spellStart"/>
            <w:r w:rsidR="005C6DF7" w:rsidRPr="00B45124">
              <w:rPr>
                <w:rFonts w:asciiTheme="minorHAnsi" w:eastAsia="Times New Roman" w:hAnsiTheme="minorHAnsi"/>
                <w:i/>
                <w:color w:val="auto"/>
                <w:sz w:val="22"/>
                <w:szCs w:val="22"/>
              </w:rPr>
              <w:t>the</w:t>
            </w:r>
            <w:proofErr w:type="spellEnd"/>
            <w:r w:rsidR="005C6DF7" w:rsidRPr="00B45124">
              <w:rPr>
                <w:rFonts w:asciiTheme="minorHAnsi" w:eastAsia="Times New Roman" w:hAnsiTheme="minorHAnsi"/>
                <w:i/>
                <w:color w:val="auto"/>
                <w:sz w:val="22"/>
                <w:szCs w:val="22"/>
              </w:rPr>
              <w:t xml:space="preserve"> </w:t>
            </w:r>
            <w:proofErr w:type="spellStart"/>
            <w:r w:rsidR="005C6DF7" w:rsidRPr="00B45124">
              <w:rPr>
                <w:rFonts w:asciiTheme="minorHAnsi" w:eastAsia="Times New Roman" w:hAnsiTheme="minorHAnsi"/>
                <w:i/>
                <w:color w:val="auto"/>
                <w:sz w:val="22"/>
                <w:szCs w:val="22"/>
              </w:rPr>
              <w:t>door</w:t>
            </w:r>
            <w:proofErr w:type="spellEnd"/>
            <w:r w:rsidR="005C6DF7" w:rsidRPr="00B45124">
              <w:rPr>
                <w:rStyle w:val="hps"/>
                <w:sz w:val="22"/>
                <w:szCs w:val="22"/>
                <w:lang w:val="es-ES"/>
              </w:rPr>
              <w:t>]</w:t>
            </w:r>
          </w:p>
        </w:tc>
      </w:tr>
      <w:tr w:rsidR="00F81B76" w:rsidRPr="00B45124" w14:paraId="344473C1"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08589B08"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4A402DE4"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Arreglar</w:t>
            </w:r>
            <w:r w:rsidR="00022C2A" w:rsidRPr="00B45124">
              <w:rPr>
                <w:rFonts w:asciiTheme="minorHAnsi" w:hAnsiTheme="minorHAnsi"/>
                <w:color w:val="auto"/>
                <w:sz w:val="22"/>
                <w:szCs w:val="22"/>
              </w:rPr>
              <w:t>/ Arreglar</w:t>
            </w:r>
            <w:r w:rsidR="009F4038" w:rsidRPr="00B45124">
              <w:rPr>
                <w:rFonts w:asciiTheme="minorHAnsi" w:hAnsiTheme="minorHAnsi"/>
                <w:color w:val="auto"/>
                <w:sz w:val="22"/>
                <w:szCs w:val="22"/>
              </w:rPr>
              <w:t xml:space="preserve"> [</w:t>
            </w:r>
            <w:r w:rsidR="009F4038" w:rsidRPr="00B45124">
              <w:rPr>
                <w:rFonts w:asciiTheme="minorHAnsi" w:hAnsiTheme="minorHAnsi"/>
                <w:i/>
                <w:color w:val="auto"/>
                <w:sz w:val="22"/>
                <w:szCs w:val="22"/>
              </w:rPr>
              <w:t>to fix</w:t>
            </w:r>
            <w:r w:rsidR="009F4038" w:rsidRPr="00B45124">
              <w:rPr>
                <w:rFonts w:asciiTheme="minorHAnsi" w:hAnsiTheme="minorHAnsi"/>
                <w:color w:val="auto"/>
                <w:sz w:val="22"/>
                <w:szCs w:val="22"/>
              </w:rPr>
              <w:t>]</w:t>
            </w:r>
          </w:p>
        </w:tc>
        <w:tc>
          <w:tcPr>
            <w:tcW w:w="5351" w:type="dxa"/>
          </w:tcPr>
          <w:p w14:paraId="1B2D4F35" w14:textId="77777777" w:rsidR="00F81B76" w:rsidRPr="00B45124" w:rsidRDefault="00022C2A" w:rsidP="00022C2A">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E</w:t>
            </w:r>
            <w:r w:rsidR="00F81B76" w:rsidRPr="00B45124">
              <w:rPr>
                <w:rFonts w:asciiTheme="minorHAnsi" w:eastAsia="Times New Roman" w:hAnsiTheme="minorHAnsi"/>
                <w:i/>
                <w:color w:val="auto"/>
                <w:sz w:val="22"/>
                <w:szCs w:val="22"/>
              </w:rPr>
              <w:t xml:space="preserve">l </w:t>
            </w:r>
            <w:proofErr w:type="spellStart"/>
            <w:r w:rsidR="00F81B76" w:rsidRPr="00B45124">
              <w:rPr>
                <w:rFonts w:asciiTheme="minorHAnsi" w:eastAsia="Times New Roman" w:hAnsiTheme="minorHAnsi"/>
                <w:i/>
                <w:color w:val="auto"/>
                <w:sz w:val="22"/>
                <w:szCs w:val="22"/>
              </w:rPr>
              <w:t>fontanero</w:t>
            </w:r>
            <w:proofErr w:type="spellEnd"/>
            <w:r w:rsidR="00F81B76" w:rsidRPr="00B45124">
              <w:rPr>
                <w:rFonts w:asciiTheme="minorHAnsi" w:eastAsia="Times New Roman" w:hAnsiTheme="minorHAnsi"/>
                <w:i/>
                <w:color w:val="auto"/>
                <w:sz w:val="22"/>
                <w:szCs w:val="22"/>
              </w:rPr>
              <w:t xml:space="preserve"> arregla el grifo</w:t>
            </w:r>
            <w:r w:rsidRPr="00B45124">
              <w:rPr>
                <w:rFonts w:asciiTheme="minorHAnsi" w:eastAsia="Times New Roman" w:hAnsiTheme="minorHAnsi"/>
                <w:i/>
                <w:color w:val="auto"/>
                <w:sz w:val="22"/>
                <w:szCs w:val="22"/>
              </w:rPr>
              <w:t>/ El lampista arregla l'aixeta</w:t>
            </w:r>
            <w:r w:rsidR="009F4038" w:rsidRPr="00B45124">
              <w:rPr>
                <w:rFonts w:asciiTheme="minorHAnsi" w:eastAsia="Times New Roman" w:hAnsiTheme="minorHAnsi"/>
                <w:i/>
                <w:color w:val="auto"/>
                <w:sz w:val="22"/>
                <w:szCs w:val="22"/>
              </w:rPr>
              <w:t xml:space="preserve"> [The </w:t>
            </w:r>
            <w:proofErr w:type="spellStart"/>
            <w:r w:rsidR="009F4038" w:rsidRPr="00B45124">
              <w:rPr>
                <w:rFonts w:asciiTheme="minorHAnsi" w:eastAsia="Times New Roman" w:hAnsiTheme="minorHAnsi"/>
                <w:i/>
                <w:color w:val="auto"/>
                <w:sz w:val="22"/>
                <w:szCs w:val="22"/>
              </w:rPr>
              <w:t>plumber</w:t>
            </w:r>
            <w:proofErr w:type="spellEnd"/>
            <w:r w:rsidR="009F4038" w:rsidRPr="00B45124">
              <w:rPr>
                <w:rFonts w:asciiTheme="minorHAnsi" w:eastAsia="Times New Roman" w:hAnsiTheme="minorHAnsi"/>
                <w:i/>
                <w:color w:val="auto"/>
                <w:sz w:val="22"/>
                <w:szCs w:val="22"/>
              </w:rPr>
              <w:t xml:space="preserve"> fixes </w:t>
            </w:r>
            <w:proofErr w:type="spellStart"/>
            <w:r w:rsidR="009F4038" w:rsidRPr="00B45124">
              <w:rPr>
                <w:rFonts w:asciiTheme="minorHAnsi" w:eastAsia="Times New Roman" w:hAnsiTheme="minorHAnsi"/>
                <w:i/>
                <w:color w:val="auto"/>
                <w:sz w:val="22"/>
                <w:szCs w:val="22"/>
              </w:rPr>
              <w:t>the</w:t>
            </w:r>
            <w:proofErr w:type="spellEnd"/>
            <w:r w:rsidR="009F4038" w:rsidRPr="00B45124">
              <w:rPr>
                <w:rFonts w:asciiTheme="minorHAnsi" w:eastAsia="Times New Roman" w:hAnsiTheme="minorHAnsi"/>
                <w:i/>
                <w:color w:val="auto"/>
                <w:sz w:val="22"/>
                <w:szCs w:val="22"/>
              </w:rPr>
              <w:t xml:space="preserve"> tap</w:t>
            </w:r>
            <w:r w:rsidR="009F4038" w:rsidRPr="00B45124">
              <w:rPr>
                <w:rStyle w:val="hps"/>
                <w:sz w:val="22"/>
                <w:szCs w:val="22"/>
                <w:lang w:val="es-ES"/>
              </w:rPr>
              <w:t>]</w:t>
            </w:r>
          </w:p>
        </w:tc>
      </w:tr>
      <w:tr w:rsidR="00F81B76" w:rsidRPr="00B45124" w14:paraId="5746CF5E"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4119823D"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0AA630CF"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Borrar</w:t>
            </w:r>
            <w:proofErr w:type="spellEnd"/>
            <w:r w:rsidR="00022C2A" w:rsidRPr="00B45124">
              <w:rPr>
                <w:rFonts w:asciiTheme="minorHAnsi" w:hAnsiTheme="minorHAnsi"/>
                <w:color w:val="auto"/>
                <w:sz w:val="22"/>
                <w:szCs w:val="22"/>
              </w:rPr>
              <w:t>/Esborrar</w:t>
            </w:r>
            <w:r w:rsidR="005C6DF7" w:rsidRPr="00B45124">
              <w:rPr>
                <w:rFonts w:asciiTheme="minorHAnsi" w:hAnsiTheme="minorHAnsi"/>
                <w:color w:val="auto"/>
                <w:sz w:val="22"/>
                <w:szCs w:val="22"/>
              </w:rPr>
              <w:t xml:space="preserve"> [</w:t>
            </w:r>
            <w:r w:rsidR="005C6DF7" w:rsidRPr="00B45124">
              <w:rPr>
                <w:rFonts w:asciiTheme="minorHAnsi" w:hAnsiTheme="minorHAnsi"/>
                <w:i/>
                <w:color w:val="auto"/>
                <w:sz w:val="22"/>
                <w:szCs w:val="22"/>
              </w:rPr>
              <w:t xml:space="preserve">to </w:t>
            </w:r>
            <w:proofErr w:type="spellStart"/>
            <w:r w:rsidR="005C6DF7" w:rsidRPr="00B45124">
              <w:rPr>
                <w:rFonts w:asciiTheme="minorHAnsi" w:hAnsiTheme="minorHAnsi"/>
                <w:i/>
                <w:color w:val="auto"/>
                <w:sz w:val="22"/>
                <w:szCs w:val="22"/>
              </w:rPr>
              <w:t>erase</w:t>
            </w:r>
            <w:proofErr w:type="spellEnd"/>
            <w:r w:rsidR="005C6DF7" w:rsidRPr="00B45124">
              <w:rPr>
                <w:rFonts w:asciiTheme="minorHAnsi" w:hAnsiTheme="minorHAnsi"/>
                <w:color w:val="auto"/>
                <w:sz w:val="22"/>
                <w:szCs w:val="22"/>
              </w:rPr>
              <w:t>]</w:t>
            </w:r>
          </w:p>
        </w:tc>
        <w:tc>
          <w:tcPr>
            <w:tcW w:w="5351" w:type="dxa"/>
          </w:tcPr>
          <w:p w14:paraId="24AB3617"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maestro</w:t>
            </w:r>
            <w:proofErr w:type="spellEnd"/>
            <w:r w:rsidRPr="00B45124">
              <w:rPr>
                <w:rFonts w:asciiTheme="minorHAnsi" w:eastAsia="Times New Roman" w:hAnsiTheme="minorHAnsi"/>
                <w:i/>
                <w:color w:val="auto"/>
                <w:sz w:val="22"/>
                <w:szCs w:val="22"/>
              </w:rPr>
              <w:t xml:space="preserve"> borra la </w:t>
            </w:r>
            <w:proofErr w:type="spellStart"/>
            <w:r w:rsidRPr="00B45124">
              <w:rPr>
                <w:rFonts w:asciiTheme="minorHAnsi" w:eastAsia="Times New Roman" w:hAnsiTheme="minorHAnsi"/>
                <w:i/>
                <w:color w:val="auto"/>
                <w:sz w:val="22"/>
                <w:szCs w:val="22"/>
              </w:rPr>
              <w:t>pizarra</w:t>
            </w:r>
            <w:proofErr w:type="spellEnd"/>
            <w:r w:rsidR="00022C2A" w:rsidRPr="00B45124">
              <w:rPr>
                <w:rFonts w:asciiTheme="minorHAnsi" w:eastAsia="Times New Roman" w:hAnsiTheme="minorHAnsi"/>
                <w:i/>
                <w:color w:val="auto"/>
                <w:sz w:val="22"/>
                <w:szCs w:val="22"/>
              </w:rPr>
              <w:t>/ El mestre esborra la pissarra</w:t>
            </w:r>
            <w:r w:rsidR="005C6DF7" w:rsidRPr="00B45124">
              <w:rPr>
                <w:rFonts w:asciiTheme="minorHAnsi" w:eastAsia="Times New Roman" w:hAnsiTheme="minorHAnsi"/>
                <w:i/>
                <w:color w:val="auto"/>
                <w:sz w:val="22"/>
                <w:szCs w:val="22"/>
              </w:rPr>
              <w:t xml:space="preserve"> [The </w:t>
            </w:r>
            <w:proofErr w:type="spellStart"/>
            <w:r w:rsidR="005C6DF7" w:rsidRPr="00B45124">
              <w:rPr>
                <w:rFonts w:asciiTheme="minorHAnsi" w:eastAsia="Times New Roman" w:hAnsiTheme="minorHAnsi"/>
                <w:i/>
                <w:color w:val="auto"/>
                <w:sz w:val="22"/>
                <w:szCs w:val="22"/>
              </w:rPr>
              <w:t>teacher</w:t>
            </w:r>
            <w:proofErr w:type="spellEnd"/>
            <w:r w:rsidR="005C6DF7" w:rsidRPr="00B45124">
              <w:rPr>
                <w:rFonts w:asciiTheme="minorHAnsi" w:eastAsia="Times New Roman" w:hAnsiTheme="minorHAnsi"/>
                <w:i/>
                <w:color w:val="auto"/>
                <w:sz w:val="22"/>
                <w:szCs w:val="22"/>
              </w:rPr>
              <w:t xml:space="preserve"> </w:t>
            </w:r>
            <w:proofErr w:type="spellStart"/>
            <w:r w:rsidR="005C6DF7" w:rsidRPr="00B45124">
              <w:rPr>
                <w:rFonts w:asciiTheme="minorHAnsi" w:eastAsia="Times New Roman" w:hAnsiTheme="minorHAnsi"/>
                <w:i/>
                <w:color w:val="auto"/>
                <w:sz w:val="22"/>
                <w:szCs w:val="22"/>
              </w:rPr>
              <w:t>erases</w:t>
            </w:r>
            <w:proofErr w:type="spellEnd"/>
            <w:r w:rsidR="005C6DF7" w:rsidRPr="00B45124">
              <w:rPr>
                <w:rFonts w:asciiTheme="minorHAnsi" w:eastAsia="Times New Roman" w:hAnsiTheme="minorHAnsi"/>
                <w:i/>
                <w:color w:val="auto"/>
                <w:sz w:val="22"/>
                <w:szCs w:val="22"/>
              </w:rPr>
              <w:t xml:space="preserve"> </w:t>
            </w:r>
            <w:proofErr w:type="spellStart"/>
            <w:r w:rsidR="005C6DF7" w:rsidRPr="00B45124">
              <w:rPr>
                <w:rFonts w:asciiTheme="minorHAnsi" w:eastAsia="Times New Roman" w:hAnsiTheme="minorHAnsi"/>
                <w:i/>
                <w:color w:val="auto"/>
                <w:sz w:val="22"/>
                <w:szCs w:val="22"/>
              </w:rPr>
              <w:t>the</w:t>
            </w:r>
            <w:proofErr w:type="spellEnd"/>
            <w:r w:rsidR="005C6DF7" w:rsidRPr="00B45124">
              <w:rPr>
                <w:rFonts w:asciiTheme="minorHAnsi" w:eastAsia="Times New Roman" w:hAnsiTheme="minorHAnsi"/>
                <w:i/>
                <w:color w:val="auto"/>
                <w:sz w:val="22"/>
                <w:szCs w:val="22"/>
              </w:rPr>
              <w:t xml:space="preserve"> </w:t>
            </w:r>
            <w:proofErr w:type="spellStart"/>
            <w:r w:rsidR="005C6DF7" w:rsidRPr="00B45124">
              <w:rPr>
                <w:rFonts w:asciiTheme="minorHAnsi" w:eastAsia="Times New Roman" w:hAnsiTheme="minorHAnsi"/>
                <w:i/>
                <w:color w:val="auto"/>
                <w:sz w:val="22"/>
                <w:szCs w:val="22"/>
              </w:rPr>
              <w:t>blackboard</w:t>
            </w:r>
            <w:proofErr w:type="spellEnd"/>
            <w:r w:rsidR="005C6DF7" w:rsidRPr="00B45124">
              <w:rPr>
                <w:rStyle w:val="hps"/>
                <w:sz w:val="22"/>
                <w:szCs w:val="22"/>
                <w:lang w:val="es-ES"/>
              </w:rPr>
              <w:t>]</w:t>
            </w:r>
          </w:p>
        </w:tc>
      </w:tr>
      <w:tr w:rsidR="00F81B76" w:rsidRPr="00B45124" w14:paraId="33C6716B"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528E4022"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363F4346"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Botar</w:t>
            </w:r>
            <w:r w:rsidR="00022C2A" w:rsidRPr="00B45124">
              <w:rPr>
                <w:rFonts w:asciiTheme="minorHAnsi" w:hAnsiTheme="minorHAnsi"/>
                <w:color w:val="auto"/>
                <w:sz w:val="22"/>
                <w:szCs w:val="22"/>
              </w:rPr>
              <w:t>/Botar</w:t>
            </w:r>
            <w:r w:rsidR="005C6DF7" w:rsidRPr="00B45124">
              <w:rPr>
                <w:rFonts w:asciiTheme="minorHAnsi" w:hAnsiTheme="minorHAnsi"/>
                <w:color w:val="auto"/>
                <w:sz w:val="22"/>
                <w:szCs w:val="22"/>
              </w:rPr>
              <w:t xml:space="preserve"> [</w:t>
            </w:r>
            <w:r w:rsidR="005C6DF7" w:rsidRPr="00B45124">
              <w:rPr>
                <w:rFonts w:asciiTheme="minorHAnsi" w:hAnsiTheme="minorHAnsi"/>
                <w:i/>
                <w:color w:val="auto"/>
                <w:sz w:val="22"/>
                <w:szCs w:val="22"/>
              </w:rPr>
              <w:t xml:space="preserve">to </w:t>
            </w:r>
            <w:proofErr w:type="spellStart"/>
            <w:r w:rsidR="005C6DF7" w:rsidRPr="00B45124">
              <w:rPr>
                <w:rFonts w:asciiTheme="minorHAnsi" w:hAnsiTheme="minorHAnsi"/>
                <w:i/>
                <w:color w:val="auto"/>
                <w:sz w:val="22"/>
                <w:szCs w:val="22"/>
              </w:rPr>
              <w:t>bounce</w:t>
            </w:r>
            <w:proofErr w:type="spellEnd"/>
            <w:r w:rsidR="005C6DF7" w:rsidRPr="00B45124">
              <w:rPr>
                <w:rFonts w:asciiTheme="minorHAnsi" w:hAnsiTheme="minorHAnsi"/>
                <w:color w:val="auto"/>
                <w:sz w:val="22"/>
                <w:szCs w:val="22"/>
              </w:rPr>
              <w:t>]</w:t>
            </w:r>
          </w:p>
        </w:tc>
        <w:tc>
          <w:tcPr>
            <w:tcW w:w="5351" w:type="dxa"/>
          </w:tcPr>
          <w:p w14:paraId="3404B5FD"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niño</w:t>
            </w:r>
            <w:proofErr w:type="spellEnd"/>
            <w:r w:rsidRPr="00B45124">
              <w:rPr>
                <w:rFonts w:asciiTheme="minorHAnsi" w:eastAsia="Times New Roman" w:hAnsiTheme="minorHAnsi"/>
                <w:i/>
                <w:color w:val="auto"/>
                <w:sz w:val="22"/>
                <w:szCs w:val="22"/>
              </w:rPr>
              <w:t xml:space="preserve"> bota la </w:t>
            </w:r>
            <w:proofErr w:type="spellStart"/>
            <w:r w:rsidRPr="00B45124">
              <w:rPr>
                <w:rFonts w:asciiTheme="minorHAnsi" w:eastAsia="Times New Roman" w:hAnsiTheme="minorHAnsi"/>
                <w:i/>
                <w:color w:val="auto"/>
                <w:sz w:val="22"/>
                <w:szCs w:val="22"/>
              </w:rPr>
              <w:t>pelota</w:t>
            </w:r>
            <w:proofErr w:type="spellEnd"/>
            <w:r w:rsidR="00022C2A" w:rsidRPr="00B45124">
              <w:rPr>
                <w:rFonts w:asciiTheme="minorHAnsi" w:eastAsia="Times New Roman" w:hAnsiTheme="minorHAnsi"/>
                <w:i/>
                <w:color w:val="auto"/>
                <w:sz w:val="22"/>
                <w:szCs w:val="22"/>
              </w:rPr>
              <w:t>/ El nen bota la pilota</w:t>
            </w:r>
            <w:r w:rsidR="005C6DF7" w:rsidRPr="00B45124">
              <w:rPr>
                <w:rFonts w:asciiTheme="minorHAnsi" w:eastAsia="Times New Roman" w:hAnsiTheme="minorHAnsi"/>
                <w:i/>
                <w:color w:val="auto"/>
                <w:sz w:val="22"/>
                <w:szCs w:val="22"/>
              </w:rPr>
              <w:t xml:space="preserve"> </w:t>
            </w:r>
            <w:r w:rsidR="005C6DF7" w:rsidRPr="00B45124">
              <w:rPr>
                <w:rFonts w:asciiTheme="minorHAnsi" w:eastAsia="Times New Roman" w:hAnsiTheme="minorHAnsi"/>
                <w:color w:val="auto"/>
                <w:sz w:val="22"/>
                <w:szCs w:val="22"/>
              </w:rPr>
              <w:t>[</w:t>
            </w:r>
            <w:r w:rsidR="005C6DF7" w:rsidRPr="00B45124">
              <w:rPr>
                <w:rFonts w:asciiTheme="minorHAnsi" w:eastAsia="Times New Roman" w:hAnsiTheme="minorHAnsi"/>
                <w:i/>
                <w:color w:val="auto"/>
                <w:sz w:val="22"/>
                <w:szCs w:val="22"/>
              </w:rPr>
              <w:t xml:space="preserve">The </w:t>
            </w:r>
            <w:proofErr w:type="spellStart"/>
            <w:r w:rsidR="005C6DF7" w:rsidRPr="00B45124">
              <w:rPr>
                <w:rFonts w:asciiTheme="minorHAnsi" w:eastAsia="Times New Roman" w:hAnsiTheme="minorHAnsi"/>
                <w:i/>
                <w:color w:val="auto"/>
                <w:sz w:val="22"/>
                <w:szCs w:val="22"/>
              </w:rPr>
              <w:t>child</w:t>
            </w:r>
            <w:proofErr w:type="spellEnd"/>
            <w:r w:rsidR="005C6DF7" w:rsidRPr="00B45124">
              <w:rPr>
                <w:rFonts w:asciiTheme="minorHAnsi" w:eastAsia="Times New Roman" w:hAnsiTheme="minorHAnsi"/>
                <w:i/>
                <w:color w:val="auto"/>
                <w:sz w:val="22"/>
                <w:szCs w:val="22"/>
              </w:rPr>
              <w:t xml:space="preserve"> </w:t>
            </w:r>
            <w:proofErr w:type="spellStart"/>
            <w:r w:rsidR="005C6DF7" w:rsidRPr="00B45124">
              <w:rPr>
                <w:rFonts w:asciiTheme="minorHAnsi" w:eastAsia="Times New Roman" w:hAnsiTheme="minorHAnsi"/>
                <w:i/>
                <w:color w:val="auto"/>
                <w:sz w:val="22"/>
                <w:szCs w:val="22"/>
              </w:rPr>
              <w:t>drops</w:t>
            </w:r>
            <w:proofErr w:type="spellEnd"/>
            <w:r w:rsidR="005C6DF7" w:rsidRPr="00B45124">
              <w:rPr>
                <w:rFonts w:asciiTheme="minorHAnsi" w:eastAsia="Times New Roman" w:hAnsiTheme="minorHAnsi"/>
                <w:i/>
                <w:color w:val="auto"/>
                <w:sz w:val="22"/>
                <w:szCs w:val="22"/>
              </w:rPr>
              <w:t xml:space="preserve"> </w:t>
            </w:r>
            <w:proofErr w:type="spellStart"/>
            <w:r w:rsidR="005C6DF7" w:rsidRPr="00B45124">
              <w:rPr>
                <w:rFonts w:asciiTheme="minorHAnsi" w:eastAsia="Times New Roman" w:hAnsiTheme="minorHAnsi"/>
                <w:i/>
                <w:color w:val="auto"/>
                <w:sz w:val="22"/>
                <w:szCs w:val="22"/>
              </w:rPr>
              <w:t>the</w:t>
            </w:r>
            <w:proofErr w:type="spellEnd"/>
            <w:r w:rsidR="005C6DF7" w:rsidRPr="00B45124">
              <w:rPr>
                <w:rFonts w:asciiTheme="minorHAnsi" w:eastAsia="Times New Roman" w:hAnsiTheme="minorHAnsi"/>
                <w:i/>
                <w:color w:val="auto"/>
                <w:sz w:val="22"/>
                <w:szCs w:val="22"/>
              </w:rPr>
              <w:t xml:space="preserve"> ball</w:t>
            </w:r>
            <w:r w:rsidR="005C6DF7" w:rsidRPr="00B45124">
              <w:rPr>
                <w:rStyle w:val="hps"/>
                <w:sz w:val="22"/>
                <w:szCs w:val="22"/>
                <w:lang w:val="es-ES"/>
              </w:rPr>
              <w:t>]</w:t>
            </w:r>
          </w:p>
        </w:tc>
      </w:tr>
      <w:tr w:rsidR="00F81B76" w:rsidRPr="00B45124" w14:paraId="0EB6E240"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5EF9ECC9"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34FDCFD5"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Cerrar</w:t>
            </w:r>
            <w:proofErr w:type="spellEnd"/>
            <w:r w:rsidR="00022C2A" w:rsidRPr="00B45124">
              <w:rPr>
                <w:rFonts w:asciiTheme="minorHAnsi" w:hAnsiTheme="minorHAnsi"/>
                <w:color w:val="auto"/>
                <w:sz w:val="22"/>
                <w:szCs w:val="22"/>
              </w:rPr>
              <w:t>/Tancar</w:t>
            </w:r>
            <w:r w:rsidR="005C6DF7" w:rsidRPr="00B45124">
              <w:rPr>
                <w:rFonts w:asciiTheme="minorHAnsi" w:hAnsiTheme="minorHAnsi"/>
                <w:color w:val="auto"/>
                <w:sz w:val="22"/>
                <w:szCs w:val="22"/>
              </w:rPr>
              <w:t xml:space="preserve"> [</w:t>
            </w:r>
            <w:r w:rsidR="005C6DF7" w:rsidRPr="00B45124">
              <w:rPr>
                <w:rFonts w:asciiTheme="minorHAnsi" w:hAnsiTheme="minorHAnsi"/>
                <w:i/>
                <w:color w:val="auto"/>
                <w:sz w:val="22"/>
                <w:szCs w:val="22"/>
              </w:rPr>
              <w:t xml:space="preserve">to </w:t>
            </w:r>
            <w:proofErr w:type="spellStart"/>
            <w:r w:rsidR="005C6DF7" w:rsidRPr="00B45124">
              <w:rPr>
                <w:rFonts w:asciiTheme="minorHAnsi" w:hAnsiTheme="minorHAnsi"/>
                <w:i/>
                <w:color w:val="auto"/>
                <w:sz w:val="22"/>
                <w:szCs w:val="22"/>
              </w:rPr>
              <w:t>close</w:t>
            </w:r>
            <w:proofErr w:type="spellEnd"/>
            <w:r w:rsidR="005C6DF7" w:rsidRPr="00B45124">
              <w:rPr>
                <w:rFonts w:asciiTheme="minorHAnsi" w:hAnsiTheme="minorHAnsi"/>
                <w:color w:val="auto"/>
                <w:sz w:val="22"/>
                <w:szCs w:val="22"/>
              </w:rPr>
              <w:t>]</w:t>
            </w:r>
          </w:p>
        </w:tc>
        <w:tc>
          <w:tcPr>
            <w:tcW w:w="5351" w:type="dxa"/>
          </w:tcPr>
          <w:p w14:paraId="081AFF0A"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cierra</w:t>
            </w:r>
            <w:proofErr w:type="spellEnd"/>
            <w:r w:rsidRPr="00B45124">
              <w:rPr>
                <w:rFonts w:asciiTheme="minorHAnsi" w:eastAsia="Times New Roman" w:hAnsiTheme="minorHAnsi"/>
                <w:i/>
                <w:color w:val="auto"/>
                <w:sz w:val="22"/>
                <w:szCs w:val="22"/>
              </w:rPr>
              <w:t xml:space="preserve"> la ventana</w:t>
            </w:r>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L'home tanca la finestra</w:t>
            </w:r>
            <w:r w:rsidR="005C6DF7" w:rsidRPr="00B45124">
              <w:rPr>
                <w:rFonts w:asciiTheme="minorHAnsi" w:eastAsia="Times New Roman" w:hAnsiTheme="minorHAnsi"/>
                <w:i/>
                <w:color w:val="auto"/>
                <w:sz w:val="22"/>
                <w:szCs w:val="22"/>
              </w:rPr>
              <w:t xml:space="preserve"> </w:t>
            </w:r>
            <w:r w:rsidR="005C6DF7" w:rsidRPr="00B45124">
              <w:rPr>
                <w:rFonts w:asciiTheme="minorHAnsi" w:eastAsia="Times New Roman" w:hAnsiTheme="minorHAnsi"/>
                <w:color w:val="auto"/>
                <w:sz w:val="22"/>
                <w:szCs w:val="22"/>
              </w:rPr>
              <w:t>[</w:t>
            </w:r>
            <w:r w:rsidR="005C6DF7" w:rsidRPr="00B45124">
              <w:rPr>
                <w:rFonts w:asciiTheme="minorHAnsi" w:eastAsia="Times New Roman" w:hAnsiTheme="minorHAnsi"/>
                <w:i/>
                <w:color w:val="auto"/>
                <w:sz w:val="22"/>
                <w:szCs w:val="22"/>
              </w:rPr>
              <w:t xml:space="preserve">The </w:t>
            </w:r>
            <w:proofErr w:type="spellStart"/>
            <w:r w:rsidR="005C6DF7" w:rsidRPr="00B45124">
              <w:rPr>
                <w:rFonts w:asciiTheme="minorHAnsi" w:eastAsia="Times New Roman" w:hAnsiTheme="minorHAnsi"/>
                <w:i/>
                <w:color w:val="auto"/>
                <w:sz w:val="22"/>
                <w:szCs w:val="22"/>
              </w:rPr>
              <w:t>man</w:t>
            </w:r>
            <w:proofErr w:type="spellEnd"/>
            <w:r w:rsidR="005C6DF7" w:rsidRPr="00B45124">
              <w:rPr>
                <w:rFonts w:asciiTheme="minorHAnsi" w:eastAsia="Times New Roman" w:hAnsiTheme="minorHAnsi"/>
                <w:i/>
                <w:color w:val="auto"/>
                <w:sz w:val="22"/>
                <w:szCs w:val="22"/>
              </w:rPr>
              <w:t xml:space="preserve"> closes </w:t>
            </w:r>
            <w:proofErr w:type="spellStart"/>
            <w:r w:rsidR="005C6DF7" w:rsidRPr="00B45124">
              <w:rPr>
                <w:rFonts w:asciiTheme="minorHAnsi" w:eastAsia="Times New Roman" w:hAnsiTheme="minorHAnsi"/>
                <w:i/>
                <w:color w:val="auto"/>
                <w:sz w:val="22"/>
                <w:szCs w:val="22"/>
              </w:rPr>
              <w:t>the</w:t>
            </w:r>
            <w:proofErr w:type="spellEnd"/>
            <w:r w:rsidR="005C6DF7" w:rsidRPr="00B45124">
              <w:rPr>
                <w:rFonts w:asciiTheme="minorHAnsi" w:eastAsia="Times New Roman" w:hAnsiTheme="minorHAnsi"/>
                <w:i/>
                <w:color w:val="auto"/>
                <w:sz w:val="22"/>
                <w:szCs w:val="22"/>
              </w:rPr>
              <w:t xml:space="preserve"> </w:t>
            </w:r>
            <w:proofErr w:type="spellStart"/>
            <w:r w:rsidR="005C6DF7" w:rsidRPr="00B45124">
              <w:rPr>
                <w:rFonts w:asciiTheme="minorHAnsi" w:eastAsia="Times New Roman" w:hAnsiTheme="minorHAnsi"/>
                <w:i/>
                <w:color w:val="auto"/>
                <w:sz w:val="22"/>
                <w:szCs w:val="22"/>
              </w:rPr>
              <w:t>window</w:t>
            </w:r>
            <w:proofErr w:type="spellEnd"/>
            <w:r w:rsidR="005C6DF7" w:rsidRPr="00B45124">
              <w:rPr>
                <w:rStyle w:val="hps"/>
                <w:sz w:val="22"/>
                <w:szCs w:val="22"/>
                <w:lang w:val="es-ES"/>
              </w:rPr>
              <w:t>]</w:t>
            </w:r>
          </w:p>
        </w:tc>
      </w:tr>
      <w:tr w:rsidR="00F81B76" w:rsidRPr="00B45124" w14:paraId="5706A97C"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19126CE5"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72E85725" w14:textId="77777777" w:rsidR="00F81B76" w:rsidRPr="00B45124" w:rsidRDefault="00F81B76" w:rsidP="00022C2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Empujar</w:t>
            </w:r>
            <w:proofErr w:type="spellEnd"/>
            <w:r w:rsidR="00022C2A" w:rsidRPr="00B45124">
              <w:rPr>
                <w:rFonts w:asciiTheme="minorHAnsi" w:hAnsiTheme="minorHAnsi"/>
                <w:color w:val="auto"/>
                <w:sz w:val="22"/>
                <w:szCs w:val="22"/>
              </w:rPr>
              <w:t>/ Empènyer</w:t>
            </w:r>
            <w:r w:rsidR="004818A6" w:rsidRPr="00B45124">
              <w:rPr>
                <w:rFonts w:asciiTheme="minorHAnsi" w:hAnsiTheme="minorHAnsi"/>
                <w:color w:val="auto"/>
                <w:sz w:val="22"/>
                <w:szCs w:val="22"/>
              </w:rPr>
              <w:t xml:space="preserve"> [</w:t>
            </w:r>
            <w:r w:rsidR="004818A6" w:rsidRPr="00B45124">
              <w:rPr>
                <w:rFonts w:asciiTheme="minorHAnsi" w:hAnsiTheme="minorHAnsi"/>
                <w:i/>
                <w:color w:val="auto"/>
                <w:sz w:val="22"/>
                <w:szCs w:val="22"/>
              </w:rPr>
              <w:t>to push</w:t>
            </w:r>
            <w:r w:rsidR="004818A6" w:rsidRPr="00B45124">
              <w:rPr>
                <w:rFonts w:asciiTheme="minorHAnsi" w:hAnsiTheme="minorHAnsi"/>
                <w:color w:val="auto"/>
                <w:sz w:val="22"/>
                <w:szCs w:val="22"/>
              </w:rPr>
              <w:t>]</w:t>
            </w:r>
          </w:p>
        </w:tc>
        <w:tc>
          <w:tcPr>
            <w:tcW w:w="5351" w:type="dxa"/>
          </w:tcPr>
          <w:p w14:paraId="56640AFF" w14:textId="77777777" w:rsidR="00F81B76" w:rsidRPr="00B45124" w:rsidRDefault="00F81B76" w:rsidP="004818A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empuja</w:t>
            </w:r>
            <w:proofErr w:type="spellEnd"/>
            <w:r w:rsidRPr="00B45124">
              <w:rPr>
                <w:rFonts w:asciiTheme="minorHAnsi" w:eastAsia="Times New Roman" w:hAnsiTheme="minorHAnsi"/>
                <w:i/>
                <w:color w:val="auto"/>
                <w:sz w:val="22"/>
                <w:szCs w:val="22"/>
              </w:rPr>
              <w:t xml:space="preserve"> el </w:t>
            </w:r>
            <w:proofErr w:type="spellStart"/>
            <w:r w:rsidRPr="00B45124">
              <w:rPr>
                <w:rFonts w:asciiTheme="minorHAnsi" w:eastAsia="Times New Roman" w:hAnsiTheme="minorHAnsi"/>
                <w:i/>
                <w:color w:val="auto"/>
                <w:sz w:val="22"/>
                <w:szCs w:val="22"/>
              </w:rPr>
              <w:t>coche</w:t>
            </w:r>
            <w:proofErr w:type="spellEnd"/>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L'home empeny el cotxe</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r w:rsidR="004818A6" w:rsidRPr="00B45124">
              <w:rPr>
                <w:rStyle w:val="hps"/>
                <w:i/>
                <w:sz w:val="22"/>
                <w:szCs w:val="22"/>
              </w:rPr>
              <w:t xml:space="preserve">The </w:t>
            </w:r>
            <w:proofErr w:type="spellStart"/>
            <w:r w:rsidR="004818A6" w:rsidRPr="00B45124">
              <w:rPr>
                <w:rStyle w:val="hps"/>
                <w:i/>
                <w:sz w:val="22"/>
                <w:szCs w:val="22"/>
              </w:rPr>
              <w:t>man</w:t>
            </w:r>
            <w:proofErr w:type="spellEnd"/>
            <w:r w:rsidR="004818A6" w:rsidRPr="00B45124">
              <w:rPr>
                <w:rStyle w:val="shorttext"/>
                <w:i/>
                <w:sz w:val="22"/>
                <w:szCs w:val="22"/>
              </w:rPr>
              <w:t xml:space="preserve"> </w:t>
            </w:r>
            <w:proofErr w:type="spellStart"/>
            <w:r w:rsidR="004818A6" w:rsidRPr="00B45124">
              <w:rPr>
                <w:rStyle w:val="hps"/>
                <w:i/>
                <w:sz w:val="22"/>
                <w:szCs w:val="22"/>
              </w:rPr>
              <w:t>pushes</w:t>
            </w:r>
            <w:proofErr w:type="spellEnd"/>
            <w:r w:rsidR="004818A6" w:rsidRPr="00B45124">
              <w:rPr>
                <w:rStyle w:val="shorttext"/>
                <w:i/>
                <w:sz w:val="22"/>
                <w:szCs w:val="22"/>
              </w:rPr>
              <w:t xml:space="preserve"> </w:t>
            </w:r>
            <w:proofErr w:type="spellStart"/>
            <w:r w:rsidR="004818A6" w:rsidRPr="00B45124">
              <w:rPr>
                <w:rStyle w:val="hps"/>
                <w:i/>
                <w:sz w:val="22"/>
                <w:szCs w:val="22"/>
              </w:rPr>
              <w:t>the</w:t>
            </w:r>
            <w:proofErr w:type="spellEnd"/>
            <w:r w:rsidR="004818A6" w:rsidRPr="00B45124">
              <w:rPr>
                <w:rStyle w:val="hps"/>
                <w:i/>
                <w:sz w:val="22"/>
                <w:szCs w:val="22"/>
              </w:rPr>
              <w:t xml:space="preserve"> car</w:t>
            </w:r>
            <w:r w:rsidR="004818A6" w:rsidRPr="00B45124">
              <w:rPr>
                <w:rStyle w:val="hps"/>
                <w:sz w:val="22"/>
                <w:szCs w:val="22"/>
              </w:rPr>
              <w:t>]</w:t>
            </w:r>
          </w:p>
        </w:tc>
      </w:tr>
      <w:tr w:rsidR="00F81B76" w:rsidRPr="00B45124" w14:paraId="3F762605"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35A0D383"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75DF1DC8" w14:textId="77777777" w:rsidR="00F81B76" w:rsidRPr="00B45124" w:rsidRDefault="00F81B76" w:rsidP="00022C2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Encender</w:t>
            </w:r>
            <w:proofErr w:type="spellEnd"/>
            <w:r w:rsidR="00022C2A" w:rsidRPr="00B45124">
              <w:rPr>
                <w:rFonts w:asciiTheme="minorHAnsi" w:hAnsiTheme="minorHAnsi"/>
                <w:color w:val="auto"/>
                <w:sz w:val="22"/>
                <w:szCs w:val="22"/>
              </w:rPr>
              <w:t>/ Encendre</w:t>
            </w:r>
            <w:r w:rsidR="004818A6" w:rsidRPr="00B45124">
              <w:rPr>
                <w:rFonts w:asciiTheme="minorHAnsi" w:hAnsiTheme="minorHAnsi"/>
                <w:color w:val="auto"/>
                <w:sz w:val="22"/>
                <w:szCs w:val="22"/>
              </w:rPr>
              <w:t xml:space="preserve"> [</w:t>
            </w:r>
            <w:r w:rsidR="004818A6" w:rsidRPr="00B45124">
              <w:rPr>
                <w:rFonts w:asciiTheme="minorHAnsi" w:hAnsiTheme="minorHAnsi"/>
                <w:i/>
                <w:color w:val="auto"/>
                <w:sz w:val="22"/>
                <w:szCs w:val="22"/>
              </w:rPr>
              <w:t xml:space="preserve">to </w:t>
            </w:r>
            <w:proofErr w:type="spellStart"/>
            <w:r w:rsidR="004818A6" w:rsidRPr="00B45124">
              <w:rPr>
                <w:rFonts w:asciiTheme="minorHAnsi" w:hAnsiTheme="minorHAnsi"/>
                <w:i/>
                <w:color w:val="auto"/>
                <w:sz w:val="22"/>
                <w:szCs w:val="22"/>
              </w:rPr>
              <w:t>turn</w:t>
            </w:r>
            <w:proofErr w:type="spellEnd"/>
            <w:r w:rsidR="004818A6" w:rsidRPr="00B45124">
              <w:rPr>
                <w:rFonts w:asciiTheme="minorHAnsi" w:hAnsiTheme="minorHAnsi"/>
                <w:i/>
                <w:color w:val="auto"/>
                <w:sz w:val="22"/>
                <w:szCs w:val="22"/>
              </w:rPr>
              <w:t xml:space="preserve"> on</w:t>
            </w:r>
            <w:r w:rsidR="004818A6" w:rsidRPr="00B45124">
              <w:rPr>
                <w:rFonts w:asciiTheme="minorHAnsi" w:hAnsiTheme="minorHAnsi"/>
                <w:color w:val="auto"/>
                <w:sz w:val="22"/>
                <w:szCs w:val="22"/>
              </w:rPr>
              <w:t>]</w:t>
            </w:r>
          </w:p>
        </w:tc>
        <w:tc>
          <w:tcPr>
            <w:tcW w:w="5351" w:type="dxa"/>
          </w:tcPr>
          <w:p w14:paraId="0B866FA8" w14:textId="77777777" w:rsidR="00F81B76" w:rsidRPr="00B45124" w:rsidRDefault="00F81B76" w:rsidP="004818A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mujer</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enciende</w:t>
            </w:r>
            <w:proofErr w:type="spellEnd"/>
            <w:r w:rsidRPr="00B45124">
              <w:rPr>
                <w:rFonts w:asciiTheme="minorHAnsi" w:eastAsia="Times New Roman" w:hAnsiTheme="minorHAnsi"/>
                <w:i/>
                <w:color w:val="auto"/>
                <w:sz w:val="22"/>
                <w:szCs w:val="22"/>
              </w:rPr>
              <w:t xml:space="preserve"> la </w:t>
            </w:r>
            <w:proofErr w:type="spellStart"/>
            <w:r w:rsidRPr="00B45124">
              <w:rPr>
                <w:rFonts w:asciiTheme="minorHAnsi" w:eastAsia="Times New Roman" w:hAnsiTheme="minorHAnsi"/>
                <w:i/>
                <w:color w:val="auto"/>
                <w:sz w:val="22"/>
                <w:szCs w:val="22"/>
              </w:rPr>
              <w:t>luz</w:t>
            </w:r>
            <w:proofErr w:type="spellEnd"/>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La dona encén la llum</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women</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turns</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on</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light</w:t>
            </w:r>
            <w:r w:rsidR="004818A6" w:rsidRPr="00B45124">
              <w:rPr>
                <w:rStyle w:val="hps"/>
                <w:sz w:val="22"/>
                <w:szCs w:val="22"/>
                <w:lang w:val="es-ES"/>
              </w:rPr>
              <w:t>]</w:t>
            </w:r>
          </w:p>
        </w:tc>
      </w:tr>
      <w:tr w:rsidR="00F81B76" w:rsidRPr="00B45124" w14:paraId="36B63B6A"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329D6B2E"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5C2583A0"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Escuchar</w:t>
            </w:r>
            <w:proofErr w:type="spellEnd"/>
            <w:r w:rsidR="00022C2A" w:rsidRPr="00B45124">
              <w:rPr>
                <w:rFonts w:asciiTheme="minorHAnsi" w:hAnsiTheme="minorHAnsi"/>
                <w:color w:val="auto"/>
                <w:sz w:val="22"/>
                <w:szCs w:val="22"/>
              </w:rPr>
              <w:t>/Escoltar</w:t>
            </w:r>
            <w:r w:rsidR="004818A6" w:rsidRPr="00B45124">
              <w:rPr>
                <w:rFonts w:asciiTheme="minorHAnsi" w:hAnsiTheme="minorHAnsi"/>
                <w:color w:val="auto"/>
                <w:sz w:val="22"/>
                <w:szCs w:val="22"/>
              </w:rPr>
              <w:t xml:space="preserve"> [</w:t>
            </w:r>
            <w:r w:rsidR="004818A6" w:rsidRPr="00B45124">
              <w:rPr>
                <w:rFonts w:asciiTheme="minorHAnsi" w:hAnsiTheme="minorHAnsi"/>
                <w:i/>
                <w:color w:val="auto"/>
                <w:sz w:val="22"/>
                <w:szCs w:val="22"/>
              </w:rPr>
              <w:t>to</w:t>
            </w:r>
            <w:r w:rsidR="004818A6" w:rsidRPr="00B45124">
              <w:rPr>
                <w:rFonts w:asciiTheme="minorHAnsi" w:hAnsiTheme="minorHAnsi"/>
                <w:color w:val="auto"/>
                <w:sz w:val="22"/>
                <w:szCs w:val="22"/>
              </w:rPr>
              <w:t xml:space="preserve"> </w:t>
            </w:r>
            <w:proofErr w:type="spellStart"/>
            <w:r w:rsidR="004818A6" w:rsidRPr="00B45124">
              <w:rPr>
                <w:rFonts w:asciiTheme="minorHAnsi" w:hAnsiTheme="minorHAnsi"/>
                <w:i/>
                <w:color w:val="auto"/>
                <w:sz w:val="22"/>
                <w:szCs w:val="22"/>
              </w:rPr>
              <w:t>listen</w:t>
            </w:r>
            <w:proofErr w:type="spellEnd"/>
            <w:r w:rsidR="004818A6" w:rsidRPr="00B45124">
              <w:rPr>
                <w:rFonts w:asciiTheme="minorHAnsi" w:hAnsiTheme="minorHAnsi"/>
                <w:i/>
                <w:color w:val="auto"/>
                <w:sz w:val="22"/>
                <w:szCs w:val="22"/>
              </w:rPr>
              <w:t xml:space="preserve"> to</w:t>
            </w:r>
            <w:r w:rsidR="004818A6" w:rsidRPr="00B45124">
              <w:rPr>
                <w:rFonts w:asciiTheme="minorHAnsi" w:hAnsiTheme="minorHAnsi"/>
                <w:color w:val="auto"/>
                <w:sz w:val="22"/>
                <w:szCs w:val="22"/>
              </w:rPr>
              <w:t>]</w:t>
            </w:r>
          </w:p>
        </w:tc>
        <w:tc>
          <w:tcPr>
            <w:tcW w:w="5351" w:type="dxa"/>
          </w:tcPr>
          <w:p w14:paraId="263768A5"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perro</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escucha</w:t>
            </w:r>
            <w:proofErr w:type="spellEnd"/>
            <w:r w:rsidRPr="00B45124">
              <w:rPr>
                <w:rFonts w:asciiTheme="minorHAnsi" w:eastAsia="Times New Roman" w:hAnsiTheme="minorHAnsi"/>
                <w:i/>
                <w:color w:val="auto"/>
                <w:sz w:val="22"/>
                <w:szCs w:val="22"/>
              </w:rPr>
              <w:t xml:space="preserve"> la radio</w:t>
            </w:r>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El gos escolta la ràdio</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dog</w:t>
            </w:r>
            <w:proofErr w:type="spellEnd"/>
            <w:r w:rsidR="004818A6" w:rsidRPr="00B45124">
              <w:rPr>
                <w:rStyle w:val="shorttext"/>
                <w:i/>
                <w:sz w:val="22"/>
                <w:szCs w:val="22"/>
                <w:lang w:val="es-ES"/>
              </w:rPr>
              <w:t xml:space="preserve"> </w:t>
            </w:r>
            <w:proofErr w:type="spellStart"/>
            <w:r w:rsidR="004818A6" w:rsidRPr="00B45124">
              <w:rPr>
                <w:rStyle w:val="hps"/>
                <w:i/>
                <w:sz w:val="22"/>
                <w:szCs w:val="22"/>
                <w:lang w:val="es-ES"/>
              </w:rPr>
              <w:t>listens</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to</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the</w:t>
            </w:r>
            <w:proofErr w:type="spellEnd"/>
            <w:r w:rsidR="004818A6" w:rsidRPr="00B45124">
              <w:rPr>
                <w:rStyle w:val="shorttext"/>
                <w:i/>
                <w:sz w:val="22"/>
                <w:szCs w:val="22"/>
                <w:lang w:val="es-ES"/>
              </w:rPr>
              <w:t xml:space="preserve"> </w:t>
            </w:r>
            <w:r w:rsidR="004818A6" w:rsidRPr="00B45124">
              <w:rPr>
                <w:rStyle w:val="hps"/>
                <w:i/>
                <w:sz w:val="22"/>
                <w:szCs w:val="22"/>
                <w:lang w:val="es-ES"/>
              </w:rPr>
              <w:t>radio</w:t>
            </w:r>
            <w:r w:rsidR="004818A6" w:rsidRPr="00B45124">
              <w:rPr>
                <w:rStyle w:val="hps"/>
                <w:sz w:val="22"/>
                <w:szCs w:val="22"/>
                <w:lang w:val="es-ES"/>
              </w:rPr>
              <w:t>]</w:t>
            </w:r>
          </w:p>
        </w:tc>
      </w:tr>
      <w:tr w:rsidR="00F81B76" w:rsidRPr="00B45124" w14:paraId="17B74593"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08121133"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382A9424"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Leer</w:t>
            </w:r>
            <w:proofErr w:type="spellEnd"/>
            <w:r w:rsidR="00022C2A" w:rsidRPr="00B45124">
              <w:rPr>
                <w:rFonts w:asciiTheme="minorHAnsi" w:hAnsiTheme="minorHAnsi"/>
                <w:color w:val="auto"/>
                <w:sz w:val="22"/>
                <w:szCs w:val="22"/>
              </w:rPr>
              <w:t>/Llegir</w:t>
            </w:r>
            <w:r w:rsidR="004818A6" w:rsidRPr="00B45124">
              <w:rPr>
                <w:rFonts w:asciiTheme="minorHAnsi" w:hAnsiTheme="minorHAnsi"/>
                <w:color w:val="auto"/>
                <w:sz w:val="22"/>
                <w:szCs w:val="22"/>
              </w:rPr>
              <w:t xml:space="preserve"> [</w:t>
            </w:r>
            <w:r w:rsidR="004818A6" w:rsidRPr="00B45124">
              <w:rPr>
                <w:rFonts w:asciiTheme="minorHAnsi" w:hAnsiTheme="minorHAnsi"/>
                <w:i/>
                <w:color w:val="auto"/>
                <w:sz w:val="22"/>
                <w:szCs w:val="22"/>
              </w:rPr>
              <w:t xml:space="preserve">to </w:t>
            </w:r>
            <w:proofErr w:type="spellStart"/>
            <w:r w:rsidR="004818A6" w:rsidRPr="00B45124">
              <w:rPr>
                <w:rFonts w:asciiTheme="minorHAnsi" w:hAnsiTheme="minorHAnsi"/>
                <w:i/>
                <w:color w:val="auto"/>
                <w:sz w:val="22"/>
                <w:szCs w:val="22"/>
              </w:rPr>
              <w:t>read</w:t>
            </w:r>
            <w:proofErr w:type="spellEnd"/>
            <w:r w:rsidR="004818A6" w:rsidRPr="00B45124">
              <w:rPr>
                <w:rFonts w:asciiTheme="minorHAnsi" w:hAnsiTheme="minorHAnsi"/>
                <w:color w:val="auto"/>
                <w:sz w:val="22"/>
                <w:szCs w:val="22"/>
              </w:rPr>
              <w:t>]</w:t>
            </w:r>
          </w:p>
        </w:tc>
        <w:tc>
          <w:tcPr>
            <w:tcW w:w="5351" w:type="dxa"/>
          </w:tcPr>
          <w:p w14:paraId="5481EEE9"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lee</w:t>
            </w:r>
            <w:proofErr w:type="spellEnd"/>
            <w:r w:rsidRPr="00B45124">
              <w:rPr>
                <w:rFonts w:asciiTheme="minorHAnsi" w:eastAsia="Times New Roman" w:hAnsiTheme="minorHAnsi"/>
                <w:i/>
                <w:color w:val="auto"/>
                <w:sz w:val="22"/>
                <w:szCs w:val="22"/>
              </w:rPr>
              <w:t xml:space="preserve"> el </w:t>
            </w:r>
            <w:proofErr w:type="spellStart"/>
            <w:r w:rsidRPr="00B45124">
              <w:rPr>
                <w:rFonts w:asciiTheme="minorHAnsi" w:eastAsia="Times New Roman" w:hAnsiTheme="minorHAnsi"/>
                <w:i/>
                <w:color w:val="auto"/>
                <w:sz w:val="22"/>
                <w:szCs w:val="22"/>
              </w:rPr>
              <w:t>periódico</w:t>
            </w:r>
            <w:proofErr w:type="spellEnd"/>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L'home llegeix el diari</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shorttext"/>
                <w:i/>
                <w:sz w:val="22"/>
                <w:szCs w:val="22"/>
                <w:lang w:val="es-ES"/>
              </w:rPr>
              <w:t xml:space="preserve"> </w:t>
            </w:r>
            <w:proofErr w:type="spellStart"/>
            <w:r w:rsidR="004818A6" w:rsidRPr="00B45124">
              <w:rPr>
                <w:rStyle w:val="hps"/>
                <w:i/>
                <w:sz w:val="22"/>
                <w:szCs w:val="22"/>
                <w:lang w:val="es-ES"/>
              </w:rPr>
              <w:t>man</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reads</w:t>
            </w:r>
            <w:proofErr w:type="spellEnd"/>
            <w:r w:rsidR="004818A6" w:rsidRPr="00B45124">
              <w:rPr>
                <w:rStyle w:val="shorttext"/>
                <w:i/>
                <w:sz w:val="22"/>
                <w:szCs w:val="22"/>
                <w:lang w:val="es-ES"/>
              </w:rPr>
              <w:t xml:space="preserve"> </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newspaper</w:t>
            </w:r>
            <w:proofErr w:type="spellEnd"/>
            <w:r w:rsidR="004818A6" w:rsidRPr="00B45124">
              <w:rPr>
                <w:rStyle w:val="hps"/>
                <w:sz w:val="22"/>
                <w:szCs w:val="22"/>
                <w:lang w:val="es-ES"/>
              </w:rPr>
              <w:t>]</w:t>
            </w:r>
          </w:p>
        </w:tc>
      </w:tr>
      <w:tr w:rsidR="00F81B76" w:rsidRPr="00B45124" w14:paraId="37F2546A"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6CF4E593"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0A183C0E"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Pelar</w:t>
            </w:r>
            <w:r w:rsidR="00022C2A" w:rsidRPr="00B45124">
              <w:rPr>
                <w:rFonts w:asciiTheme="minorHAnsi" w:hAnsiTheme="minorHAnsi"/>
                <w:color w:val="auto"/>
                <w:sz w:val="22"/>
                <w:szCs w:val="22"/>
              </w:rPr>
              <w:t>/Pelar</w:t>
            </w:r>
            <w:r w:rsidR="004818A6" w:rsidRPr="00B45124">
              <w:rPr>
                <w:rFonts w:asciiTheme="minorHAnsi" w:hAnsiTheme="minorHAnsi"/>
                <w:color w:val="auto"/>
                <w:sz w:val="22"/>
                <w:szCs w:val="22"/>
              </w:rPr>
              <w:t xml:space="preserve"> [</w:t>
            </w:r>
            <w:r w:rsidR="004818A6" w:rsidRPr="00B45124">
              <w:rPr>
                <w:rFonts w:asciiTheme="minorHAnsi" w:hAnsiTheme="minorHAnsi"/>
                <w:i/>
                <w:color w:val="auto"/>
                <w:sz w:val="22"/>
                <w:szCs w:val="22"/>
              </w:rPr>
              <w:t xml:space="preserve">to </w:t>
            </w:r>
            <w:proofErr w:type="spellStart"/>
            <w:r w:rsidR="004818A6" w:rsidRPr="00B45124">
              <w:rPr>
                <w:rFonts w:asciiTheme="minorHAnsi" w:hAnsiTheme="minorHAnsi"/>
                <w:i/>
                <w:color w:val="auto"/>
                <w:sz w:val="22"/>
                <w:szCs w:val="22"/>
              </w:rPr>
              <w:t>peel</w:t>
            </w:r>
            <w:proofErr w:type="spellEnd"/>
            <w:r w:rsidR="004818A6" w:rsidRPr="00B45124">
              <w:rPr>
                <w:rFonts w:asciiTheme="minorHAnsi" w:hAnsiTheme="minorHAnsi"/>
                <w:color w:val="auto"/>
                <w:sz w:val="22"/>
                <w:szCs w:val="22"/>
              </w:rPr>
              <w:t>]</w:t>
            </w:r>
          </w:p>
        </w:tc>
        <w:tc>
          <w:tcPr>
            <w:tcW w:w="5351" w:type="dxa"/>
          </w:tcPr>
          <w:p w14:paraId="5EC49E1B"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niña</w:t>
            </w:r>
            <w:proofErr w:type="spellEnd"/>
            <w:r w:rsidRPr="00B45124">
              <w:rPr>
                <w:rFonts w:asciiTheme="minorHAnsi" w:eastAsia="Times New Roman" w:hAnsiTheme="minorHAnsi"/>
                <w:i/>
                <w:color w:val="auto"/>
                <w:sz w:val="22"/>
                <w:szCs w:val="22"/>
              </w:rPr>
              <w:t xml:space="preserve"> pela una mandarina</w:t>
            </w:r>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La nena pela una mandarina</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She</w:t>
            </w:r>
            <w:proofErr w:type="spellEnd"/>
            <w:r w:rsidR="004818A6" w:rsidRPr="00B45124">
              <w:rPr>
                <w:rStyle w:val="shorttext"/>
                <w:i/>
                <w:sz w:val="22"/>
                <w:szCs w:val="22"/>
                <w:lang w:val="es-ES"/>
              </w:rPr>
              <w:t xml:space="preserve"> </w:t>
            </w:r>
            <w:proofErr w:type="spellStart"/>
            <w:r w:rsidR="004818A6" w:rsidRPr="00B45124">
              <w:rPr>
                <w:rStyle w:val="hps"/>
                <w:i/>
                <w:sz w:val="22"/>
                <w:szCs w:val="22"/>
                <w:lang w:val="es-ES"/>
              </w:rPr>
              <w:t>peels</w:t>
            </w:r>
            <w:proofErr w:type="spellEnd"/>
            <w:r w:rsidR="004818A6" w:rsidRPr="00B45124">
              <w:rPr>
                <w:rStyle w:val="shorttext"/>
                <w:i/>
                <w:sz w:val="22"/>
                <w:szCs w:val="22"/>
                <w:lang w:val="es-ES"/>
              </w:rPr>
              <w:t xml:space="preserve"> </w:t>
            </w:r>
            <w:r w:rsidR="004818A6" w:rsidRPr="00B45124">
              <w:rPr>
                <w:rStyle w:val="hps"/>
                <w:i/>
                <w:sz w:val="22"/>
                <w:szCs w:val="22"/>
                <w:lang w:val="es-ES"/>
              </w:rPr>
              <w:t xml:space="preserve">a </w:t>
            </w:r>
            <w:proofErr w:type="spellStart"/>
            <w:r w:rsidR="004818A6" w:rsidRPr="00B45124">
              <w:rPr>
                <w:rStyle w:val="hps"/>
                <w:i/>
                <w:sz w:val="22"/>
                <w:szCs w:val="22"/>
                <w:lang w:val="es-ES"/>
              </w:rPr>
              <w:t>tangerine</w:t>
            </w:r>
            <w:proofErr w:type="spellEnd"/>
            <w:r w:rsidR="004818A6" w:rsidRPr="00B45124">
              <w:rPr>
                <w:rStyle w:val="hps"/>
                <w:sz w:val="22"/>
                <w:szCs w:val="22"/>
                <w:lang w:val="es-ES"/>
              </w:rPr>
              <w:t>]</w:t>
            </w:r>
          </w:p>
        </w:tc>
      </w:tr>
      <w:tr w:rsidR="00F81B76" w:rsidRPr="00B45124" w14:paraId="28D64965"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669D41D8"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39F3E56B" w14:textId="77777777" w:rsidR="00F81B76" w:rsidRPr="00B45124" w:rsidRDefault="00F81B76" w:rsidP="00022C2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Pisar</w:t>
            </w:r>
            <w:r w:rsidR="00022C2A" w:rsidRPr="00B45124">
              <w:rPr>
                <w:rFonts w:asciiTheme="minorHAnsi" w:hAnsiTheme="minorHAnsi"/>
                <w:color w:val="auto"/>
                <w:sz w:val="22"/>
                <w:szCs w:val="22"/>
              </w:rPr>
              <w:t>/ Trepitjar</w:t>
            </w:r>
            <w:r w:rsidR="004818A6" w:rsidRPr="00B45124">
              <w:rPr>
                <w:rFonts w:asciiTheme="minorHAnsi" w:hAnsiTheme="minorHAnsi"/>
                <w:color w:val="auto"/>
                <w:sz w:val="22"/>
                <w:szCs w:val="22"/>
              </w:rPr>
              <w:t xml:space="preserve"> [</w:t>
            </w:r>
            <w:r w:rsidR="004818A6" w:rsidRPr="00B45124">
              <w:rPr>
                <w:rFonts w:asciiTheme="minorHAnsi" w:hAnsiTheme="minorHAnsi"/>
                <w:i/>
                <w:color w:val="auto"/>
                <w:sz w:val="22"/>
                <w:szCs w:val="22"/>
              </w:rPr>
              <w:t xml:space="preserve">to </w:t>
            </w:r>
            <w:proofErr w:type="spellStart"/>
            <w:r w:rsidR="004818A6" w:rsidRPr="00B45124">
              <w:rPr>
                <w:rFonts w:asciiTheme="minorHAnsi" w:hAnsiTheme="minorHAnsi"/>
                <w:i/>
                <w:color w:val="auto"/>
                <w:sz w:val="22"/>
                <w:szCs w:val="22"/>
              </w:rPr>
              <w:t>steps</w:t>
            </w:r>
            <w:proofErr w:type="spellEnd"/>
            <w:r w:rsidR="004818A6" w:rsidRPr="00B45124">
              <w:rPr>
                <w:rFonts w:asciiTheme="minorHAnsi" w:hAnsiTheme="minorHAnsi"/>
                <w:i/>
                <w:color w:val="auto"/>
                <w:sz w:val="22"/>
                <w:szCs w:val="22"/>
              </w:rPr>
              <w:t xml:space="preserve"> on</w:t>
            </w:r>
            <w:r w:rsidR="004818A6" w:rsidRPr="00B45124">
              <w:rPr>
                <w:rFonts w:asciiTheme="minorHAnsi" w:hAnsiTheme="minorHAnsi"/>
                <w:color w:val="auto"/>
                <w:sz w:val="22"/>
                <w:szCs w:val="22"/>
              </w:rPr>
              <w:t>]</w:t>
            </w:r>
          </w:p>
        </w:tc>
        <w:tc>
          <w:tcPr>
            <w:tcW w:w="5351" w:type="dxa"/>
          </w:tcPr>
          <w:p w14:paraId="5CB50D91"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hombre pisa un </w:t>
            </w:r>
            <w:proofErr w:type="spellStart"/>
            <w:r w:rsidRPr="00B45124">
              <w:rPr>
                <w:rFonts w:asciiTheme="minorHAnsi" w:eastAsia="Times New Roman" w:hAnsiTheme="minorHAnsi"/>
                <w:i/>
                <w:color w:val="auto"/>
                <w:sz w:val="22"/>
                <w:szCs w:val="22"/>
              </w:rPr>
              <w:t>plátano</w:t>
            </w:r>
            <w:proofErr w:type="spellEnd"/>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L'home trepitja un plàtan</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man</w:t>
            </w:r>
            <w:proofErr w:type="spellEnd"/>
            <w:r w:rsidR="004818A6" w:rsidRPr="00B45124">
              <w:rPr>
                <w:rStyle w:val="shorttext"/>
                <w:i/>
                <w:sz w:val="22"/>
                <w:szCs w:val="22"/>
                <w:lang w:val="es-ES"/>
              </w:rPr>
              <w:t xml:space="preserve"> </w:t>
            </w:r>
            <w:proofErr w:type="spellStart"/>
            <w:r w:rsidR="004818A6" w:rsidRPr="00B45124">
              <w:rPr>
                <w:rStyle w:val="hps"/>
                <w:i/>
                <w:sz w:val="22"/>
                <w:szCs w:val="22"/>
                <w:lang w:val="es-ES"/>
              </w:rPr>
              <w:t>steps</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on</w:t>
            </w:r>
            <w:proofErr w:type="spellEnd"/>
            <w:r w:rsidR="004818A6" w:rsidRPr="00B45124">
              <w:rPr>
                <w:rStyle w:val="hps"/>
                <w:i/>
                <w:sz w:val="22"/>
                <w:szCs w:val="22"/>
                <w:lang w:val="es-ES"/>
              </w:rPr>
              <w:t xml:space="preserve"> a</w:t>
            </w:r>
            <w:r w:rsidR="004818A6" w:rsidRPr="00B45124">
              <w:rPr>
                <w:rStyle w:val="shorttext"/>
                <w:i/>
                <w:sz w:val="22"/>
                <w:szCs w:val="22"/>
                <w:lang w:val="es-ES"/>
              </w:rPr>
              <w:t xml:space="preserve"> </w:t>
            </w:r>
            <w:r w:rsidR="004818A6" w:rsidRPr="00B45124">
              <w:rPr>
                <w:rStyle w:val="hps"/>
                <w:i/>
                <w:sz w:val="22"/>
                <w:szCs w:val="22"/>
                <w:lang w:val="es-ES"/>
              </w:rPr>
              <w:t>banana</w:t>
            </w:r>
            <w:r w:rsidR="004818A6" w:rsidRPr="00B45124">
              <w:rPr>
                <w:rStyle w:val="hps"/>
                <w:sz w:val="22"/>
                <w:szCs w:val="22"/>
                <w:lang w:val="es-ES"/>
              </w:rPr>
              <w:t>]</w:t>
            </w:r>
          </w:p>
        </w:tc>
      </w:tr>
      <w:tr w:rsidR="00F81B76" w:rsidRPr="00B45124" w14:paraId="166B6E2C"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3FCA79BD"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55AD1D87"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Romper</w:t>
            </w:r>
            <w:proofErr w:type="spellEnd"/>
            <w:r w:rsidR="00022C2A" w:rsidRPr="00B45124">
              <w:rPr>
                <w:rFonts w:asciiTheme="minorHAnsi" w:hAnsiTheme="minorHAnsi"/>
                <w:color w:val="auto"/>
                <w:sz w:val="22"/>
                <w:szCs w:val="22"/>
              </w:rPr>
              <w:t>/Trencar</w:t>
            </w:r>
            <w:r w:rsidR="004818A6" w:rsidRPr="00B45124">
              <w:rPr>
                <w:rFonts w:asciiTheme="minorHAnsi" w:hAnsiTheme="minorHAnsi"/>
                <w:color w:val="auto"/>
                <w:sz w:val="22"/>
                <w:szCs w:val="22"/>
              </w:rPr>
              <w:t xml:space="preserve"> [to break]</w:t>
            </w:r>
          </w:p>
        </w:tc>
        <w:tc>
          <w:tcPr>
            <w:tcW w:w="5351" w:type="dxa"/>
          </w:tcPr>
          <w:p w14:paraId="6D52A406"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niño</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rompe</w:t>
            </w:r>
            <w:proofErr w:type="spellEnd"/>
            <w:r w:rsidRPr="00B45124">
              <w:rPr>
                <w:rFonts w:asciiTheme="minorHAnsi" w:eastAsia="Times New Roman" w:hAnsiTheme="minorHAnsi"/>
                <w:i/>
                <w:color w:val="auto"/>
                <w:sz w:val="22"/>
                <w:szCs w:val="22"/>
              </w:rPr>
              <w:t xml:space="preserve"> un </w:t>
            </w:r>
            <w:proofErr w:type="spellStart"/>
            <w:r w:rsidRPr="00B45124">
              <w:rPr>
                <w:rFonts w:asciiTheme="minorHAnsi" w:eastAsia="Times New Roman" w:hAnsiTheme="minorHAnsi"/>
                <w:i/>
                <w:color w:val="auto"/>
                <w:sz w:val="22"/>
                <w:szCs w:val="22"/>
              </w:rPr>
              <w:t>jarrón</w:t>
            </w:r>
            <w:proofErr w:type="spellEnd"/>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El nen trenca un gerro</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shorttext"/>
                <w:i/>
                <w:sz w:val="22"/>
                <w:szCs w:val="22"/>
                <w:lang w:val="es-ES"/>
              </w:rPr>
              <w:t xml:space="preserve"> </w:t>
            </w:r>
            <w:proofErr w:type="spellStart"/>
            <w:r w:rsidR="004818A6" w:rsidRPr="00B45124">
              <w:rPr>
                <w:rStyle w:val="hps"/>
                <w:i/>
                <w:sz w:val="22"/>
                <w:szCs w:val="22"/>
                <w:lang w:val="es-ES"/>
              </w:rPr>
              <w:t>child</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breaks</w:t>
            </w:r>
            <w:proofErr w:type="spellEnd"/>
            <w:r w:rsidR="004818A6" w:rsidRPr="00B45124">
              <w:rPr>
                <w:rStyle w:val="shorttext"/>
                <w:i/>
                <w:sz w:val="22"/>
                <w:szCs w:val="22"/>
                <w:lang w:val="es-ES"/>
              </w:rPr>
              <w:t xml:space="preserve"> </w:t>
            </w:r>
            <w:r w:rsidR="004818A6" w:rsidRPr="00B45124">
              <w:rPr>
                <w:rStyle w:val="hps"/>
                <w:i/>
                <w:sz w:val="22"/>
                <w:szCs w:val="22"/>
                <w:lang w:val="es-ES"/>
              </w:rPr>
              <w:t>a base</w:t>
            </w:r>
            <w:r w:rsidR="004818A6" w:rsidRPr="00B45124">
              <w:rPr>
                <w:rStyle w:val="hps"/>
                <w:sz w:val="22"/>
                <w:szCs w:val="22"/>
                <w:lang w:val="es-ES"/>
              </w:rPr>
              <w:t>]</w:t>
            </w:r>
          </w:p>
        </w:tc>
      </w:tr>
      <w:tr w:rsidR="00F81B76" w:rsidRPr="00B45124" w14:paraId="21278590"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extDirection w:val="btLr"/>
          </w:tcPr>
          <w:p w14:paraId="326E485B" w14:textId="77777777" w:rsidR="00F81B76" w:rsidRPr="00B45124" w:rsidRDefault="00F81B76" w:rsidP="00F81B76">
            <w:pPr>
              <w:ind w:left="113" w:right="113"/>
              <w:jc w:val="center"/>
              <w:rPr>
                <w:rFonts w:asciiTheme="minorHAnsi" w:hAnsiTheme="minorHAnsi"/>
                <w:sz w:val="22"/>
                <w:szCs w:val="22"/>
              </w:rPr>
            </w:pPr>
          </w:p>
        </w:tc>
        <w:tc>
          <w:tcPr>
            <w:tcW w:w="2694" w:type="dxa"/>
            <w:noWrap/>
          </w:tcPr>
          <w:p w14:paraId="4BDA91A4"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Tocar</w:t>
            </w:r>
            <w:r w:rsidR="00022C2A" w:rsidRPr="00B45124">
              <w:rPr>
                <w:rFonts w:asciiTheme="minorHAnsi" w:hAnsiTheme="minorHAnsi"/>
                <w:color w:val="auto"/>
                <w:sz w:val="22"/>
                <w:szCs w:val="22"/>
              </w:rPr>
              <w:t>/ Tocar</w:t>
            </w:r>
            <w:r w:rsidR="004818A6" w:rsidRPr="00B45124">
              <w:rPr>
                <w:rFonts w:asciiTheme="minorHAnsi" w:hAnsiTheme="minorHAnsi"/>
                <w:color w:val="auto"/>
                <w:sz w:val="22"/>
                <w:szCs w:val="22"/>
              </w:rPr>
              <w:t xml:space="preserve"> [</w:t>
            </w:r>
            <w:r w:rsidR="004818A6" w:rsidRPr="00B45124">
              <w:rPr>
                <w:rFonts w:asciiTheme="minorHAnsi" w:hAnsiTheme="minorHAnsi"/>
                <w:i/>
                <w:color w:val="auto"/>
                <w:sz w:val="22"/>
                <w:szCs w:val="22"/>
              </w:rPr>
              <w:t>to play</w:t>
            </w:r>
            <w:r w:rsidR="004818A6" w:rsidRPr="00B45124">
              <w:rPr>
                <w:rFonts w:asciiTheme="minorHAnsi" w:hAnsiTheme="minorHAnsi"/>
                <w:color w:val="auto"/>
                <w:sz w:val="22"/>
                <w:szCs w:val="22"/>
              </w:rPr>
              <w:t>]</w:t>
            </w:r>
          </w:p>
        </w:tc>
        <w:tc>
          <w:tcPr>
            <w:tcW w:w="5351" w:type="dxa"/>
          </w:tcPr>
          <w:p w14:paraId="1B121E77"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mujer</w:t>
            </w:r>
            <w:proofErr w:type="spellEnd"/>
            <w:r w:rsidRPr="00B45124">
              <w:rPr>
                <w:rFonts w:asciiTheme="minorHAnsi" w:eastAsia="Times New Roman" w:hAnsiTheme="minorHAnsi"/>
                <w:i/>
                <w:color w:val="auto"/>
                <w:sz w:val="22"/>
                <w:szCs w:val="22"/>
              </w:rPr>
              <w:t xml:space="preserve"> toca el piano</w:t>
            </w:r>
            <w:r w:rsidR="00022C2A" w:rsidRPr="00B45124">
              <w:rPr>
                <w:rFonts w:asciiTheme="minorHAnsi" w:eastAsia="Times New Roman" w:hAnsiTheme="minorHAnsi"/>
                <w:i/>
                <w:color w:val="auto"/>
                <w:sz w:val="22"/>
                <w:szCs w:val="22"/>
              </w:rPr>
              <w:t>/</w:t>
            </w:r>
            <w:r w:rsidR="00462052" w:rsidRPr="00B45124">
              <w:rPr>
                <w:rFonts w:asciiTheme="minorHAnsi" w:eastAsia="Times New Roman" w:hAnsiTheme="minorHAnsi"/>
                <w:i/>
                <w:color w:val="auto"/>
                <w:sz w:val="22"/>
                <w:szCs w:val="22"/>
              </w:rPr>
              <w:t xml:space="preserve"> La dona toca el piano</w:t>
            </w:r>
            <w:r w:rsidR="004818A6" w:rsidRPr="00B45124">
              <w:rPr>
                <w:rFonts w:asciiTheme="minorHAnsi" w:eastAsia="Times New Roman" w:hAnsiTheme="minorHAnsi"/>
                <w:i/>
                <w:color w:val="auto"/>
                <w:sz w:val="22"/>
                <w:szCs w:val="22"/>
              </w:rPr>
              <w:t xml:space="preserve"> </w:t>
            </w:r>
            <w:r w:rsidR="004818A6" w:rsidRPr="00B45124">
              <w:rPr>
                <w:rFonts w:asciiTheme="minorHAnsi" w:eastAsia="Times New Roman" w:hAnsiTheme="minorHAnsi"/>
                <w:color w:val="auto"/>
                <w:sz w:val="22"/>
                <w:szCs w:val="22"/>
              </w:rPr>
              <w:t>[</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women</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plays</w:t>
            </w:r>
            <w:proofErr w:type="spellEnd"/>
            <w:r w:rsidR="004818A6" w:rsidRPr="00B45124">
              <w:rPr>
                <w:rStyle w:val="hps"/>
                <w:i/>
                <w:sz w:val="22"/>
                <w:szCs w:val="22"/>
                <w:lang w:val="es-ES"/>
              </w:rPr>
              <w:t xml:space="preserve"> </w:t>
            </w:r>
            <w:proofErr w:type="spellStart"/>
            <w:r w:rsidR="004818A6" w:rsidRPr="00B45124">
              <w:rPr>
                <w:rStyle w:val="hps"/>
                <w:i/>
                <w:sz w:val="22"/>
                <w:szCs w:val="22"/>
                <w:lang w:val="es-ES"/>
              </w:rPr>
              <w:t>the</w:t>
            </w:r>
            <w:proofErr w:type="spellEnd"/>
            <w:r w:rsidR="004818A6" w:rsidRPr="00B45124">
              <w:rPr>
                <w:rStyle w:val="hps"/>
                <w:i/>
                <w:sz w:val="22"/>
                <w:szCs w:val="22"/>
                <w:lang w:val="es-ES"/>
              </w:rPr>
              <w:t xml:space="preserve"> piano</w:t>
            </w:r>
            <w:r w:rsidR="004818A6" w:rsidRPr="00B45124">
              <w:rPr>
                <w:rStyle w:val="hps"/>
                <w:sz w:val="22"/>
                <w:szCs w:val="22"/>
                <w:lang w:val="es-ES"/>
              </w:rPr>
              <w:t>]</w:t>
            </w:r>
          </w:p>
        </w:tc>
      </w:tr>
      <w:tr w:rsidR="007B346D" w:rsidRPr="00B45124" w14:paraId="7A08F4FA"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tcBorders>
              <w:bottom w:val="nil"/>
            </w:tcBorders>
            <w:textDirection w:val="btLr"/>
          </w:tcPr>
          <w:p w14:paraId="043B9FFC" w14:textId="77777777" w:rsidR="007B346D" w:rsidRPr="00B45124" w:rsidRDefault="007B346D" w:rsidP="00F81B76">
            <w:pPr>
              <w:ind w:left="113" w:right="113"/>
              <w:jc w:val="center"/>
              <w:rPr>
                <w:rFonts w:asciiTheme="minorHAnsi" w:hAnsiTheme="minorHAnsi"/>
                <w:i/>
                <w:color w:val="000000"/>
                <w:sz w:val="28"/>
                <w:szCs w:val="28"/>
                <w:lang w:val="es-ES"/>
              </w:rPr>
            </w:pPr>
          </w:p>
        </w:tc>
        <w:tc>
          <w:tcPr>
            <w:tcW w:w="2694" w:type="dxa"/>
            <w:noWrap/>
          </w:tcPr>
          <w:p w14:paraId="7E7542A3" w14:textId="77777777" w:rsidR="007B346D" w:rsidRPr="00B45124" w:rsidRDefault="007B346D" w:rsidP="00CB0E4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Abrochar</w:t>
            </w:r>
            <w:proofErr w:type="spellEnd"/>
            <w:r w:rsidRPr="00B45124">
              <w:rPr>
                <w:rFonts w:asciiTheme="minorHAnsi" w:hAnsiTheme="minorHAnsi"/>
                <w:color w:val="auto"/>
                <w:sz w:val="22"/>
                <w:szCs w:val="22"/>
              </w:rPr>
              <w:t>/Cordar</w:t>
            </w:r>
            <w:r w:rsidR="00CB0E49" w:rsidRPr="00B45124">
              <w:rPr>
                <w:rFonts w:asciiTheme="minorHAnsi" w:hAnsiTheme="minorHAnsi"/>
                <w:color w:val="auto"/>
                <w:sz w:val="22"/>
                <w:szCs w:val="22"/>
              </w:rPr>
              <w:t xml:space="preserve"> [</w:t>
            </w:r>
            <w:r w:rsidR="00CB0E49" w:rsidRPr="00B45124">
              <w:rPr>
                <w:rFonts w:asciiTheme="minorHAnsi" w:hAnsiTheme="minorHAnsi"/>
                <w:i/>
                <w:color w:val="auto"/>
                <w:sz w:val="22"/>
                <w:szCs w:val="22"/>
              </w:rPr>
              <w:t xml:space="preserve">to </w:t>
            </w:r>
            <w:proofErr w:type="spellStart"/>
            <w:r w:rsidR="00CB0E49" w:rsidRPr="00B45124">
              <w:rPr>
                <w:rFonts w:asciiTheme="minorHAnsi" w:hAnsiTheme="minorHAnsi"/>
                <w:i/>
                <w:color w:val="auto"/>
                <w:sz w:val="22"/>
                <w:szCs w:val="22"/>
              </w:rPr>
              <w:t>clasp</w:t>
            </w:r>
            <w:proofErr w:type="spellEnd"/>
            <w:r w:rsidR="00CB0E49" w:rsidRPr="00B45124">
              <w:rPr>
                <w:rFonts w:asciiTheme="minorHAnsi" w:hAnsiTheme="minorHAnsi"/>
                <w:color w:val="auto"/>
                <w:sz w:val="22"/>
                <w:szCs w:val="22"/>
              </w:rPr>
              <w:t>]</w:t>
            </w:r>
          </w:p>
        </w:tc>
        <w:tc>
          <w:tcPr>
            <w:tcW w:w="5351" w:type="dxa"/>
          </w:tcPr>
          <w:p w14:paraId="738A5AFA" w14:textId="77777777" w:rsidR="007B346D" w:rsidRPr="00B45124" w:rsidRDefault="007B346D" w:rsidP="00CB0E49">
            <w:pPr>
              <w:cnfStyle w:val="000000000000" w:firstRow="0" w:lastRow="0" w:firstColumn="0" w:lastColumn="0" w:oddVBand="0" w:evenVBand="0" w:oddHBand="0" w:evenHBand="0" w:firstRowFirstColumn="0" w:firstRowLastColumn="0" w:lastRowFirstColumn="0" w:lastRowLastColumn="0"/>
              <w:rPr>
                <w:rStyle w:val="hps"/>
                <w:sz w:val="22"/>
                <w:szCs w:val="22"/>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madre</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abrocha</w:t>
            </w:r>
            <w:proofErr w:type="spellEnd"/>
            <w:r w:rsidRPr="00B45124">
              <w:rPr>
                <w:rFonts w:asciiTheme="minorHAnsi" w:eastAsia="Times New Roman" w:hAnsiTheme="minorHAnsi"/>
                <w:i/>
                <w:color w:val="auto"/>
                <w:sz w:val="22"/>
                <w:szCs w:val="22"/>
              </w:rPr>
              <w:t xml:space="preserve"> el </w:t>
            </w:r>
            <w:proofErr w:type="spellStart"/>
            <w:r w:rsidRPr="00B45124">
              <w:rPr>
                <w:rFonts w:asciiTheme="minorHAnsi" w:eastAsia="Times New Roman" w:hAnsiTheme="minorHAnsi"/>
                <w:i/>
                <w:color w:val="auto"/>
                <w:sz w:val="22"/>
                <w:szCs w:val="22"/>
              </w:rPr>
              <w:t>botón</w:t>
            </w:r>
            <w:proofErr w:type="spellEnd"/>
            <w:r w:rsidRPr="00B45124">
              <w:rPr>
                <w:rFonts w:asciiTheme="minorHAnsi" w:eastAsia="Times New Roman" w:hAnsiTheme="minorHAnsi"/>
                <w:i/>
                <w:color w:val="auto"/>
                <w:sz w:val="22"/>
                <w:szCs w:val="22"/>
              </w:rPr>
              <w:t xml:space="preserve"> al </w:t>
            </w:r>
            <w:proofErr w:type="spellStart"/>
            <w:r w:rsidRPr="00B45124">
              <w:rPr>
                <w:rFonts w:asciiTheme="minorHAnsi" w:eastAsia="Times New Roman" w:hAnsiTheme="minorHAnsi"/>
                <w:i/>
                <w:color w:val="auto"/>
                <w:sz w:val="22"/>
                <w:szCs w:val="22"/>
              </w:rPr>
              <w:t>hijo</w:t>
            </w:r>
            <w:proofErr w:type="spellEnd"/>
            <w:r w:rsidRPr="00B45124">
              <w:rPr>
                <w:rFonts w:asciiTheme="minorHAnsi" w:eastAsia="Times New Roman" w:hAnsiTheme="minorHAnsi"/>
                <w:i/>
                <w:color w:val="auto"/>
                <w:sz w:val="22"/>
                <w:szCs w:val="22"/>
              </w:rPr>
              <w:t>/ La mare corda el botó al fill</w:t>
            </w:r>
            <w:r w:rsidR="00CB0E49" w:rsidRPr="00B45124">
              <w:rPr>
                <w:rFonts w:asciiTheme="minorHAnsi" w:eastAsia="Times New Roman" w:hAnsiTheme="minorHAnsi"/>
                <w:i/>
                <w:color w:val="auto"/>
                <w:sz w:val="22"/>
                <w:szCs w:val="22"/>
              </w:rPr>
              <w:t xml:space="preserve"> </w:t>
            </w:r>
            <w:r w:rsidR="00CB0E49" w:rsidRPr="00B45124">
              <w:rPr>
                <w:rFonts w:asciiTheme="minorHAnsi" w:eastAsia="Times New Roman" w:hAnsiTheme="minorHAnsi"/>
                <w:color w:val="auto"/>
                <w:sz w:val="22"/>
                <w:szCs w:val="22"/>
              </w:rPr>
              <w:t>[</w:t>
            </w:r>
            <w:r w:rsidR="00CB0E49" w:rsidRPr="00B45124">
              <w:rPr>
                <w:rStyle w:val="hps"/>
                <w:i/>
                <w:sz w:val="22"/>
                <w:szCs w:val="22"/>
              </w:rPr>
              <w:t xml:space="preserve">The </w:t>
            </w:r>
            <w:proofErr w:type="spellStart"/>
            <w:r w:rsidR="00CB0E49" w:rsidRPr="00B45124">
              <w:rPr>
                <w:rStyle w:val="hps"/>
                <w:i/>
                <w:sz w:val="22"/>
                <w:szCs w:val="22"/>
              </w:rPr>
              <w:t>mother</w:t>
            </w:r>
            <w:proofErr w:type="spellEnd"/>
            <w:r w:rsidR="00CB0E49" w:rsidRPr="00B45124">
              <w:rPr>
                <w:rStyle w:val="shorttext"/>
                <w:i/>
                <w:sz w:val="22"/>
                <w:szCs w:val="22"/>
              </w:rPr>
              <w:t xml:space="preserve"> </w:t>
            </w:r>
            <w:proofErr w:type="spellStart"/>
            <w:r w:rsidR="00CB0E49" w:rsidRPr="00B45124">
              <w:rPr>
                <w:rStyle w:val="hps"/>
                <w:i/>
                <w:sz w:val="22"/>
                <w:szCs w:val="22"/>
              </w:rPr>
              <w:t>clasps</w:t>
            </w:r>
            <w:proofErr w:type="spellEnd"/>
            <w:r w:rsidR="00CB0E49" w:rsidRPr="00B45124">
              <w:rPr>
                <w:rStyle w:val="shorttext"/>
                <w:i/>
                <w:sz w:val="22"/>
                <w:szCs w:val="22"/>
              </w:rPr>
              <w:t xml:space="preserve"> </w:t>
            </w:r>
            <w:proofErr w:type="spellStart"/>
            <w:r w:rsidR="00CB0E49" w:rsidRPr="00B45124">
              <w:rPr>
                <w:rStyle w:val="hps"/>
                <w:i/>
                <w:sz w:val="22"/>
                <w:szCs w:val="22"/>
              </w:rPr>
              <w:t>the</w:t>
            </w:r>
            <w:proofErr w:type="spellEnd"/>
            <w:r w:rsidR="00CB0E49" w:rsidRPr="00B45124">
              <w:rPr>
                <w:rStyle w:val="hps"/>
                <w:i/>
                <w:sz w:val="22"/>
                <w:szCs w:val="22"/>
              </w:rPr>
              <w:t xml:space="preserve"> </w:t>
            </w:r>
            <w:proofErr w:type="spellStart"/>
            <w:r w:rsidR="00CB0E49" w:rsidRPr="00B45124">
              <w:rPr>
                <w:rStyle w:val="hps"/>
                <w:i/>
                <w:sz w:val="22"/>
                <w:szCs w:val="22"/>
              </w:rPr>
              <w:t>button</w:t>
            </w:r>
            <w:proofErr w:type="spellEnd"/>
            <w:r w:rsidR="00CB0E49" w:rsidRPr="00B45124">
              <w:rPr>
                <w:rStyle w:val="hps"/>
                <w:i/>
                <w:sz w:val="22"/>
                <w:szCs w:val="22"/>
              </w:rPr>
              <w:t xml:space="preserve"> to </w:t>
            </w:r>
            <w:proofErr w:type="spellStart"/>
            <w:r w:rsidR="00CB0E49" w:rsidRPr="00B45124">
              <w:rPr>
                <w:rStyle w:val="hps"/>
                <w:i/>
                <w:sz w:val="22"/>
                <w:szCs w:val="22"/>
              </w:rPr>
              <w:t>the</w:t>
            </w:r>
            <w:proofErr w:type="spellEnd"/>
            <w:r w:rsidR="00CB0E49" w:rsidRPr="00B45124">
              <w:rPr>
                <w:rStyle w:val="hps"/>
                <w:i/>
                <w:sz w:val="22"/>
                <w:szCs w:val="22"/>
              </w:rPr>
              <w:t xml:space="preserve"> </w:t>
            </w:r>
            <w:proofErr w:type="spellStart"/>
            <w:r w:rsidR="00CB0E49" w:rsidRPr="00B45124">
              <w:rPr>
                <w:rStyle w:val="hps"/>
                <w:i/>
                <w:sz w:val="22"/>
                <w:szCs w:val="22"/>
              </w:rPr>
              <w:t>the</w:t>
            </w:r>
            <w:proofErr w:type="spellEnd"/>
            <w:r w:rsidR="00CB0E49" w:rsidRPr="00B45124">
              <w:rPr>
                <w:rStyle w:val="hps"/>
                <w:i/>
                <w:sz w:val="22"/>
                <w:szCs w:val="22"/>
              </w:rPr>
              <w:t xml:space="preserve"> </w:t>
            </w:r>
            <w:proofErr w:type="spellStart"/>
            <w:r w:rsidR="00CB0E49" w:rsidRPr="00B45124">
              <w:rPr>
                <w:rStyle w:val="hps"/>
                <w:i/>
                <w:sz w:val="22"/>
                <w:szCs w:val="22"/>
              </w:rPr>
              <w:t>child</w:t>
            </w:r>
            <w:proofErr w:type="spellEnd"/>
            <w:r w:rsidR="00CB0E49" w:rsidRPr="00B45124">
              <w:rPr>
                <w:rStyle w:val="hps"/>
                <w:sz w:val="22"/>
                <w:szCs w:val="22"/>
              </w:rPr>
              <w:t>]</w:t>
            </w:r>
          </w:p>
          <w:p w14:paraId="1DD11B17" w14:textId="77777777" w:rsidR="007D3868" w:rsidRPr="00B45124" w:rsidRDefault="007D3868" w:rsidP="00CB0E49">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p>
        </w:tc>
      </w:tr>
      <w:tr w:rsidR="00F81B76" w:rsidRPr="00B45124" w14:paraId="6687927A"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val="restart"/>
            <w:tcBorders>
              <w:top w:val="nil"/>
              <w:bottom w:val="single" w:sz="8" w:space="0" w:color="000000" w:themeColor="text1"/>
            </w:tcBorders>
            <w:shd w:val="clear" w:color="FFFFFF" w:themeColor="background1" w:fill="BFBFBF" w:themeFill="background1" w:themeFillShade="BF"/>
            <w:textDirection w:val="btLr"/>
          </w:tcPr>
          <w:p w14:paraId="44AB20CB" w14:textId="77777777" w:rsidR="00F81B76" w:rsidRPr="00B45124" w:rsidRDefault="00F81B76" w:rsidP="00F81B76">
            <w:pPr>
              <w:ind w:left="113" w:right="113"/>
              <w:jc w:val="center"/>
              <w:rPr>
                <w:rFonts w:asciiTheme="minorHAnsi" w:hAnsiTheme="minorHAnsi"/>
                <w:sz w:val="22"/>
                <w:szCs w:val="22"/>
              </w:rPr>
            </w:pPr>
            <w:r w:rsidRPr="00B45124">
              <w:rPr>
                <w:rFonts w:asciiTheme="minorHAnsi" w:hAnsiTheme="minorHAnsi"/>
                <w:i/>
                <w:color w:val="000000"/>
                <w:sz w:val="28"/>
                <w:szCs w:val="28"/>
                <w:lang w:val="en-US"/>
              </w:rPr>
              <w:t>Three</w:t>
            </w:r>
            <w:r w:rsidRPr="00B45124">
              <w:rPr>
                <w:rFonts w:asciiTheme="minorHAnsi" w:eastAsia="Times New Roman" w:hAnsiTheme="minorHAnsi"/>
                <w:i/>
                <w:color w:val="000000"/>
                <w:sz w:val="28"/>
                <w:szCs w:val="28"/>
                <w:lang w:val="en-US"/>
              </w:rPr>
              <w:t>-argument verbs</w:t>
            </w:r>
          </w:p>
        </w:tc>
        <w:tc>
          <w:tcPr>
            <w:tcW w:w="2694" w:type="dxa"/>
            <w:noWrap/>
          </w:tcPr>
          <w:p w14:paraId="7415DCE4" w14:textId="77777777" w:rsidR="00F81B76" w:rsidRPr="00B45124" w:rsidRDefault="00F81B76" w:rsidP="00CB0E49">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auto"/>
                <w:sz w:val="22"/>
                <w:szCs w:val="22"/>
              </w:rPr>
            </w:pPr>
            <w:r w:rsidRPr="00B45124">
              <w:rPr>
                <w:rFonts w:asciiTheme="minorHAnsi" w:hAnsiTheme="minorHAnsi"/>
                <w:color w:val="auto"/>
                <w:sz w:val="22"/>
                <w:szCs w:val="22"/>
              </w:rPr>
              <w:t>Arrancar/Arrencar</w:t>
            </w:r>
            <w:r w:rsidR="00CB0E49" w:rsidRPr="00B45124">
              <w:rPr>
                <w:rFonts w:asciiTheme="minorHAnsi" w:hAnsiTheme="minorHAnsi"/>
                <w:color w:val="auto"/>
                <w:sz w:val="22"/>
                <w:szCs w:val="22"/>
              </w:rPr>
              <w:t xml:space="preserve"> [to </w:t>
            </w:r>
            <w:proofErr w:type="spellStart"/>
            <w:r w:rsidR="00CB0E49" w:rsidRPr="00B45124">
              <w:rPr>
                <w:rFonts w:asciiTheme="minorHAnsi" w:hAnsiTheme="minorHAnsi"/>
                <w:color w:val="auto"/>
                <w:sz w:val="22"/>
                <w:szCs w:val="22"/>
              </w:rPr>
              <w:t>start</w:t>
            </w:r>
            <w:proofErr w:type="spellEnd"/>
            <w:r w:rsidR="00CB0E49" w:rsidRPr="00B45124">
              <w:rPr>
                <w:rFonts w:asciiTheme="minorHAnsi" w:hAnsiTheme="minorHAnsi"/>
                <w:color w:val="auto"/>
                <w:sz w:val="22"/>
                <w:szCs w:val="22"/>
              </w:rPr>
              <w:t>]</w:t>
            </w:r>
          </w:p>
        </w:tc>
        <w:tc>
          <w:tcPr>
            <w:tcW w:w="5351" w:type="dxa"/>
          </w:tcPr>
          <w:p w14:paraId="05C80C2B" w14:textId="77777777" w:rsidR="00F81B76" w:rsidRPr="00B45124" w:rsidRDefault="00F81B76" w:rsidP="00CB0E49">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niño</w:t>
            </w:r>
            <w:proofErr w:type="spellEnd"/>
            <w:r w:rsidRPr="00B45124">
              <w:rPr>
                <w:rFonts w:asciiTheme="minorHAnsi" w:eastAsia="Times New Roman" w:hAnsiTheme="minorHAnsi"/>
                <w:i/>
                <w:color w:val="auto"/>
                <w:sz w:val="22"/>
                <w:szCs w:val="22"/>
              </w:rPr>
              <w:t xml:space="preserve"> arranca el pelo a la </w:t>
            </w:r>
            <w:proofErr w:type="spellStart"/>
            <w:r w:rsidRPr="00B45124">
              <w:rPr>
                <w:rFonts w:asciiTheme="minorHAnsi" w:eastAsia="Times New Roman" w:hAnsiTheme="minorHAnsi"/>
                <w:i/>
                <w:color w:val="auto"/>
                <w:sz w:val="22"/>
                <w:szCs w:val="22"/>
              </w:rPr>
              <w:t>niña</w:t>
            </w:r>
            <w:proofErr w:type="spellEnd"/>
            <w:r w:rsidR="007B346D" w:rsidRPr="00B45124">
              <w:rPr>
                <w:rFonts w:asciiTheme="minorHAnsi" w:eastAsia="Times New Roman" w:hAnsiTheme="minorHAnsi"/>
                <w:i/>
                <w:color w:val="auto"/>
                <w:sz w:val="22"/>
                <w:szCs w:val="22"/>
              </w:rPr>
              <w:t>/ El nen arrenca els cabells a la nena</w:t>
            </w:r>
            <w:r w:rsidR="00CB0E49" w:rsidRPr="00B45124">
              <w:rPr>
                <w:rFonts w:asciiTheme="minorHAnsi" w:eastAsia="Times New Roman" w:hAnsiTheme="minorHAnsi"/>
                <w:i/>
                <w:color w:val="auto"/>
                <w:sz w:val="22"/>
                <w:szCs w:val="22"/>
              </w:rPr>
              <w:t xml:space="preserve"> </w:t>
            </w:r>
            <w:r w:rsidR="00CB0E49" w:rsidRPr="00B45124">
              <w:rPr>
                <w:rFonts w:asciiTheme="minorHAnsi" w:eastAsia="Times New Roman" w:hAnsiTheme="minorHAnsi"/>
                <w:color w:val="auto"/>
                <w:sz w:val="22"/>
                <w:szCs w:val="22"/>
              </w:rPr>
              <w:t>[</w:t>
            </w:r>
            <w:proofErr w:type="spellStart"/>
            <w:r w:rsidR="00CB0E49" w:rsidRPr="00B45124">
              <w:rPr>
                <w:rStyle w:val="hps"/>
                <w:sz w:val="22"/>
                <w:szCs w:val="22"/>
                <w:lang w:val="es-ES"/>
              </w:rPr>
              <w:t>The</w:t>
            </w:r>
            <w:proofErr w:type="spellEnd"/>
            <w:r w:rsidR="00CB0E49" w:rsidRPr="00B45124">
              <w:rPr>
                <w:rStyle w:val="hps"/>
                <w:sz w:val="22"/>
                <w:szCs w:val="22"/>
                <w:lang w:val="es-ES"/>
              </w:rPr>
              <w:t xml:space="preserve"> </w:t>
            </w:r>
            <w:proofErr w:type="spellStart"/>
            <w:r w:rsidR="00CB0E49" w:rsidRPr="00B45124">
              <w:rPr>
                <w:rStyle w:val="hps"/>
                <w:sz w:val="22"/>
                <w:szCs w:val="22"/>
                <w:lang w:val="es-ES"/>
              </w:rPr>
              <w:t>child</w:t>
            </w:r>
            <w:proofErr w:type="spellEnd"/>
            <w:r w:rsidR="00CB0E49" w:rsidRPr="00B45124">
              <w:rPr>
                <w:rStyle w:val="shorttext"/>
                <w:sz w:val="22"/>
                <w:szCs w:val="22"/>
                <w:lang w:val="es-ES"/>
              </w:rPr>
              <w:t xml:space="preserve"> </w:t>
            </w:r>
            <w:proofErr w:type="spellStart"/>
            <w:r w:rsidR="00CB0E49" w:rsidRPr="00B45124">
              <w:rPr>
                <w:rStyle w:val="hps"/>
                <w:sz w:val="22"/>
                <w:szCs w:val="22"/>
                <w:lang w:val="es-ES"/>
              </w:rPr>
              <w:t>starts</w:t>
            </w:r>
            <w:proofErr w:type="spellEnd"/>
            <w:r w:rsidR="00CB0E49" w:rsidRPr="00B45124">
              <w:rPr>
                <w:rStyle w:val="shorttext"/>
                <w:sz w:val="22"/>
                <w:szCs w:val="22"/>
                <w:lang w:val="es-ES"/>
              </w:rPr>
              <w:t xml:space="preserve"> </w:t>
            </w:r>
            <w:proofErr w:type="spellStart"/>
            <w:r w:rsidR="00CB0E49" w:rsidRPr="00B45124">
              <w:rPr>
                <w:rStyle w:val="hps"/>
                <w:sz w:val="22"/>
                <w:szCs w:val="22"/>
                <w:lang w:val="es-ES"/>
              </w:rPr>
              <w:t>the</w:t>
            </w:r>
            <w:proofErr w:type="spellEnd"/>
            <w:r w:rsidR="00CB0E49" w:rsidRPr="00B45124">
              <w:rPr>
                <w:rStyle w:val="shorttext"/>
                <w:sz w:val="22"/>
                <w:szCs w:val="22"/>
                <w:lang w:val="es-ES"/>
              </w:rPr>
              <w:t xml:space="preserve"> </w:t>
            </w:r>
            <w:proofErr w:type="spellStart"/>
            <w:r w:rsidR="00CB0E49" w:rsidRPr="00B45124">
              <w:rPr>
                <w:rStyle w:val="shorttext"/>
                <w:sz w:val="22"/>
                <w:szCs w:val="22"/>
                <w:lang w:val="es-ES"/>
              </w:rPr>
              <w:t>hair</w:t>
            </w:r>
            <w:proofErr w:type="spellEnd"/>
            <w:r w:rsidR="00CB0E49" w:rsidRPr="00B45124">
              <w:rPr>
                <w:rStyle w:val="shorttext"/>
                <w:sz w:val="22"/>
                <w:szCs w:val="22"/>
                <w:lang w:val="es-ES"/>
              </w:rPr>
              <w:t xml:space="preserve"> </w:t>
            </w:r>
            <w:proofErr w:type="spellStart"/>
            <w:r w:rsidR="00CB0E49" w:rsidRPr="00B45124">
              <w:rPr>
                <w:rStyle w:val="shorttext"/>
                <w:sz w:val="22"/>
                <w:szCs w:val="22"/>
                <w:lang w:val="es-ES"/>
              </w:rPr>
              <w:t>to</w:t>
            </w:r>
            <w:proofErr w:type="spellEnd"/>
            <w:r w:rsidR="00CB0E49" w:rsidRPr="00B45124">
              <w:rPr>
                <w:rStyle w:val="shorttext"/>
                <w:sz w:val="22"/>
                <w:szCs w:val="22"/>
                <w:lang w:val="es-ES"/>
              </w:rPr>
              <w:t xml:space="preserve"> </w:t>
            </w:r>
            <w:proofErr w:type="spellStart"/>
            <w:r w:rsidR="00CB0E49" w:rsidRPr="00B45124">
              <w:rPr>
                <w:rStyle w:val="shorttext"/>
                <w:sz w:val="22"/>
                <w:szCs w:val="22"/>
                <w:lang w:val="es-ES"/>
              </w:rPr>
              <w:t>the</w:t>
            </w:r>
            <w:proofErr w:type="spellEnd"/>
            <w:r w:rsidR="00CB0E49" w:rsidRPr="00B45124">
              <w:rPr>
                <w:rStyle w:val="shorttext"/>
                <w:sz w:val="22"/>
                <w:szCs w:val="22"/>
                <w:lang w:val="es-ES"/>
              </w:rPr>
              <w:t xml:space="preserve"> </w:t>
            </w:r>
            <w:proofErr w:type="spellStart"/>
            <w:r w:rsidR="00CB0E49" w:rsidRPr="00B45124">
              <w:rPr>
                <w:rStyle w:val="shorttext"/>
                <w:sz w:val="22"/>
                <w:szCs w:val="22"/>
                <w:lang w:val="es-ES"/>
              </w:rPr>
              <w:t>girl</w:t>
            </w:r>
            <w:proofErr w:type="spellEnd"/>
            <w:r w:rsidR="00CB0E49" w:rsidRPr="00B45124">
              <w:rPr>
                <w:rStyle w:val="shorttext"/>
                <w:sz w:val="22"/>
                <w:szCs w:val="22"/>
                <w:lang w:val="es-ES"/>
              </w:rPr>
              <w:t>]</w:t>
            </w:r>
          </w:p>
        </w:tc>
      </w:tr>
      <w:tr w:rsidR="00F81B76" w:rsidRPr="00B45124" w14:paraId="6E8DE155"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7A0B4FBF" w14:textId="77777777" w:rsidR="00F81B76" w:rsidRPr="00B45124" w:rsidRDefault="00F81B76" w:rsidP="00F81B76">
            <w:pPr>
              <w:jc w:val="center"/>
              <w:rPr>
                <w:rFonts w:asciiTheme="minorHAnsi" w:hAnsiTheme="minorHAnsi"/>
                <w:sz w:val="22"/>
                <w:szCs w:val="22"/>
              </w:rPr>
            </w:pPr>
          </w:p>
        </w:tc>
        <w:tc>
          <w:tcPr>
            <w:tcW w:w="2694" w:type="dxa"/>
            <w:noWrap/>
          </w:tcPr>
          <w:p w14:paraId="1EFF5524"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auto"/>
                <w:sz w:val="22"/>
                <w:szCs w:val="22"/>
              </w:rPr>
            </w:pPr>
            <w:proofErr w:type="spellStart"/>
            <w:r w:rsidRPr="00B45124">
              <w:rPr>
                <w:rFonts w:asciiTheme="minorHAnsi" w:eastAsia="Times New Roman" w:hAnsiTheme="minorHAnsi"/>
                <w:color w:val="auto"/>
                <w:sz w:val="22"/>
                <w:szCs w:val="22"/>
              </w:rPr>
              <w:t>Atar</w:t>
            </w:r>
            <w:proofErr w:type="spellEnd"/>
            <w:r w:rsidRPr="00B45124">
              <w:rPr>
                <w:rFonts w:asciiTheme="minorHAnsi" w:hAnsiTheme="minorHAnsi"/>
                <w:color w:val="auto"/>
                <w:sz w:val="22"/>
                <w:szCs w:val="22"/>
              </w:rPr>
              <w:t>/Lligar</w:t>
            </w:r>
          </w:p>
          <w:p w14:paraId="4471F835" w14:textId="77777777" w:rsidR="00F81B76" w:rsidRPr="00B45124" w:rsidRDefault="00F81B76" w:rsidP="000B1EBF">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auto"/>
                <w:sz w:val="22"/>
                <w:szCs w:val="22"/>
              </w:rPr>
            </w:pPr>
            <w:r w:rsidRPr="00B45124">
              <w:rPr>
                <w:rFonts w:asciiTheme="minorHAnsi" w:eastAsia="Times New Roman" w:hAnsiTheme="minorHAnsi"/>
                <w:i/>
                <w:color w:val="auto"/>
                <w:sz w:val="22"/>
                <w:szCs w:val="22"/>
              </w:rPr>
              <w:t>[</w:t>
            </w:r>
            <w:r w:rsidR="000B1EBF" w:rsidRPr="00B45124">
              <w:rPr>
                <w:rFonts w:asciiTheme="minorHAnsi" w:eastAsia="Times New Roman" w:hAnsiTheme="minorHAnsi"/>
                <w:i/>
                <w:color w:val="auto"/>
                <w:sz w:val="22"/>
                <w:szCs w:val="22"/>
              </w:rPr>
              <w:t xml:space="preserve">to </w:t>
            </w:r>
            <w:proofErr w:type="spellStart"/>
            <w:r w:rsidR="000B1EBF" w:rsidRPr="00B45124">
              <w:rPr>
                <w:rFonts w:asciiTheme="minorHAnsi" w:eastAsia="Times New Roman" w:hAnsiTheme="minorHAnsi"/>
                <w:i/>
                <w:color w:val="auto"/>
                <w:sz w:val="22"/>
                <w:szCs w:val="22"/>
              </w:rPr>
              <w:t>t</w:t>
            </w:r>
            <w:r w:rsidRPr="00B45124">
              <w:rPr>
                <w:rFonts w:asciiTheme="minorHAnsi" w:eastAsia="Times New Roman" w:hAnsiTheme="minorHAnsi"/>
                <w:i/>
                <w:color w:val="auto"/>
                <w:sz w:val="22"/>
                <w:szCs w:val="22"/>
              </w:rPr>
              <w:t>ie</w:t>
            </w:r>
            <w:proofErr w:type="spellEnd"/>
            <w:r w:rsidRPr="00B45124">
              <w:rPr>
                <w:rFonts w:asciiTheme="minorHAnsi" w:eastAsia="Times New Roman" w:hAnsiTheme="minorHAnsi"/>
                <w:i/>
                <w:color w:val="auto"/>
                <w:sz w:val="22"/>
                <w:szCs w:val="22"/>
              </w:rPr>
              <w:t>]</w:t>
            </w:r>
          </w:p>
        </w:tc>
        <w:tc>
          <w:tcPr>
            <w:tcW w:w="5351" w:type="dxa"/>
          </w:tcPr>
          <w:p w14:paraId="634BD095" w14:textId="77777777" w:rsidR="00F81B76" w:rsidRPr="00B45124" w:rsidRDefault="00F81B76" w:rsidP="00CB0E49">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abuela</w:t>
            </w:r>
            <w:proofErr w:type="spellEnd"/>
            <w:r w:rsidRPr="00B45124">
              <w:rPr>
                <w:rFonts w:asciiTheme="minorHAnsi" w:eastAsia="Times New Roman" w:hAnsiTheme="minorHAnsi"/>
                <w:i/>
                <w:color w:val="auto"/>
                <w:sz w:val="22"/>
                <w:szCs w:val="22"/>
              </w:rPr>
              <w:t xml:space="preserve"> ata los </w:t>
            </w:r>
            <w:proofErr w:type="spellStart"/>
            <w:r w:rsidRPr="00B45124">
              <w:rPr>
                <w:rFonts w:asciiTheme="minorHAnsi" w:eastAsia="Times New Roman" w:hAnsiTheme="minorHAnsi"/>
                <w:i/>
                <w:color w:val="auto"/>
                <w:sz w:val="22"/>
                <w:szCs w:val="22"/>
              </w:rPr>
              <w:t>cordones</w:t>
            </w:r>
            <w:proofErr w:type="spellEnd"/>
            <w:r w:rsidRPr="00B45124">
              <w:rPr>
                <w:rFonts w:asciiTheme="minorHAnsi" w:eastAsia="Times New Roman" w:hAnsiTheme="minorHAnsi"/>
                <w:i/>
                <w:color w:val="auto"/>
                <w:sz w:val="22"/>
                <w:szCs w:val="22"/>
              </w:rPr>
              <w:t xml:space="preserve"> al </w:t>
            </w:r>
            <w:proofErr w:type="spellStart"/>
            <w:r w:rsidRPr="00B45124">
              <w:rPr>
                <w:rFonts w:asciiTheme="minorHAnsi" w:eastAsia="Times New Roman" w:hAnsiTheme="minorHAnsi"/>
                <w:i/>
                <w:color w:val="auto"/>
                <w:sz w:val="22"/>
                <w:szCs w:val="22"/>
              </w:rPr>
              <w:t>niño</w:t>
            </w:r>
            <w:proofErr w:type="spellEnd"/>
            <w:r w:rsidR="007B346D" w:rsidRPr="00B45124">
              <w:rPr>
                <w:rFonts w:asciiTheme="minorHAnsi" w:eastAsia="Times New Roman" w:hAnsiTheme="minorHAnsi"/>
                <w:i/>
                <w:color w:val="auto"/>
                <w:sz w:val="22"/>
                <w:szCs w:val="22"/>
              </w:rPr>
              <w:t>/ L'àvia lliga els cordons al nen</w:t>
            </w:r>
            <w:r w:rsidR="00CB0E49" w:rsidRPr="00B45124">
              <w:rPr>
                <w:rFonts w:asciiTheme="minorHAnsi" w:eastAsia="Times New Roman" w:hAnsiTheme="minorHAnsi"/>
                <w:i/>
                <w:color w:val="auto"/>
                <w:sz w:val="22"/>
                <w:szCs w:val="22"/>
              </w:rPr>
              <w:t xml:space="preserve"> </w:t>
            </w:r>
            <w:r w:rsidR="00CB0E49" w:rsidRPr="00B45124">
              <w:rPr>
                <w:rFonts w:asciiTheme="minorHAnsi" w:eastAsia="Times New Roman" w:hAnsiTheme="minorHAnsi"/>
                <w:color w:val="auto"/>
                <w:sz w:val="22"/>
                <w:szCs w:val="22"/>
              </w:rPr>
              <w:t>[</w:t>
            </w:r>
            <w:r w:rsidR="00CB0E49" w:rsidRPr="00B45124">
              <w:rPr>
                <w:rFonts w:asciiTheme="minorHAnsi" w:eastAsia="Times New Roman" w:hAnsiTheme="minorHAnsi"/>
                <w:i/>
                <w:color w:val="auto"/>
                <w:sz w:val="22"/>
                <w:szCs w:val="22"/>
              </w:rPr>
              <w:t xml:space="preserve">The </w:t>
            </w:r>
            <w:proofErr w:type="spellStart"/>
            <w:r w:rsidR="00CB0E49" w:rsidRPr="00B45124">
              <w:rPr>
                <w:rStyle w:val="hps"/>
                <w:i/>
                <w:sz w:val="22"/>
                <w:szCs w:val="22"/>
              </w:rPr>
              <w:t>grandmother</w:t>
            </w:r>
            <w:proofErr w:type="spellEnd"/>
            <w:r w:rsidR="00CB0E49" w:rsidRPr="00B45124">
              <w:rPr>
                <w:rStyle w:val="shorttext"/>
                <w:i/>
                <w:sz w:val="22"/>
                <w:szCs w:val="22"/>
              </w:rPr>
              <w:t xml:space="preserve"> </w:t>
            </w:r>
            <w:proofErr w:type="spellStart"/>
            <w:r w:rsidR="00CB0E49" w:rsidRPr="00B45124">
              <w:rPr>
                <w:rStyle w:val="hps"/>
                <w:i/>
                <w:sz w:val="22"/>
                <w:szCs w:val="22"/>
              </w:rPr>
              <w:t>tied</w:t>
            </w:r>
            <w:proofErr w:type="spellEnd"/>
            <w:r w:rsidR="00CB0E49" w:rsidRPr="00B45124">
              <w:rPr>
                <w:rStyle w:val="shorttext"/>
                <w:i/>
                <w:sz w:val="22"/>
                <w:szCs w:val="22"/>
              </w:rPr>
              <w:t xml:space="preserve"> </w:t>
            </w:r>
            <w:proofErr w:type="spellStart"/>
            <w:r w:rsidR="00CB0E49" w:rsidRPr="00B45124">
              <w:rPr>
                <w:rStyle w:val="hps"/>
                <w:i/>
                <w:sz w:val="22"/>
                <w:szCs w:val="22"/>
              </w:rPr>
              <w:t>the</w:t>
            </w:r>
            <w:proofErr w:type="spellEnd"/>
            <w:r w:rsidR="00CB0E49" w:rsidRPr="00B45124">
              <w:rPr>
                <w:rStyle w:val="hps"/>
                <w:i/>
                <w:sz w:val="22"/>
                <w:szCs w:val="22"/>
              </w:rPr>
              <w:t xml:space="preserve"> </w:t>
            </w:r>
            <w:proofErr w:type="spellStart"/>
            <w:r w:rsidR="00CB0E49" w:rsidRPr="00B45124">
              <w:rPr>
                <w:rStyle w:val="hps"/>
                <w:i/>
                <w:sz w:val="22"/>
                <w:szCs w:val="22"/>
              </w:rPr>
              <w:t>shoelaces</w:t>
            </w:r>
            <w:proofErr w:type="spellEnd"/>
            <w:r w:rsidR="00CB0E49" w:rsidRPr="00B45124">
              <w:rPr>
                <w:rStyle w:val="hps"/>
                <w:i/>
                <w:sz w:val="22"/>
                <w:szCs w:val="22"/>
              </w:rPr>
              <w:t xml:space="preserve"> to </w:t>
            </w:r>
            <w:proofErr w:type="spellStart"/>
            <w:r w:rsidR="00CB0E49" w:rsidRPr="00B45124">
              <w:rPr>
                <w:rStyle w:val="hps"/>
                <w:i/>
                <w:sz w:val="22"/>
                <w:szCs w:val="22"/>
              </w:rPr>
              <w:t>the</w:t>
            </w:r>
            <w:proofErr w:type="spellEnd"/>
            <w:r w:rsidR="00CB0E49" w:rsidRPr="00B45124">
              <w:rPr>
                <w:rStyle w:val="hps"/>
                <w:i/>
                <w:sz w:val="22"/>
                <w:szCs w:val="22"/>
              </w:rPr>
              <w:t xml:space="preserve"> boy</w:t>
            </w:r>
            <w:r w:rsidR="00CB0E49" w:rsidRPr="00B45124">
              <w:rPr>
                <w:rStyle w:val="hps"/>
                <w:sz w:val="22"/>
                <w:szCs w:val="22"/>
              </w:rPr>
              <w:t xml:space="preserve">] </w:t>
            </w:r>
          </w:p>
        </w:tc>
      </w:tr>
      <w:tr w:rsidR="00F81B76" w:rsidRPr="00B45124" w14:paraId="67CAEFD8"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540A67B9" w14:textId="77777777" w:rsidR="00F81B76" w:rsidRPr="00B45124" w:rsidRDefault="00F81B76" w:rsidP="00F81B76">
            <w:pPr>
              <w:jc w:val="center"/>
              <w:rPr>
                <w:rFonts w:asciiTheme="minorHAnsi" w:hAnsiTheme="minorHAnsi"/>
                <w:sz w:val="22"/>
                <w:szCs w:val="22"/>
              </w:rPr>
            </w:pPr>
          </w:p>
        </w:tc>
        <w:tc>
          <w:tcPr>
            <w:tcW w:w="2694" w:type="dxa"/>
            <w:noWrap/>
          </w:tcPr>
          <w:p w14:paraId="2E3A0923"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Contar/Contar</w:t>
            </w:r>
          </w:p>
          <w:p w14:paraId="037D50E5" w14:textId="77777777" w:rsidR="00462052" w:rsidRPr="00B45124" w:rsidRDefault="00462052" w:rsidP="007B346D">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auto"/>
                <w:sz w:val="22"/>
                <w:szCs w:val="22"/>
              </w:rPr>
            </w:pPr>
            <w:r w:rsidRPr="00B45124">
              <w:rPr>
                <w:rFonts w:asciiTheme="minorHAnsi" w:hAnsiTheme="minorHAnsi"/>
                <w:color w:val="auto"/>
                <w:sz w:val="22"/>
                <w:szCs w:val="22"/>
              </w:rPr>
              <w:t>[</w:t>
            </w:r>
            <w:r w:rsidR="007B346D" w:rsidRPr="00B45124">
              <w:rPr>
                <w:rFonts w:asciiTheme="minorHAnsi" w:hAnsiTheme="minorHAnsi"/>
                <w:color w:val="auto"/>
                <w:sz w:val="22"/>
                <w:szCs w:val="22"/>
              </w:rPr>
              <w:t xml:space="preserve">to </w:t>
            </w:r>
            <w:r w:rsidR="007B346D" w:rsidRPr="00B45124">
              <w:rPr>
                <w:rFonts w:asciiTheme="minorHAnsi" w:hAnsiTheme="minorHAnsi"/>
                <w:i/>
                <w:color w:val="auto"/>
                <w:sz w:val="22"/>
                <w:szCs w:val="22"/>
              </w:rPr>
              <w:t>te</w:t>
            </w:r>
            <w:r w:rsidRPr="00B45124">
              <w:rPr>
                <w:rFonts w:asciiTheme="minorHAnsi" w:hAnsiTheme="minorHAnsi"/>
                <w:i/>
                <w:color w:val="auto"/>
                <w:sz w:val="22"/>
                <w:szCs w:val="22"/>
              </w:rPr>
              <w:t>ll</w:t>
            </w:r>
            <w:r w:rsidRPr="00B45124">
              <w:rPr>
                <w:rFonts w:asciiTheme="minorHAnsi" w:hAnsiTheme="minorHAnsi"/>
                <w:color w:val="auto"/>
                <w:sz w:val="22"/>
                <w:szCs w:val="22"/>
              </w:rPr>
              <w:t>]</w:t>
            </w:r>
          </w:p>
        </w:tc>
        <w:tc>
          <w:tcPr>
            <w:tcW w:w="5351" w:type="dxa"/>
          </w:tcPr>
          <w:p w14:paraId="7995181C"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abuela</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cuenta</w:t>
            </w:r>
            <w:proofErr w:type="spellEnd"/>
            <w:r w:rsidRPr="00B45124">
              <w:rPr>
                <w:rFonts w:asciiTheme="minorHAnsi" w:eastAsia="Times New Roman" w:hAnsiTheme="minorHAnsi"/>
                <w:i/>
                <w:color w:val="auto"/>
                <w:sz w:val="22"/>
                <w:szCs w:val="22"/>
              </w:rPr>
              <w:t xml:space="preserve"> una </w:t>
            </w:r>
            <w:proofErr w:type="spellStart"/>
            <w:r w:rsidRPr="00B45124">
              <w:rPr>
                <w:rFonts w:asciiTheme="minorHAnsi" w:eastAsia="Times New Roman" w:hAnsiTheme="minorHAnsi"/>
                <w:i/>
                <w:color w:val="auto"/>
                <w:sz w:val="22"/>
                <w:szCs w:val="22"/>
              </w:rPr>
              <w:t>cuento</w:t>
            </w:r>
            <w:proofErr w:type="spellEnd"/>
            <w:r w:rsidRPr="00B45124">
              <w:rPr>
                <w:rFonts w:asciiTheme="minorHAnsi" w:eastAsia="Times New Roman" w:hAnsiTheme="minorHAnsi"/>
                <w:i/>
                <w:color w:val="auto"/>
                <w:sz w:val="22"/>
                <w:szCs w:val="22"/>
              </w:rPr>
              <w:t xml:space="preserve"> a la </w:t>
            </w:r>
            <w:proofErr w:type="spellStart"/>
            <w:r w:rsidRPr="00B45124">
              <w:rPr>
                <w:rFonts w:asciiTheme="minorHAnsi" w:eastAsia="Times New Roman" w:hAnsiTheme="minorHAnsi"/>
                <w:i/>
                <w:color w:val="auto"/>
                <w:sz w:val="22"/>
                <w:szCs w:val="22"/>
              </w:rPr>
              <w:t>niña</w:t>
            </w:r>
            <w:proofErr w:type="spellEnd"/>
            <w:r w:rsidR="007B346D" w:rsidRPr="00B45124">
              <w:rPr>
                <w:rFonts w:asciiTheme="minorHAnsi" w:eastAsia="Times New Roman" w:hAnsiTheme="minorHAnsi"/>
                <w:i/>
                <w:color w:val="auto"/>
                <w:sz w:val="22"/>
                <w:szCs w:val="22"/>
              </w:rPr>
              <w:t>/ L'àvia explica una conte a la nena</w:t>
            </w:r>
            <w:r w:rsidR="00CB0E49" w:rsidRPr="00B45124">
              <w:rPr>
                <w:rFonts w:asciiTheme="minorHAnsi" w:eastAsia="Times New Roman" w:hAnsiTheme="minorHAnsi"/>
                <w:i/>
                <w:color w:val="auto"/>
                <w:sz w:val="22"/>
                <w:szCs w:val="22"/>
              </w:rPr>
              <w:t xml:space="preserve"> </w:t>
            </w:r>
            <w:r w:rsidR="00CB0E49" w:rsidRPr="00B45124">
              <w:rPr>
                <w:rFonts w:asciiTheme="minorHAnsi" w:eastAsia="Times New Roman" w:hAnsiTheme="minorHAnsi"/>
                <w:color w:val="auto"/>
                <w:sz w:val="22"/>
                <w:szCs w:val="22"/>
              </w:rPr>
              <w:t>[</w:t>
            </w:r>
            <w:proofErr w:type="spellStart"/>
            <w:r w:rsidR="00CB0E49" w:rsidRPr="00B45124">
              <w:rPr>
                <w:rStyle w:val="hps"/>
                <w:i/>
                <w:sz w:val="22"/>
                <w:szCs w:val="22"/>
                <w:lang w:val="es-ES"/>
              </w:rPr>
              <w:t>The</w:t>
            </w:r>
            <w:proofErr w:type="spellEnd"/>
            <w:r w:rsidR="00CB0E49" w:rsidRPr="00B45124">
              <w:rPr>
                <w:rStyle w:val="hps"/>
                <w:i/>
                <w:sz w:val="22"/>
                <w:szCs w:val="22"/>
                <w:lang w:val="es-ES"/>
              </w:rPr>
              <w:t xml:space="preserve"> </w:t>
            </w:r>
            <w:proofErr w:type="spellStart"/>
            <w:r w:rsidR="00CB0E49" w:rsidRPr="00B45124">
              <w:rPr>
                <w:rStyle w:val="hps"/>
                <w:i/>
                <w:sz w:val="22"/>
                <w:szCs w:val="22"/>
                <w:lang w:val="es-ES"/>
              </w:rPr>
              <w:t>grandmother</w:t>
            </w:r>
            <w:proofErr w:type="spellEnd"/>
            <w:r w:rsidR="00CB0E49" w:rsidRPr="00B45124">
              <w:rPr>
                <w:rStyle w:val="shorttext"/>
                <w:i/>
                <w:sz w:val="22"/>
                <w:szCs w:val="22"/>
                <w:lang w:val="es-ES"/>
              </w:rPr>
              <w:t xml:space="preserve"> </w:t>
            </w:r>
            <w:proofErr w:type="spellStart"/>
            <w:r w:rsidR="00CB0E49" w:rsidRPr="00B45124">
              <w:rPr>
                <w:rStyle w:val="hps"/>
                <w:i/>
                <w:sz w:val="22"/>
                <w:szCs w:val="22"/>
                <w:lang w:val="es-ES"/>
              </w:rPr>
              <w:t>tells</w:t>
            </w:r>
            <w:proofErr w:type="spellEnd"/>
            <w:r w:rsidR="00CB0E49" w:rsidRPr="00B45124">
              <w:rPr>
                <w:rStyle w:val="hps"/>
                <w:i/>
                <w:sz w:val="22"/>
                <w:szCs w:val="22"/>
                <w:lang w:val="es-ES"/>
              </w:rPr>
              <w:t xml:space="preserve"> a</w:t>
            </w:r>
            <w:r w:rsidR="00CB0E49" w:rsidRPr="00B45124">
              <w:rPr>
                <w:rStyle w:val="shorttext"/>
                <w:i/>
                <w:sz w:val="22"/>
                <w:szCs w:val="22"/>
                <w:lang w:val="es-ES"/>
              </w:rPr>
              <w:t xml:space="preserve"> </w:t>
            </w:r>
            <w:proofErr w:type="spellStart"/>
            <w:r w:rsidR="00CB0E49" w:rsidRPr="00B45124">
              <w:rPr>
                <w:rStyle w:val="hps"/>
                <w:i/>
                <w:sz w:val="22"/>
                <w:szCs w:val="22"/>
                <w:lang w:val="es-ES"/>
              </w:rPr>
              <w:t>story</w:t>
            </w:r>
            <w:proofErr w:type="spellEnd"/>
            <w:r w:rsidR="00CB0E49" w:rsidRPr="00B45124">
              <w:rPr>
                <w:rStyle w:val="shorttext"/>
                <w:i/>
                <w:sz w:val="22"/>
                <w:szCs w:val="22"/>
                <w:lang w:val="es-ES"/>
              </w:rPr>
              <w:t xml:space="preserve"> </w:t>
            </w:r>
            <w:proofErr w:type="spellStart"/>
            <w:r w:rsidR="00CB0E49" w:rsidRPr="00B45124">
              <w:rPr>
                <w:rStyle w:val="shorttext"/>
                <w:i/>
                <w:sz w:val="22"/>
                <w:szCs w:val="22"/>
                <w:lang w:val="es-ES"/>
              </w:rPr>
              <w:t>to</w:t>
            </w:r>
            <w:proofErr w:type="spellEnd"/>
            <w:r w:rsidR="00CB0E49" w:rsidRPr="00B45124">
              <w:rPr>
                <w:rStyle w:val="shorttext"/>
                <w:i/>
                <w:sz w:val="22"/>
                <w:szCs w:val="22"/>
                <w:lang w:val="es-ES"/>
              </w:rPr>
              <w:t xml:space="preserve"> </w:t>
            </w:r>
            <w:proofErr w:type="spellStart"/>
            <w:r w:rsidR="00CB0E49" w:rsidRPr="00B45124">
              <w:rPr>
                <w:rStyle w:val="hps"/>
                <w:i/>
                <w:sz w:val="22"/>
                <w:szCs w:val="22"/>
                <w:lang w:val="es-ES"/>
              </w:rPr>
              <w:t>the</w:t>
            </w:r>
            <w:proofErr w:type="spellEnd"/>
            <w:r w:rsidR="00CB0E49" w:rsidRPr="00B45124">
              <w:rPr>
                <w:rStyle w:val="hps"/>
                <w:i/>
                <w:sz w:val="22"/>
                <w:szCs w:val="22"/>
                <w:lang w:val="es-ES"/>
              </w:rPr>
              <w:t xml:space="preserve"> </w:t>
            </w:r>
            <w:proofErr w:type="spellStart"/>
            <w:r w:rsidR="00CB0E49" w:rsidRPr="00B45124">
              <w:rPr>
                <w:rStyle w:val="hps"/>
                <w:i/>
                <w:sz w:val="22"/>
                <w:szCs w:val="22"/>
                <w:lang w:val="es-ES"/>
              </w:rPr>
              <w:t>girl</w:t>
            </w:r>
            <w:proofErr w:type="spellEnd"/>
            <w:r w:rsidR="00CB0E49" w:rsidRPr="00B45124">
              <w:rPr>
                <w:rStyle w:val="hps"/>
                <w:sz w:val="22"/>
                <w:szCs w:val="22"/>
                <w:lang w:val="es-ES"/>
              </w:rPr>
              <w:t>]</w:t>
            </w:r>
          </w:p>
        </w:tc>
      </w:tr>
      <w:tr w:rsidR="00F81B76" w:rsidRPr="00B45124" w14:paraId="274B57D6"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6F600D1A" w14:textId="77777777" w:rsidR="00F81B76" w:rsidRPr="00B45124" w:rsidRDefault="00F81B76" w:rsidP="00F81B76">
            <w:pPr>
              <w:jc w:val="center"/>
              <w:rPr>
                <w:rFonts w:asciiTheme="minorHAnsi" w:hAnsiTheme="minorHAnsi"/>
                <w:sz w:val="22"/>
                <w:szCs w:val="22"/>
              </w:rPr>
            </w:pPr>
          </w:p>
        </w:tc>
        <w:tc>
          <w:tcPr>
            <w:tcW w:w="2694" w:type="dxa"/>
            <w:noWrap/>
          </w:tcPr>
          <w:p w14:paraId="52E3A444"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auto"/>
                <w:sz w:val="22"/>
                <w:szCs w:val="22"/>
              </w:rPr>
            </w:pPr>
            <w:r w:rsidRPr="00B45124">
              <w:rPr>
                <w:rFonts w:asciiTheme="minorHAnsi" w:eastAsia="Times New Roman" w:hAnsiTheme="minorHAnsi"/>
                <w:color w:val="auto"/>
                <w:sz w:val="22"/>
                <w:szCs w:val="22"/>
              </w:rPr>
              <w:t>Dar</w:t>
            </w:r>
            <w:r w:rsidRPr="00B45124">
              <w:rPr>
                <w:rFonts w:asciiTheme="minorHAnsi" w:hAnsiTheme="minorHAnsi"/>
                <w:color w:val="auto"/>
                <w:sz w:val="22"/>
                <w:szCs w:val="22"/>
              </w:rPr>
              <w:t>/ Donar</w:t>
            </w:r>
          </w:p>
          <w:p w14:paraId="0221AE6E" w14:textId="77777777" w:rsidR="00F81B76" w:rsidRPr="00B45124" w:rsidRDefault="007B346D" w:rsidP="00F81B76">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auto"/>
                <w:sz w:val="22"/>
                <w:szCs w:val="22"/>
              </w:rPr>
            </w:pPr>
            <w:r w:rsidRPr="00B45124">
              <w:rPr>
                <w:rFonts w:asciiTheme="minorHAnsi" w:eastAsia="Times New Roman" w:hAnsiTheme="minorHAnsi"/>
                <w:i/>
                <w:color w:val="auto"/>
                <w:sz w:val="22"/>
                <w:szCs w:val="22"/>
              </w:rPr>
              <w:t xml:space="preserve">[to </w:t>
            </w:r>
            <w:proofErr w:type="spellStart"/>
            <w:r w:rsidRPr="00B45124">
              <w:rPr>
                <w:rFonts w:asciiTheme="minorHAnsi" w:eastAsia="Times New Roman" w:hAnsiTheme="minorHAnsi"/>
                <w:i/>
                <w:color w:val="auto"/>
                <w:sz w:val="22"/>
                <w:szCs w:val="22"/>
              </w:rPr>
              <w:t>g</w:t>
            </w:r>
            <w:r w:rsidR="00F81B76" w:rsidRPr="00B45124">
              <w:rPr>
                <w:rFonts w:asciiTheme="minorHAnsi" w:eastAsia="Times New Roman" w:hAnsiTheme="minorHAnsi"/>
                <w:i/>
                <w:color w:val="auto"/>
                <w:sz w:val="22"/>
                <w:szCs w:val="22"/>
              </w:rPr>
              <w:t>ive</w:t>
            </w:r>
            <w:proofErr w:type="spellEnd"/>
            <w:r w:rsidR="00F81B76" w:rsidRPr="00B45124">
              <w:rPr>
                <w:rFonts w:asciiTheme="minorHAnsi" w:eastAsia="Times New Roman" w:hAnsiTheme="minorHAnsi"/>
                <w:i/>
                <w:color w:val="auto"/>
                <w:sz w:val="22"/>
                <w:szCs w:val="22"/>
              </w:rPr>
              <w:t>]</w:t>
            </w:r>
          </w:p>
        </w:tc>
        <w:tc>
          <w:tcPr>
            <w:tcW w:w="5351" w:type="dxa"/>
          </w:tcPr>
          <w:p w14:paraId="612D70C0" w14:textId="77777777" w:rsidR="00F81B76" w:rsidRPr="00B45124" w:rsidRDefault="00F81B76" w:rsidP="00CB0E49">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madre</w:t>
            </w:r>
            <w:proofErr w:type="spellEnd"/>
            <w:r w:rsidRPr="00B45124">
              <w:rPr>
                <w:rFonts w:asciiTheme="minorHAnsi" w:eastAsia="Times New Roman" w:hAnsiTheme="minorHAnsi"/>
                <w:i/>
                <w:color w:val="auto"/>
                <w:sz w:val="22"/>
                <w:szCs w:val="22"/>
              </w:rPr>
              <w:t xml:space="preserve"> da </w:t>
            </w:r>
            <w:proofErr w:type="spellStart"/>
            <w:r w:rsidRPr="00B45124">
              <w:rPr>
                <w:rFonts w:asciiTheme="minorHAnsi" w:eastAsia="Times New Roman" w:hAnsiTheme="minorHAnsi"/>
                <w:i/>
                <w:color w:val="auto"/>
                <w:sz w:val="22"/>
                <w:szCs w:val="22"/>
              </w:rPr>
              <w:t>caramelos</w:t>
            </w:r>
            <w:proofErr w:type="spellEnd"/>
            <w:r w:rsidRPr="00B45124">
              <w:rPr>
                <w:rFonts w:asciiTheme="minorHAnsi" w:eastAsia="Times New Roman" w:hAnsiTheme="minorHAnsi"/>
                <w:i/>
                <w:color w:val="auto"/>
                <w:sz w:val="22"/>
                <w:szCs w:val="22"/>
              </w:rPr>
              <w:t xml:space="preserve"> al </w:t>
            </w:r>
            <w:proofErr w:type="spellStart"/>
            <w:r w:rsidRPr="00B45124">
              <w:rPr>
                <w:rFonts w:asciiTheme="minorHAnsi" w:eastAsia="Times New Roman" w:hAnsiTheme="minorHAnsi"/>
                <w:i/>
                <w:color w:val="auto"/>
                <w:sz w:val="22"/>
                <w:szCs w:val="22"/>
              </w:rPr>
              <w:t>niño</w:t>
            </w:r>
            <w:proofErr w:type="spellEnd"/>
            <w:r w:rsidR="007B346D" w:rsidRPr="00B45124">
              <w:rPr>
                <w:rFonts w:asciiTheme="minorHAnsi" w:eastAsia="Times New Roman" w:hAnsiTheme="minorHAnsi"/>
                <w:i/>
                <w:color w:val="auto"/>
                <w:sz w:val="22"/>
                <w:szCs w:val="22"/>
              </w:rPr>
              <w:t>/La mare dóna caramels al nen</w:t>
            </w:r>
            <w:r w:rsidR="00CB0E49" w:rsidRPr="00B45124">
              <w:rPr>
                <w:rFonts w:asciiTheme="minorHAnsi" w:eastAsia="Times New Roman" w:hAnsiTheme="minorHAnsi"/>
                <w:i/>
                <w:color w:val="auto"/>
                <w:sz w:val="22"/>
                <w:szCs w:val="22"/>
              </w:rPr>
              <w:t xml:space="preserve"> </w:t>
            </w:r>
            <w:r w:rsidR="00CB0E49" w:rsidRPr="00B45124">
              <w:rPr>
                <w:rFonts w:asciiTheme="minorHAnsi" w:eastAsia="Times New Roman" w:hAnsiTheme="minorHAnsi"/>
                <w:color w:val="auto"/>
                <w:sz w:val="22"/>
                <w:szCs w:val="22"/>
              </w:rPr>
              <w:t>[</w:t>
            </w:r>
            <w:r w:rsidR="00CB0E49" w:rsidRPr="00B45124">
              <w:rPr>
                <w:rStyle w:val="hps"/>
                <w:i/>
                <w:sz w:val="22"/>
                <w:szCs w:val="22"/>
              </w:rPr>
              <w:t xml:space="preserve">The </w:t>
            </w:r>
            <w:proofErr w:type="spellStart"/>
            <w:r w:rsidR="00CB0E49" w:rsidRPr="00B45124">
              <w:rPr>
                <w:rStyle w:val="hps"/>
                <w:i/>
                <w:sz w:val="22"/>
                <w:szCs w:val="22"/>
              </w:rPr>
              <w:t>mother</w:t>
            </w:r>
            <w:proofErr w:type="spellEnd"/>
            <w:r w:rsidR="00CB0E49" w:rsidRPr="00B45124">
              <w:rPr>
                <w:rStyle w:val="hps"/>
                <w:i/>
                <w:sz w:val="22"/>
                <w:szCs w:val="22"/>
              </w:rPr>
              <w:t xml:space="preserve"> </w:t>
            </w:r>
            <w:proofErr w:type="spellStart"/>
            <w:r w:rsidR="00CB0E49" w:rsidRPr="00B45124">
              <w:rPr>
                <w:rStyle w:val="hps"/>
                <w:i/>
                <w:sz w:val="22"/>
                <w:szCs w:val="22"/>
              </w:rPr>
              <w:t>gives</w:t>
            </w:r>
            <w:proofErr w:type="spellEnd"/>
            <w:r w:rsidR="00CB0E49" w:rsidRPr="00B45124">
              <w:rPr>
                <w:rStyle w:val="shorttext"/>
                <w:i/>
                <w:sz w:val="22"/>
                <w:szCs w:val="22"/>
              </w:rPr>
              <w:t xml:space="preserve"> </w:t>
            </w:r>
            <w:r w:rsidR="00CB0E49" w:rsidRPr="00B45124">
              <w:rPr>
                <w:rStyle w:val="hps"/>
                <w:i/>
                <w:sz w:val="22"/>
                <w:szCs w:val="22"/>
              </w:rPr>
              <w:t xml:space="preserve">candies to </w:t>
            </w:r>
            <w:proofErr w:type="spellStart"/>
            <w:r w:rsidR="00CB0E49" w:rsidRPr="00B45124">
              <w:rPr>
                <w:rStyle w:val="hps"/>
                <w:i/>
                <w:sz w:val="22"/>
                <w:szCs w:val="22"/>
              </w:rPr>
              <w:t>the</w:t>
            </w:r>
            <w:proofErr w:type="spellEnd"/>
            <w:r w:rsidR="00CB0E49" w:rsidRPr="00B45124">
              <w:rPr>
                <w:rStyle w:val="hps"/>
                <w:i/>
                <w:sz w:val="22"/>
                <w:szCs w:val="22"/>
              </w:rPr>
              <w:t xml:space="preserve"> </w:t>
            </w:r>
            <w:proofErr w:type="spellStart"/>
            <w:r w:rsidR="00CB0E49" w:rsidRPr="00B45124">
              <w:rPr>
                <w:rStyle w:val="hps"/>
                <w:i/>
                <w:sz w:val="22"/>
                <w:szCs w:val="22"/>
              </w:rPr>
              <w:t>the</w:t>
            </w:r>
            <w:proofErr w:type="spellEnd"/>
            <w:r w:rsidR="00CB0E49" w:rsidRPr="00B45124">
              <w:rPr>
                <w:rStyle w:val="hps"/>
                <w:i/>
                <w:sz w:val="22"/>
                <w:szCs w:val="22"/>
              </w:rPr>
              <w:t xml:space="preserve"> boy</w:t>
            </w:r>
            <w:r w:rsidR="00CB0E49" w:rsidRPr="00B45124">
              <w:rPr>
                <w:rStyle w:val="hps"/>
                <w:sz w:val="22"/>
                <w:szCs w:val="22"/>
              </w:rPr>
              <w:t>]</w:t>
            </w:r>
          </w:p>
        </w:tc>
      </w:tr>
      <w:tr w:rsidR="00F81B76" w:rsidRPr="00B45124" w14:paraId="35D6C2D1"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10756E4F" w14:textId="77777777" w:rsidR="00F81B76" w:rsidRPr="00B45124" w:rsidRDefault="00F81B76" w:rsidP="00F81B76">
            <w:pPr>
              <w:jc w:val="center"/>
              <w:rPr>
                <w:rFonts w:asciiTheme="minorHAnsi" w:hAnsiTheme="minorHAnsi"/>
                <w:sz w:val="22"/>
                <w:szCs w:val="22"/>
              </w:rPr>
            </w:pPr>
          </w:p>
        </w:tc>
        <w:tc>
          <w:tcPr>
            <w:tcW w:w="2694" w:type="dxa"/>
            <w:noWrap/>
          </w:tcPr>
          <w:p w14:paraId="04157DB5"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Entregar/ Lliurar</w:t>
            </w:r>
            <w:r w:rsidR="00CB0E49" w:rsidRPr="00B45124">
              <w:rPr>
                <w:rFonts w:asciiTheme="minorHAnsi" w:hAnsiTheme="minorHAnsi"/>
                <w:color w:val="auto"/>
                <w:sz w:val="22"/>
                <w:szCs w:val="22"/>
              </w:rPr>
              <w:t xml:space="preserve"> [</w:t>
            </w:r>
            <w:r w:rsidR="000B1EBF" w:rsidRPr="00B45124">
              <w:rPr>
                <w:rFonts w:asciiTheme="minorHAnsi" w:hAnsiTheme="minorHAnsi"/>
                <w:i/>
                <w:color w:val="auto"/>
                <w:sz w:val="22"/>
                <w:szCs w:val="22"/>
              </w:rPr>
              <w:t>to</w:t>
            </w:r>
            <w:r w:rsidR="000B1EBF" w:rsidRPr="00B45124">
              <w:rPr>
                <w:rFonts w:asciiTheme="minorHAnsi" w:hAnsiTheme="minorHAnsi"/>
                <w:color w:val="auto"/>
                <w:sz w:val="22"/>
                <w:szCs w:val="22"/>
              </w:rPr>
              <w:t xml:space="preserve"> </w:t>
            </w:r>
            <w:proofErr w:type="spellStart"/>
            <w:r w:rsidR="00CB0E49" w:rsidRPr="00B45124">
              <w:rPr>
                <w:rFonts w:asciiTheme="minorHAnsi" w:hAnsiTheme="minorHAnsi"/>
                <w:i/>
                <w:color w:val="auto"/>
                <w:sz w:val="22"/>
                <w:szCs w:val="22"/>
              </w:rPr>
              <w:t>deliver</w:t>
            </w:r>
            <w:proofErr w:type="spellEnd"/>
            <w:r w:rsidR="00CB0E49" w:rsidRPr="00B45124">
              <w:rPr>
                <w:rFonts w:asciiTheme="minorHAnsi" w:hAnsiTheme="minorHAnsi"/>
                <w:color w:val="auto"/>
                <w:sz w:val="22"/>
                <w:szCs w:val="22"/>
              </w:rPr>
              <w:t>]</w:t>
            </w:r>
          </w:p>
        </w:tc>
        <w:tc>
          <w:tcPr>
            <w:tcW w:w="5351" w:type="dxa"/>
          </w:tcPr>
          <w:p w14:paraId="4784344A"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cartero</w:t>
            </w:r>
            <w:proofErr w:type="spellEnd"/>
            <w:r w:rsidRPr="00B45124">
              <w:rPr>
                <w:rFonts w:asciiTheme="minorHAnsi" w:eastAsia="Times New Roman" w:hAnsiTheme="minorHAnsi"/>
                <w:i/>
                <w:color w:val="auto"/>
                <w:sz w:val="22"/>
                <w:szCs w:val="22"/>
              </w:rPr>
              <w:t xml:space="preserve"> entrega la carta al hombre</w:t>
            </w:r>
            <w:r w:rsidR="007B346D" w:rsidRPr="00B45124">
              <w:rPr>
                <w:rFonts w:asciiTheme="minorHAnsi" w:eastAsia="Times New Roman" w:hAnsiTheme="minorHAnsi"/>
                <w:i/>
                <w:color w:val="auto"/>
                <w:sz w:val="22"/>
                <w:szCs w:val="22"/>
              </w:rPr>
              <w:t>/ El carter lliura la carta a l'home</w:t>
            </w:r>
            <w:r w:rsidR="00CB0E49" w:rsidRPr="00B45124">
              <w:rPr>
                <w:rFonts w:asciiTheme="minorHAnsi" w:eastAsia="Times New Roman" w:hAnsiTheme="minorHAnsi"/>
                <w:i/>
                <w:color w:val="auto"/>
                <w:sz w:val="22"/>
                <w:szCs w:val="22"/>
              </w:rPr>
              <w:t xml:space="preserve"> </w:t>
            </w:r>
            <w:r w:rsidR="00CB0E49" w:rsidRPr="00B45124">
              <w:rPr>
                <w:rFonts w:asciiTheme="minorHAnsi" w:eastAsia="Times New Roman" w:hAnsiTheme="minorHAnsi"/>
                <w:color w:val="auto"/>
                <w:sz w:val="22"/>
                <w:szCs w:val="22"/>
              </w:rPr>
              <w:t>[</w:t>
            </w:r>
            <w:proofErr w:type="spellStart"/>
            <w:r w:rsidR="00CB0E49" w:rsidRPr="00B45124">
              <w:rPr>
                <w:rStyle w:val="hps"/>
                <w:i/>
                <w:sz w:val="22"/>
                <w:szCs w:val="22"/>
                <w:lang w:val="es-ES"/>
              </w:rPr>
              <w:t>The</w:t>
            </w:r>
            <w:proofErr w:type="spellEnd"/>
            <w:r w:rsidR="00CB0E49" w:rsidRPr="00B45124">
              <w:rPr>
                <w:rStyle w:val="hps"/>
                <w:i/>
                <w:sz w:val="22"/>
                <w:szCs w:val="22"/>
                <w:lang w:val="es-ES"/>
              </w:rPr>
              <w:t xml:space="preserve"> </w:t>
            </w:r>
            <w:proofErr w:type="spellStart"/>
            <w:r w:rsidR="00CB0E49" w:rsidRPr="00B45124">
              <w:rPr>
                <w:rStyle w:val="hps"/>
                <w:i/>
                <w:sz w:val="22"/>
                <w:szCs w:val="22"/>
                <w:lang w:val="es-ES"/>
              </w:rPr>
              <w:t>postman</w:t>
            </w:r>
            <w:proofErr w:type="spellEnd"/>
            <w:r w:rsidR="00CB0E49" w:rsidRPr="00B45124">
              <w:rPr>
                <w:rStyle w:val="shorttext"/>
                <w:i/>
                <w:sz w:val="22"/>
                <w:szCs w:val="22"/>
                <w:lang w:val="es-ES"/>
              </w:rPr>
              <w:t xml:space="preserve"> </w:t>
            </w:r>
            <w:proofErr w:type="spellStart"/>
            <w:r w:rsidR="00CB0E49" w:rsidRPr="00B45124">
              <w:rPr>
                <w:rStyle w:val="hps"/>
                <w:i/>
                <w:sz w:val="22"/>
                <w:szCs w:val="22"/>
                <w:lang w:val="es-ES"/>
              </w:rPr>
              <w:t>delivered</w:t>
            </w:r>
            <w:proofErr w:type="spellEnd"/>
            <w:r w:rsidR="00CB0E49" w:rsidRPr="00B45124">
              <w:rPr>
                <w:rStyle w:val="shorttext"/>
                <w:i/>
                <w:sz w:val="22"/>
                <w:szCs w:val="22"/>
                <w:lang w:val="es-ES"/>
              </w:rPr>
              <w:t xml:space="preserve"> </w:t>
            </w:r>
            <w:proofErr w:type="spellStart"/>
            <w:r w:rsidR="00CB0E49" w:rsidRPr="00B45124">
              <w:rPr>
                <w:rStyle w:val="hps"/>
                <w:i/>
                <w:sz w:val="22"/>
                <w:szCs w:val="22"/>
                <w:lang w:val="es-ES"/>
              </w:rPr>
              <w:t>the</w:t>
            </w:r>
            <w:proofErr w:type="spellEnd"/>
            <w:r w:rsidR="00CB0E49" w:rsidRPr="00B45124">
              <w:rPr>
                <w:rStyle w:val="hps"/>
                <w:i/>
                <w:sz w:val="22"/>
                <w:szCs w:val="22"/>
                <w:lang w:val="es-ES"/>
              </w:rPr>
              <w:t xml:space="preserve"> </w:t>
            </w:r>
            <w:proofErr w:type="spellStart"/>
            <w:r w:rsidR="00CB0E49" w:rsidRPr="00B45124">
              <w:rPr>
                <w:rStyle w:val="hps"/>
                <w:i/>
                <w:sz w:val="22"/>
                <w:szCs w:val="22"/>
                <w:lang w:val="es-ES"/>
              </w:rPr>
              <w:t>letter</w:t>
            </w:r>
            <w:proofErr w:type="spellEnd"/>
            <w:r w:rsidR="00CB0E49" w:rsidRPr="00B45124">
              <w:rPr>
                <w:rStyle w:val="hps"/>
                <w:i/>
                <w:sz w:val="22"/>
                <w:szCs w:val="22"/>
                <w:lang w:val="es-ES"/>
              </w:rPr>
              <w:t xml:space="preserve"> </w:t>
            </w:r>
            <w:proofErr w:type="spellStart"/>
            <w:r w:rsidR="00CB0E49" w:rsidRPr="00B45124">
              <w:rPr>
                <w:rStyle w:val="hps"/>
                <w:i/>
                <w:sz w:val="22"/>
                <w:szCs w:val="22"/>
                <w:lang w:val="es-ES"/>
              </w:rPr>
              <w:t>to</w:t>
            </w:r>
            <w:proofErr w:type="spellEnd"/>
            <w:r w:rsidR="00CB0E49" w:rsidRPr="00B45124">
              <w:rPr>
                <w:rStyle w:val="hps"/>
                <w:i/>
                <w:sz w:val="22"/>
                <w:szCs w:val="22"/>
                <w:lang w:val="es-ES"/>
              </w:rPr>
              <w:t xml:space="preserve"> </w:t>
            </w:r>
            <w:proofErr w:type="spellStart"/>
            <w:r w:rsidR="00CB0E49" w:rsidRPr="00B45124">
              <w:rPr>
                <w:rStyle w:val="hps"/>
                <w:i/>
                <w:sz w:val="22"/>
                <w:szCs w:val="22"/>
                <w:lang w:val="es-ES"/>
              </w:rPr>
              <w:t>the</w:t>
            </w:r>
            <w:proofErr w:type="spellEnd"/>
            <w:r w:rsidR="00CB0E49" w:rsidRPr="00B45124">
              <w:rPr>
                <w:rStyle w:val="shorttext"/>
                <w:i/>
                <w:sz w:val="22"/>
                <w:szCs w:val="22"/>
                <w:lang w:val="es-ES"/>
              </w:rPr>
              <w:t xml:space="preserve"> </w:t>
            </w:r>
            <w:proofErr w:type="spellStart"/>
            <w:r w:rsidR="00CB0E49" w:rsidRPr="00B45124">
              <w:rPr>
                <w:rStyle w:val="hps"/>
                <w:i/>
                <w:sz w:val="22"/>
                <w:szCs w:val="22"/>
                <w:lang w:val="es-ES"/>
              </w:rPr>
              <w:t>man</w:t>
            </w:r>
            <w:proofErr w:type="spellEnd"/>
            <w:r w:rsidR="00CB0E49" w:rsidRPr="00B45124">
              <w:rPr>
                <w:rStyle w:val="hps"/>
                <w:sz w:val="22"/>
                <w:szCs w:val="22"/>
                <w:lang w:val="es-ES"/>
              </w:rPr>
              <w:t>]</w:t>
            </w:r>
          </w:p>
        </w:tc>
      </w:tr>
      <w:tr w:rsidR="00F81B76" w:rsidRPr="00B45124" w14:paraId="1FC5578C"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0AFC8DCB" w14:textId="77777777" w:rsidR="00F81B76" w:rsidRPr="00B45124" w:rsidRDefault="00F81B76" w:rsidP="00F81B76">
            <w:pPr>
              <w:jc w:val="center"/>
              <w:rPr>
                <w:rFonts w:asciiTheme="minorHAnsi" w:hAnsiTheme="minorHAnsi"/>
                <w:sz w:val="22"/>
                <w:szCs w:val="22"/>
              </w:rPr>
            </w:pPr>
          </w:p>
        </w:tc>
        <w:tc>
          <w:tcPr>
            <w:tcW w:w="2694" w:type="dxa"/>
            <w:noWrap/>
          </w:tcPr>
          <w:p w14:paraId="15D84B43"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Lanzar</w:t>
            </w:r>
            <w:proofErr w:type="spellEnd"/>
            <w:r w:rsidRPr="00B45124">
              <w:rPr>
                <w:rFonts w:asciiTheme="minorHAnsi" w:hAnsiTheme="minorHAnsi"/>
                <w:color w:val="auto"/>
                <w:sz w:val="22"/>
                <w:szCs w:val="22"/>
              </w:rPr>
              <w:t>/ Llançar</w:t>
            </w:r>
            <w:r w:rsidR="00090992" w:rsidRPr="00B45124">
              <w:rPr>
                <w:rFonts w:asciiTheme="minorHAnsi" w:hAnsiTheme="minorHAnsi"/>
                <w:color w:val="auto"/>
                <w:sz w:val="22"/>
                <w:szCs w:val="22"/>
              </w:rPr>
              <w:t xml:space="preserve"> [</w:t>
            </w:r>
            <w:r w:rsidR="000B1EBF" w:rsidRPr="00B45124">
              <w:rPr>
                <w:rFonts w:asciiTheme="minorHAnsi" w:hAnsiTheme="minorHAnsi"/>
                <w:i/>
                <w:color w:val="auto"/>
                <w:sz w:val="22"/>
                <w:szCs w:val="22"/>
              </w:rPr>
              <w:t xml:space="preserve">to </w:t>
            </w:r>
            <w:proofErr w:type="spellStart"/>
            <w:r w:rsidR="00090992" w:rsidRPr="00B45124">
              <w:rPr>
                <w:rStyle w:val="hps"/>
                <w:i/>
                <w:sz w:val="22"/>
                <w:szCs w:val="22"/>
                <w:lang w:val="es-ES"/>
              </w:rPr>
              <w:t>throw</w:t>
            </w:r>
            <w:proofErr w:type="spellEnd"/>
            <w:r w:rsidR="00090992" w:rsidRPr="00B45124">
              <w:rPr>
                <w:rStyle w:val="hps"/>
                <w:sz w:val="22"/>
                <w:szCs w:val="22"/>
                <w:lang w:val="es-ES"/>
              </w:rPr>
              <w:t>]</w:t>
            </w:r>
          </w:p>
        </w:tc>
        <w:tc>
          <w:tcPr>
            <w:tcW w:w="5351" w:type="dxa"/>
          </w:tcPr>
          <w:p w14:paraId="25CC0AC1"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hombre </w:t>
            </w:r>
            <w:proofErr w:type="spellStart"/>
            <w:r w:rsidRPr="00B45124">
              <w:rPr>
                <w:rFonts w:asciiTheme="minorHAnsi" w:eastAsia="Times New Roman" w:hAnsiTheme="minorHAnsi"/>
                <w:i/>
                <w:color w:val="auto"/>
                <w:sz w:val="22"/>
                <w:szCs w:val="22"/>
              </w:rPr>
              <w:t>lanza</w:t>
            </w:r>
            <w:proofErr w:type="spellEnd"/>
            <w:r w:rsidRPr="00B45124">
              <w:rPr>
                <w:rFonts w:asciiTheme="minorHAnsi" w:eastAsia="Times New Roman" w:hAnsiTheme="minorHAnsi"/>
                <w:i/>
                <w:color w:val="auto"/>
                <w:sz w:val="22"/>
                <w:szCs w:val="22"/>
              </w:rPr>
              <w:t xml:space="preserve"> una </w:t>
            </w:r>
            <w:proofErr w:type="spellStart"/>
            <w:r w:rsidRPr="00B45124">
              <w:rPr>
                <w:rFonts w:asciiTheme="minorHAnsi" w:eastAsia="Times New Roman" w:hAnsiTheme="minorHAnsi"/>
                <w:i/>
                <w:color w:val="auto"/>
                <w:sz w:val="22"/>
                <w:szCs w:val="22"/>
              </w:rPr>
              <w:t>pelota</w:t>
            </w:r>
            <w:proofErr w:type="spellEnd"/>
            <w:r w:rsidRPr="00B45124">
              <w:rPr>
                <w:rFonts w:asciiTheme="minorHAnsi" w:eastAsia="Times New Roman" w:hAnsiTheme="minorHAnsi"/>
                <w:i/>
                <w:color w:val="auto"/>
                <w:sz w:val="22"/>
                <w:szCs w:val="22"/>
              </w:rPr>
              <w:t xml:space="preserve"> al </w:t>
            </w:r>
            <w:proofErr w:type="spellStart"/>
            <w:r w:rsidRPr="00B45124">
              <w:rPr>
                <w:rFonts w:asciiTheme="minorHAnsi" w:eastAsia="Times New Roman" w:hAnsiTheme="minorHAnsi"/>
                <w:i/>
                <w:color w:val="auto"/>
                <w:sz w:val="22"/>
                <w:szCs w:val="22"/>
              </w:rPr>
              <w:t>perro</w:t>
            </w:r>
            <w:proofErr w:type="spellEnd"/>
            <w:r w:rsidR="007B346D" w:rsidRPr="00B45124">
              <w:rPr>
                <w:rFonts w:asciiTheme="minorHAnsi" w:eastAsia="Times New Roman" w:hAnsiTheme="minorHAnsi"/>
                <w:i/>
                <w:color w:val="auto"/>
                <w:sz w:val="22"/>
                <w:szCs w:val="22"/>
              </w:rPr>
              <w:t>/ L'home llança una pilota al gos</w:t>
            </w:r>
            <w:r w:rsidR="00090992" w:rsidRPr="00B45124">
              <w:rPr>
                <w:rFonts w:asciiTheme="minorHAnsi" w:eastAsia="Times New Roman" w:hAnsiTheme="minorHAnsi"/>
                <w:i/>
                <w:color w:val="auto"/>
                <w:sz w:val="22"/>
                <w:szCs w:val="22"/>
              </w:rPr>
              <w:t xml:space="preserve"> </w:t>
            </w:r>
            <w:r w:rsidR="00090992" w:rsidRPr="00B45124">
              <w:rPr>
                <w:rFonts w:asciiTheme="minorHAnsi" w:eastAsia="Times New Roman" w:hAnsiTheme="minorHAnsi"/>
                <w:color w:val="auto"/>
                <w:sz w:val="22"/>
                <w:szCs w:val="22"/>
              </w:rPr>
              <w:t>[</w:t>
            </w:r>
            <w:proofErr w:type="spellStart"/>
            <w:r w:rsidR="00090992" w:rsidRPr="00B45124">
              <w:rPr>
                <w:rStyle w:val="hps"/>
                <w:i/>
                <w:sz w:val="22"/>
                <w:szCs w:val="22"/>
                <w:lang w:val="es-ES"/>
              </w:rPr>
              <w:t>The</w:t>
            </w:r>
            <w:proofErr w:type="spellEnd"/>
            <w:r w:rsidR="00090992" w:rsidRPr="00B45124">
              <w:rPr>
                <w:rStyle w:val="hps"/>
                <w:i/>
                <w:sz w:val="22"/>
                <w:szCs w:val="22"/>
                <w:lang w:val="es-ES"/>
              </w:rPr>
              <w:t xml:space="preserve"> </w:t>
            </w:r>
            <w:proofErr w:type="spellStart"/>
            <w:r w:rsidR="00090992" w:rsidRPr="00B45124">
              <w:rPr>
                <w:rStyle w:val="hps"/>
                <w:i/>
                <w:sz w:val="22"/>
                <w:szCs w:val="22"/>
                <w:lang w:val="es-ES"/>
              </w:rPr>
              <w:t>man</w:t>
            </w:r>
            <w:proofErr w:type="spellEnd"/>
            <w:r w:rsidR="00090992" w:rsidRPr="00B45124">
              <w:rPr>
                <w:rStyle w:val="shorttext"/>
                <w:i/>
                <w:sz w:val="22"/>
                <w:szCs w:val="22"/>
                <w:lang w:val="es-ES"/>
              </w:rPr>
              <w:t xml:space="preserve"> </w:t>
            </w:r>
            <w:proofErr w:type="spellStart"/>
            <w:r w:rsidR="00090992" w:rsidRPr="00B45124">
              <w:rPr>
                <w:rStyle w:val="hps"/>
                <w:i/>
                <w:sz w:val="22"/>
                <w:szCs w:val="22"/>
                <w:lang w:val="es-ES"/>
              </w:rPr>
              <w:t>throws</w:t>
            </w:r>
            <w:proofErr w:type="spellEnd"/>
            <w:r w:rsidR="00090992" w:rsidRPr="00B45124">
              <w:rPr>
                <w:rStyle w:val="hps"/>
                <w:i/>
                <w:sz w:val="22"/>
                <w:szCs w:val="22"/>
                <w:lang w:val="es-ES"/>
              </w:rPr>
              <w:t xml:space="preserve"> a </w:t>
            </w:r>
            <w:proofErr w:type="spellStart"/>
            <w:r w:rsidR="00090992" w:rsidRPr="00B45124">
              <w:rPr>
                <w:rStyle w:val="hps"/>
                <w:i/>
                <w:sz w:val="22"/>
                <w:szCs w:val="22"/>
                <w:lang w:val="es-ES"/>
              </w:rPr>
              <w:t>ball</w:t>
            </w:r>
            <w:proofErr w:type="spellEnd"/>
            <w:r w:rsidR="00090992" w:rsidRPr="00B45124">
              <w:rPr>
                <w:rStyle w:val="shorttext"/>
                <w:i/>
                <w:sz w:val="22"/>
                <w:szCs w:val="22"/>
                <w:lang w:val="es-ES"/>
              </w:rPr>
              <w:t xml:space="preserve"> </w:t>
            </w:r>
            <w:proofErr w:type="spellStart"/>
            <w:r w:rsidR="00090992" w:rsidRPr="00B45124">
              <w:rPr>
                <w:rStyle w:val="hps"/>
                <w:i/>
                <w:sz w:val="22"/>
                <w:szCs w:val="22"/>
                <w:lang w:val="es-ES"/>
              </w:rPr>
              <w:t>to</w:t>
            </w:r>
            <w:proofErr w:type="spellEnd"/>
            <w:r w:rsidR="00090992" w:rsidRPr="00B45124">
              <w:rPr>
                <w:rStyle w:val="hps"/>
                <w:i/>
                <w:sz w:val="22"/>
                <w:szCs w:val="22"/>
                <w:lang w:val="es-ES"/>
              </w:rPr>
              <w:t xml:space="preserve"> </w:t>
            </w:r>
            <w:proofErr w:type="spellStart"/>
            <w:r w:rsidR="00090992" w:rsidRPr="00B45124">
              <w:rPr>
                <w:rStyle w:val="hps"/>
                <w:i/>
                <w:sz w:val="22"/>
                <w:szCs w:val="22"/>
                <w:lang w:val="es-ES"/>
              </w:rPr>
              <w:t>the</w:t>
            </w:r>
            <w:proofErr w:type="spellEnd"/>
            <w:r w:rsidR="00090992" w:rsidRPr="00B45124">
              <w:rPr>
                <w:rStyle w:val="hps"/>
                <w:i/>
                <w:sz w:val="22"/>
                <w:szCs w:val="22"/>
                <w:lang w:val="es-ES"/>
              </w:rPr>
              <w:t xml:space="preserve"> </w:t>
            </w:r>
            <w:proofErr w:type="spellStart"/>
            <w:r w:rsidR="00090992" w:rsidRPr="00B45124">
              <w:rPr>
                <w:rStyle w:val="hps"/>
                <w:i/>
                <w:sz w:val="22"/>
                <w:szCs w:val="22"/>
                <w:lang w:val="es-ES"/>
              </w:rPr>
              <w:t>dog</w:t>
            </w:r>
            <w:proofErr w:type="spellEnd"/>
            <w:r w:rsidR="00090992" w:rsidRPr="00B45124">
              <w:rPr>
                <w:rStyle w:val="hps"/>
                <w:sz w:val="22"/>
                <w:szCs w:val="22"/>
                <w:lang w:val="es-ES"/>
              </w:rPr>
              <w:t>]</w:t>
            </w:r>
          </w:p>
        </w:tc>
      </w:tr>
      <w:tr w:rsidR="00F81B76" w:rsidRPr="00B45124" w14:paraId="2A3EDAD6"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70BC49A2" w14:textId="77777777" w:rsidR="00F81B76" w:rsidRPr="00B45124" w:rsidRDefault="00F81B76" w:rsidP="00F81B76">
            <w:pPr>
              <w:jc w:val="center"/>
              <w:rPr>
                <w:rFonts w:asciiTheme="minorHAnsi" w:hAnsiTheme="minorHAnsi"/>
                <w:sz w:val="22"/>
                <w:szCs w:val="22"/>
              </w:rPr>
            </w:pPr>
          </w:p>
        </w:tc>
        <w:tc>
          <w:tcPr>
            <w:tcW w:w="2694" w:type="dxa"/>
            <w:noWrap/>
          </w:tcPr>
          <w:p w14:paraId="0261B967"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Pedir</w:t>
            </w:r>
            <w:proofErr w:type="spellEnd"/>
            <w:r w:rsidRPr="00B45124">
              <w:rPr>
                <w:rFonts w:asciiTheme="minorHAnsi" w:hAnsiTheme="minorHAnsi"/>
                <w:color w:val="auto"/>
                <w:sz w:val="22"/>
                <w:szCs w:val="22"/>
              </w:rPr>
              <w:t>/ Demanar</w:t>
            </w:r>
            <w:r w:rsidR="000B1EBF" w:rsidRPr="00B45124">
              <w:rPr>
                <w:rFonts w:asciiTheme="minorHAnsi" w:hAnsiTheme="minorHAnsi"/>
                <w:color w:val="auto"/>
                <w:sz w:val="22"/>
                <w:szCs w:val="22"/>
              </w:rPr>
              <w:t xml:space="preserve"> [</w:t>
            </w:r>
            <w:r w:rsidR="000B1EBF" w:rsidRPr="00B45124">
              <w:rPr>
                <w:rFonts w:asciiTheme="minorHAnsi" w:hAnsiTheme="minorHAnsi"/>
                <w:i/>
                <w:color w:val="auto"/>
                <w:sz w:val="22"/>
                <w:szCs w:val="22"/>
              </w:rPr>
              <w:t xml:space="preserve">to </w:t>
            </w:r>
            <w:proofErr w:type="spellStart"/>
            <w:r w:rsidR="000B1EBF" w:rsidRPr="00B45124">
              <w:rPr>
                <w:rFonts w:asciiTheme="minorHAnsi" w:hAnsiTheme="minorHAnsi"/>
                <w:i/>
                <w:color w:val="auto"/>
                <w:sz w:val="22"/>
                <w:szCs w:val="22"/>
              </w:rPr>
              <w:t>beg</w:t>
            </w:r>
            <w:proofErr w:type="spellEnd"/>
            <w:r w:rsidR="000B1EBF" w:rsidRPr="00B45124">
              <w:rPr>
                <w:rFonts w:asciiTheme="minorHAnsi" w:hAnsiTheme="minorHAnsi"/>
                <w:color w:val="auto"/>
                <w:sz w:val="22"/>
                <w:szCs w:val="22"/>
              </w:rPr>
              <w:t>]</w:t>
            </w:r>
          </w:p>
        </w:tc>
        <w:tc>
          <w:tcPr>
            <w:tcW w:w="5351" w:type="dxa"/>
          </w:tcPr>
          <w:p w14:paraId="7A12471B"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mendigo</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pide</w:t>
            </w:r>
            <w:proofErr w:type="spellEnd"/>
            <w:r w:rsidRPr="00B45124">
              <w:rPr>
                <w:rFonts w:asciiTheme="minorHAnsi" w:eastAsia="Times New Roman" w:hAnsiTheme="minorHAnsi"/>
                <w:i/>
                <w:color w:val="auto"/>
                <w:sz w:val="22"/>
                <w:szCs w:val="22"/>
              </w:rPr>
              <w:t xml:space="preserve"> </w:t>
            </w:r>
            <w:proofErr w:type="spellStart"/>
            <w:r w:rsidRPr="00B45124">
              <w:rPr>
                <w:rFonts w:asciiTheme="minorHAnsi" w:eastAsia="Times New Roman" w:hAnsiTheme="minorHAnsi"/>
                <w:i/>
                <w:color w:val="auto"/>
                <w:sz w:val="22"/>
                <w:szCs w:val="22"/>
              </w:rPr>
              <w:t>limosna</w:t>
            </w:r>
            <w:proofErr w:type="spellEnd"/>
            <w:r w:rsidRPr="00B45124">
              <w:rPr>
                <w:rFonts w:asciiTheme="minorHAnsi" w:eastAsia="Times New Roman" w:hAnsiTheme="minorHAnsi"/>
                <w:i/>
                <w:color w:val="auto"/>
                <w:sz w:val="22"/>
                <w:szCs w:val="22"/>
              </w:rPr>
              <w:t xml:space="preserve"> a la </w:t>
            </w:r>
            <w:proofErr w:type="spellStart"/>
            <w:r w:rsidRPr="00B45124">
              <w:rPr>
                <w:rFonts w:asciiTheme="minorHAnsi" w:eastAsia="Times New Roman" w:hAnsiTheme="minorHAnsi"/>
                <w:i/>
                <w:color w:val="auto"/>
                <w:sz w:val="22"/>
                <w:szCs w:val="22"/>
              </w:rPr>
              <w:t>mujer</w:t>
            </w:r>
            <w:proofErr w:type="spellEnd"/>
            <w:r w:rsidR="007B346D" w:rsidRPr="00B45124">
              <w:rPr>
                <w:rFonts w:asciiTheme="minorHAnsi" w:eastAsia="Times New Roman" w:hAnsiTheme="minorHAnsi"/>
                <w:i/>
                <w:color w:val="auto"/>
                <w:sz w:val="22"/>
                <w:szCs w:val="22"/>
              </w:rPr>
              <w:t>/ El captaire demana almoina a la dona</w:t>
            </w:r>
            <w:r w:rsidR="000B1EBF" w:rsidRPr="00B45124">
              <w:rPr>
                <w:rFonts w:asciiTheme="minorHAnsi" w:eastAsia="Times New Roman" w:hAnsiTheme="minorHAnsi"/>
                <w:i/>
                <w:color w:val="auto"/>
                <w:sz w:val="22"/>
                <w:szCs w:val="22"/>
              </w:rPr>
              <w:t xml:space="preserve"> </w:t>
            </w:r>
            <w:r w:rsidR="000B1EBF" w:rsidRPr="00B45124">
              <w:rPr>
                <w:rFonts w:asciiTheme="minorHAnsi" w:eastAsia="Times New Roman" w:hAnsiTheme="minorHAnsi"/>
                <w:color w:val="auto"/>
                <w:sz w:val="22"/>
                <w:szCs w:val="22"/>
              </w:rPr>
              <w:t>[</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beggar</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begs</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alms</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to</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woman</w:t>
            </w:r>
            <w:proofErr w:type="spellEnd"/>
            <w:r w:rsidR="000B1EBF" w:rsidRPr="00B45124">
              <w:rPr>
                <w:rStyle w:val="hps"/>
                <w:sz w:val="22"/>
                <w:szCs w:val="22"/>
                <w:lang w:val="es-ES"/>
              </w:rPr>
              <w:t>]</w:t>
            </w:r>
          </w:p>
        </w:tc>
      </w:tr>
      <w:tr w:rsidR="00F81B76" w:rsidRPr="00B45124" w14:paraId="59DF736B"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485E103E" w14:textId="77777777" w:rsidR="00F81B76" w:rsidRPr="00B45124" w:rsidRDefault="00F81B76" w:rsidP="00F81B76">
            <w:pPr>
              <w:jc w:val="center"/>
              <w:rPr>
                <w:rFonts w:asciiTheme="minorHAnsi" w:hAnsiTheme="minorHAnsi"/>
                <w:sz w:val="22"/>
                <w:szCs w:val="22"/>
              </w:rPr>
            </w:pPr>
          </w:p>
        </w:tc>
        <w:tc>
          <w:tcPr>
            <w:tcW w:w="2694" w:type="dxa"/>
            <w:noWrap/>
          </w:tcPr>
          <w:p w14:paraId="5BA205D2"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Quitar/ Treure</w:t>
            </w:r>
            <w:r w:rsidR="000B1EBF" w:rsidRPr="00B45124">
              <w:rPr>
                <w:rFonts w:asciiTheme="minorHAnsi" w:hAnsiTheme="minorHAnsi"/>
                <w:color w:val="auto"/>
                <w:sz w:val="22"/>
                <w:szCs w:val="22"/>
              </w:rPr>
              <w:t xml:space="preserve"> [</w:t>
            </w:r>
            <w:r w:rsidR="000B1EBF" w:rsidRPr="00B45124">
              <w:rPr>
                <w:rFonts w:asciiTheme="minorHAnsi" w:hAnsiTheme="minorHAnsi"/>
                <w:i/>
                <w:color w:val="auto"/>
                <w:sz w:val="22"/>
                <w:szCs w:val="22"/>
              </w:rPr>
              <w:t xml:space="preserve">to </w:t>
            </w:r>
            <w:proofErr w:type="spellStart"/>
            <w:r w:rsidR="000B1EBF" w:rsidRPr="00B45124">
              <w:rPr>
                <w:rStyle w:val="hps"/>
                <w:i/>
                <w:sz w:val="22"/>
                <w:szCs w:val="22"/>
                <w:lang w:val="es-ES"/>
              </w:rPr>
              <w:t>remove</w:t>
            </w:r>
            <w:proofErr w:type="spellEnd"/>
            <w:r w:rsidR="000B1EBF" w:rsidRPr="00B45124">
              <w:rPr>
                <w:rStyle w:val="hps"/>
                <w:sz w:val="22"/>
                <w:szCs w:val="22"/>
                <w:lang w:val="es-ES"/>
              </w:rPr>
              <w:t>]</w:t>
            </w:r>
          </w:p>
        </w:tc>
        <w:tc>
          <w:tcPr>
            <w:tcW w:w="5351" w:type="dxa"/>
          </w:tcPr>
          <w:p w14:paraId="71C62752" w14:textId="77777777" w:rsidR="00F81B76" w:rsidRPr="00B45124" w:rsidRDefault="00F81B76" w:rsidP="00F81B7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niño</w:t>
            </w:r>
            <w:proofErr w:type="spellEnd"/>
            <w:r w:rsidRPr="00B45124">
              <w:rPr>
                <w:rFonts w:asciiTheme="minorHAnsi" w:eastAsia="Times New Roman" w:hAnsiTheme="minorHAnsi"/>
                <w:i/>
                <w:color w:val="auto"/>
                <w:sz w:val="22"/>
                <w:szCs w:val="22"/>
              </w:rPr>
              <w:t xml:space="preserve"> quita la piruleta a la </w:t>
            </w:r>
            <w:proofErr w:type="spellStart"/>
            <w:r w:rsidRPr="00B45124">
              <w:rPr>
                <w:rFonts w:asciiTheme="minorHAnsi" w:eastAsia="Times New Roman" w:hAnsiTheme="minorHAnsi"/>
                <w:i/>
                <w:color w:val="auto"/>
                <w:sz w:val="22"/>
                <w:szCs w:val="22"/>
              </w:rPr>
              <w:t>niña</w:t>
            </w:r>
            <w:proofErr w:type="spellEnd"/>
            <w:r w:rsidR="007B346D" w:rsidRPr="00B45124">
              <w:rPr>
                <w:rFonts w:asciiTheme="minorHAnsi" w:eastAsia="Times New Roman" w:hAnsiTheme="minorHAnsi"/>
                <w:i/>
                <w:color w:val="auto"/>
                <w:sz w:val="22"/>
                <w:szCs w:val="22"/>
              </w:rPr>
              <w:t>/ El nen treu la piruleta a la nena</w:t>
            </w:r>
            <w:r w:rsidR="000B1EBF" w:rsidRPr="00B45124">
              <w:rPr>
                <w:rFonts w:asciiTheme="minorHAnsi" w:eastAsia="Times New Roman" w:hAnsiTheme="minorHAnsi"/>
                <w:i/>
                <w:color w:val="auto"/>
                <w:sz w:val="22"/>
                <w:szCs w:val="22"/>
              </w:rPr>
              <w:t xml:space="preserve"> </w:t>
            </w:r>
            <w:r w:rsidR="000B1EBF" w:rsidRPr="00B45124">
              <w:rPr>
                <w:rFonts w:asciiTheme="minorHAnsi" w:eastAsia="Times New Roman" w:hAnsiTheme="minorHAnsi"/>
                <w:color w:val="auto"/>
                <w:sz w:val="22"/>
                <w:szCs w:val="22"/>
              </w:rPr>
              <w:t>[</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boy</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removes</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the</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lollipop</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to</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girl</w:t>
            </w:r>
            <w:proofErr w:type="spellEnd"/>
            <w:r w:rsidR="000B1EBF" w:rsidRPr="00B45124">
              <w:rPr>
                <w:rStyle w:val="hps"/>
                <w:sz w:val="22"/>
                <w:szCs w:val="22"/>
                <w:lang w:val="es-ES"/>
              </w:rPr>
              <w:t>]</w:t>
            </w:r>
          </w:p>
        </w:tc>
      </w:tr>
      <w:tr w:rsidR="00F81B76" w:rsidRPr="00B45124" w14:paraId="2734D1A4"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6C5BA8CF" w14:textId="77777777" w:rsidR="00F81B76" w:rsidRPr="00B45124" w:rsidRDefault="00F81B76" w:rsidP="00F81B76">
            <w:pPr>
              <w:jc w:val="center"/>
              <w:rPr>
                <w:rFonts w:asciiTheme="minorHAnsi" w:hAnsiTheme="minorHAnsi"/>
                <w:sz w:val="22"/>
                <w:szCs w:val="22"/>
              </w:rPr>
            </w:pPr>
          </w:p>
        </w:tc>
        <w:tc>
          <w:tcPr>
            <w:tcW w:w="2694" w:type="dxa"/>
            <w:noWrap/>
          </w:tcPr>
          <w:p w14:paraId="1367FE58"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auto"/>
                <w:sz w:val="22"/>
                <w:szCs w:val="22"/>
              </w:rPr>
            </w:pPr>
            <w:r w:rsidRPr="00B45124">
              <w:rPr>
                <w:rFonts w:asciiTheme="minorHAnsi" w:eastAsia="Times New Roman" w:hAnsiTheme="minorHAnsi"/>
                <w:color w:val="auto"/>
                <w:sz w:val="22"/>
                <w:szCs w:val="22"/>
              </w:rPr>
              <w:t>Regalar</w:t>
            </w:r>
            <w:r w:rsidRPr="00B45124">
              <w:rPr>
                <w:rFonts w:asciiTheme="minorHAnsi" w:hAnsiTheme="minorHAnsi"/>
                <w:color w:val="auto"/>
                <w:sz w:val="22"/>
                <w:szCs w:val="22"/>
              </w:rPr>
              <w:t>/</w:t>
            </w:r>
            <w:r w:rsidRPr="00B45124">
              <w:rPr>
                <w:rFonts w:asciiTheme="minorHAnsi" w:eastAsia="Times New Roman" w:hAnsiTheme="minorHAnsi"/>
                <w:color w:val="auto"/>
                <w:sz w:val="22"/>
                <w:szCs w:val="22"/>
              </w:rPr>
              <w:t>Regalar</w:t>
            </w:r>
          </w:p>
          <w:p w14:paraId="1795343D" w14:textId="77777777" w:rsidR="00F81B76" w:rsidRPr="00B45124" w:rsidRDefault="00462052" w:rsidP="000B1EBF">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B45124">
              <w:rPr>
                <w:rFonts w:asciiTheme="minorHAnsi" w:eastAsia="Times New Roman" w:hAnsiTheme="minorHAnsi"/>
                <w:i/>
                <w:color w:val="auto"/>
                <w:sz w:val="22"/>
                <w:szCs w:val="22"/>
              </w:rPr>
              <w:t>[</w:t>
            </w:r>
            <w:r w:rsidR="000B1EBF" w:rsidRPr="00B45124">
              <w:rPr>
                <w:rFonts w:asciiTheme="minorHAnsi" w:eastAsia="Times New Roman" w:hAnsiTheme="minorHAnsi"/>
                <w:i/>
                <w:color w:val="auto"/>
                <w:sz w:val="22"/>
                <w:szCs w:val="22"/>
              </w:rPr>
              <w:t xml:space="preserve">to </w:t>
            </w:r>
            <w:proofErr w:type="spellStart"/>
            <w:r w:rsidR="000B1EBF" w:rsidRPr="00B45124">
              <w:rPr>
                <w:rFonts w:asciiTheme="minorHAnsi" w:eastAsia="Times New Roman" w:hAnsiTheme="minorHAnsi"/>
                <w:i/>
                <w:color w:val="auto"/>
                <w:sz w:val="22"/>
                <w:szCs w:val="22"/>
              </w:rPr>
              <w:t>g</w:t>
            </w:r>
            <w:r w:rsidRPr="00B45124">
              <w:rPr>
                <w:rFonts w:asciiTheme="minorHAnsi" w:eastAsia="Times New Roman" w:hAnsiTheme="minorHAnsi"/>
                <w:i/>
                <w:color w:val="auto"/>
                <w:sz w:val="22"/>
                <w:szCs w:val="22"/>
              </w:rPr>
              <w:t>ive</w:t>
            </w:r>
            <w:proofErr w:type="spellEnd"/>
            <w:r w:rsidRPr="00B45124">
              <w:rPr>
                <w:rFonts w:asciiTheme="minorHAnsi" w:eastAsia="Times New Roman" w:hAnsiTheme="minorHAnsi"/>
                <w:i/>
                <w:color w:val="auto"/>
                <w:sz w:val="22"/>
                <w:szCs w:val="22"/>
              </w:rPr>
              <w:t xml:space="preserve"> (a </w:t>
            </w:r>
            <w:proofErr w:type="spellStart"/>
            <w:r w:rsidR="000B1EBF" w:rsidRPr="00B45124">
              <w:rPr>
                <w:rFonts w:asciiTheme="minorHAnsi" w:eastAsia="Times New Roman" w:hAnsiTheme="minorHAnsi"/>
                <w:i/>
                <w:color w:val="auto"/>
                <w:sz w:val="22"/>
                <w:szCs w:val="22"/>
              </w:rPr>
              <w:t>gift</w:t>
            </w:r>
            <w:proofErr w:type="spellEnd"/>
            <w:r w:rsidRPr="00B45124">
              <w:rPr>
                <w:rFonts w:asciiTheme="minorHAnsi" w:eastAsia="Times New Roman" w:hAnsiTheme="minorHAnsi"/>
                <w:i/>
                <w:color w:val="auto"/>
                <w:sz w:val="22"/>
                <w:szCs w:val="22"/>
              </w:rPr>
              <w:t>)</w:t>
            </w:r>
            <w:r w:rsidR="00F81B76" w:rsidRPr="00B45124">
              <w:rPr>
                <w:rFonts w:asciiTheme="minorHAnsi" w:eastAsia="Times New Roman" w:hAnsiTheme="minorHAnsi"/>
                <w:i/>
                <w:color w:val="auto"/>
                <w:sz w:val="22"/>
                <w:szCs w:val="22"/>
              </w:rPr>
              <w:t>]</w:t>
            </w:r>
          </w:p>
        </w:tc>
        <w:tc>
          <w:tcPr>
            <w:tcW w:w="5351" w:type="dxa"/>
          </w:tcPr>
          <w:p w14:paraId="5201B976" w14:textId="77777777" w:rsidR="00F81B76" w:rsidRPr="00B45124" w:rsidRDefault="00F81B76" w:rsidP="000B1EBF">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niño</w:t>
            </w:r>
            <w:proofErr w:type="spellEnd"/>
            <w:r w:rsidRPr="00B45124">
              <w:rPr>
                <w:rFonts w:asciiTheme="minorHAnsi" w:eastAsia="Times New Roman" w:hAnsiTheme="minorHAnsi"/>
                <w:i/>
                <w:color w:val="auto"/>
                <w:sz w:val="22"/>
                <w:szCs w:val="22"/>
              </w:rPr>
              <w:t xml:space="preserve"> regala un regalo a la </w:t>
            </w:r>
            <w:proofErr w:type="spellStart"/>
            <w:r w:rsidRPr="00B45124">
              <w:rPr>
                <w:rFonts w:asciiTheme="minorHAnsi" w:eastAsia="Times New Roman" w:hAnsiTheme="minorHAnsi"/>
                <w:i/>
                <w:color w:val="auto"/>
                <w:sz w:val="22"/>
                <w:szCs w:val="22"/>
              </w:rPr>
              <w:t>niña</w:t>
            </w:r>
            <w:proofErr w:type="spellEnd"/>
            <w:r w:rsidR="007B346D" w:rsidRPr="00B45124">
              <w:rPr>
                <w:rFonts w:asciiTheme="minorHAnsi" w:eastAsia="Times New Roman" w:hAnsiTheme="minorHAnsi"/>
                <w:i/>
                <w:color w:val="auto"/>
                <w:sz w:val="22"/>
                <w:szCs w:val="22"/>
              </w:rPr>
              <w:t>/ El nen regala un regal a la nena</w:t>
            </w:r>
            <w:r w:rsidR="000B1EBF" w:rsidRPr="00B45124">
              <w:rPr>
                <w:rFonts w:asciiTheme="minorHAnsi" w:eastAsia="Times New Roman" w:hAnsiTheme="minorHAnsi"/>
                <w:i/>
                <w:color w:val="auto"/>
                <w:sz w:val="22"/>
                <w:szCs w:val="22"/>
              </w:rPr>
              <w:t xml:space="preserve"> </w:t>
            </w:r>
            <w:r w:rsidR="000B1EBF" w:rsidRPr="00B45124">
              <w:rPr>
                <w:rFonts w:asciiTheme="minorHAnsi" w:eastAsia="Times New Roman" w:hAnsiTheme="minorHAnsi"/>
                <w:color w:val="auto"/>
                <w:sz w:val="22"/>
                <w:szCs w:val="22"/>
              </w:rPr>
              <w:t>[</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child</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gives</w:t>
            </w:r>
            <w:proofErr w:type="spellEnd"/>
            <w:r w:rsidR="000B1EBF" w:rsidRPr="00B45124">
              <w:rPr>
                <w:rStyle w:val="shorttext"/>
                <w:i/>
                <w:sz w:val="22"/>
                <w:szCs w:val="22"/>
                <w:lang w:val="es-ES"/>
              </w:rPr>
              <w:t xml:space="preserve"> </w:t>
            </w:r>
            <w:r w:rsidR="000B1EBF" w:rsidRPr="00B45124">
              <w:rPr>
                <w:rStyle w:val="hps"/>
                <w:i/>
                <w:sz w:val="22"/>
                <w:szCs w:val="22"/>
                <w:lang w:val="es-ES"/>
              </w:rPr>
              <w:t xml:space="preserve">a </w:t>
            </w:r>
            <w:proofErr w:type="spellStart"/>
            <w:r w:rsidR="000B1EBF" w:rsidRPr="00B45124">
              <w:rPr>
                <w:rStyle w:val="hps"/>
                <w:i/>
                <w:sz w:val="22"/>
                <w:szCs w:val="22"/>
                <w:lang w:val="es-ES"/>
              </w:rPr>
              <w:t>gift</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to</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girl</w:t>
            </w:r>
            <w:proofErr w:type="spellEnd"/>
            <w:r w:rsidR="000B1EBF" w:rsidRPr="00B45124">
              <w:rPr>
                <w:rStyle w:val="hps"/>
                <w:sz w:val="22"/>
                <w:szCs w:val="22"/>
                <w:lang w:val="es-ES"/>
              </w:rPr>
              <w:t>]</w:t>
            </w:r>
          </w:p>
        </w:tc>
      </w:tr>
      <w:tr w:rsidR="00F81B76" w:rsidRPr="00B45124" w14:paraId="46F6CA9F"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305B3807" w14:textId="77777777" w:rsidR="00F81B76" w:rsidRPr="00B45124" w:rsidRDefault="00F81B76" w:rsidP="00F81B76">
            <w:pPr>
              <w:jc w:val="center"/>
              <w:rPr>
                <w:rFonts w:asciiTheme="minorHAnsi" w:hAnsiTheme="minorHAnsi"/>
                <w:sz w:val="22"/>
                <w:szCs w:val="22"/>
              </w:rPr>
            </w:pPr>
          </w:p>
        </w:tc>
        <w:tc>
          <w:tcPr>
            <w:tcW w:w="2694" w:type="dxa"/>
            <w:noWrap/>
          </w:tcPr>
          <w:p w14:paraId="368127E8"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Robar/Robar</w:t>
            </w:r>
            <w:r w:rsidR="000B1EBF" w:rsidRPr="00B45124">
              <w:rPr>
                <w:rFonts w:asciiTheme="minorHAnsi" w:hAnsiTheme="minorHAnsi"/>
                <w:color w:val="auto"/>
                <w:sz w:val="22"/>
                <w:szCs w:val="22"/>
              </w:rPr>
              <w:t xml:space="preserve"> [</w:t>
            </w:r>
            <w:r w:rsidR="000B1EBF" w:rsidRPr="00B45124">
              <w:rPr>
                <w:rFonts w:asciiTheme="minorHAnsi" w:hAnsiTheme="minorHAnsi"/>
                <w:i/>
                <w:color w:val="auto"/>
                <w:sz w:val="22"/>
                <w:szCs w:val="22"/>
              </w:rPr>
              <w:t xml:space="preserve">to </w:t>
            </w:r>
            <w:proofErr w:type="spellStart"/>
            <w:r w:rsidR="000B1EBF" w:rsidRPr="00B45124">
              <w:rPr>
                <w:rFonts w:asciiTheme="minorHAnsi" w:hAnsiTheme="minorHAnsi"/>
                <w:i/>
                <w:color w:val="auto"/>
                <w:sz w:val="22"/>
                <w:szCs w:val="22"/>
              </w:rPr>
              <w:t>steal</w:t>
            </w:r>
            <w:proofErr w:type="spellEnd"/>
            <w:r w:rsidR="000B1EBF" w:rsidRPr="00B45124">
              <w:rPr>
                <w:rFonts w:asciiTheme="minorHAnsi" w:hAnsiTheme="minorHAnsi"/>
                <w:color w:val="auto"/>
                <w:sz w:val="22"/>
                <w:szCs w:val="22"/>
              </w:rPr>
              <w:t>]</w:t>
            </w:r>
          </w:p>
        </w:tc>
        <w:tc>
          <w:tcPr>
            <w:tcW w:w="5351" w:type="dxa"/>
          </w:tcPr>
          <w:p w14:paraId="13E4AE13" w14:textId="77777777" w:rsidR="00F81B76" w:rsidRPr="00B45124" w:rsidRDefault="00F81B76" w:rsidP="000B1EBF">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ladrón</w:t>
            </w:r>
            <w:proofErr w:type="spellEnd"/>
            <w:r w:rsidRPr="00B45124">
              <w:rPr>
                <w:rFonts w:asciiTheme="minorHAnsi" w:eastAsia="Times New Roman" w:hAnsiTheme="minorHAnsi"/>
                <w:i/>
                <w:color w:val="auto"/>
                <w:sz w:val="22"/>
                <w:szCs w:val="22"/>
              </w:rPr>
              <w:t xml:space="preserve"> roba la cartera al hombre</w:t>
            </w:r>
            <w:r w:rsidR="007B346D" w:rsidRPr="00B45124">
              <w:rPr>
                <w:rFonts w:asciiTheme="minorHAnsi" w:eastAsia="Times New Roman" w:hAnsiTheme="minorHAnsi"/>
                <w:i/>
                <w:color w:val="auto"/>
                <w:sz w:val="22"/>
                <w:szCs w:val="22"/>
              </w:rPr>
              <w:t>/ El lladre roba la cartera a l'home</w:t>
            </w:r>
            <w:r w:rsidR="000B1EBF" w:rsidRPr="00B45124">
              <w:rPr>
                <w:rFonts w:asciiTheme="minorHAnsi" w:eastAsia="Times New Roman" w:hAnsiTheme="minorHAnsi"/>
                <w:i/>
                <w:color w:val="auto"/>
                <w:sz w:val="22"/>
                <w:szCs w:val="22"/>
              </w:rPr>
              <w:t xml:space="preserve"> </w:t>
            </w:r>
            <w:r w:rsidR="000B1EBF" w:rsidRPr="00B45124">
              <w:rPr>
                <w:rFonts w:asciiTheme="minorHAnsi" w:eastAsia="Times New Roman" w:hAnsiTheme="minorHAnsi"/>
                <w:color w:val="auto"/>
                <w:sz w:val="22"/>
                <w:szCs w:val="22"/>
              </w:rPr>
              <w:t>[</w:t>
            </w:r>
            <w:r w:rsidR="000B1EBF" w:rsidRPr="00B45124">
              <w:rPr>
                <w:rStyle w:val="hps"/>
                <w:i/>
                <w:sz w:val="22"/>
                <w:szCs w:val="22"/>
              </w:rPr>
              <w:t xml:space="preserve">The </w:t>
            </w:r>
            <w:proofErr w:type="spellStart"/>
            <w:r w:rsidR="000B1EBF" w:rsidRPr="00B45124">
              <w:rPr>
                <w:rStyle w:val="hps"/>
                <w:i/>
                <w:sz w:val="22"/>
                <w:szCs w:val="22"/>
              </w:rPr>
              <w:t>thief</w:t>
            </w:r>
            <w:proofErr w:type="spellEnd"/>
            <w:r w:rsidR="000B1EBF" w:rsidRPr="00B45124">
              <w:rPr>
                <w:rStyle w:val="shorttext"/>
                <w:i/>
                <w:sz w:val="22"/>
                <w:szCs w:val="22"/>
              </w:rPr>
              <w:t xml:space="preserve"> </w:t>
            </w:r>
            <w:proofErr w:type="spellStart"/>
            <w:r w:rsidR="000B1EBF" w:rsidRPr="00B45124">
              <w:rPr>
                <w:rStyle w:val="hps"/>
                <w:i/>
                <w:sz w:val="22"/>
                <w:szCs w:val="22"/>
              </w:rPr>
              <w:t>steals</w:t>
            </w:r>
            <w:proofErr w:type="spellEnd"/>
            <w:r w:rsidR="000B1EBF" w:rsidRPr="00B45124">
              <w:rPr>
                <w:rStyle w:val="shorttext"/>
                <w:i/>
                <w:sz w:val="22"/>
                <w:szCs w:val="22"/>
              </w:rPr>
              <w:t xml:space="preserve"> </w:t>
            </w:r>
            <w:proofErr w:type="spellStart"/>
            <w:r w:rsidR="000B1EBF" w:rsidRPr="00B45124">
              <w:rPr>
                <w:rStyle w:val="shorttext"/>
                <w:i/>
                <w:sz w:val="22"/>
                <w:szCs w:val="22"/>
              </w:rPr>
              <w:t>the</w:t>
            </w:r>
            <w:proofErr w:type="spellEnd"/>
            <w:r w:rsidR="000B1EBF" w:rsidRPr="00B45124">
              <w:rPr>
                <w:rStyle w:val="shorttext"/>
                <w:i/>
                <w:sz w:val="22"/>
                <w:szCs w:val="22"/>
              </w:rPr>
              <w:t xml:space="preserve"> </w:t>
            </w:r>
            <w:proofErr w:type="spellStart"/>
            <w:r w:rsidR="000B1EBF" w:rsidRPr="00B45124">
              <w:rPr>
                <w:rStyle w:val="hps"/>
                <w:i/>
                <w:sz w:val="22"/>
                <w:szCs w:val="22"/>
              </w:rPr>
              <w:t>wallet</w:t>
            </w:r>
            <w:proofErr w:type="spellEnd"/>
            <w:r w:rsidR="000B1EBF" w:rsidRPr="00B45124">
              <w:rPr>
                <w:rStyle w:val="hps"/>
                <w:i/>
                <w:sz w:val="22"/>
                <w:szCs w:val="22"/>
              </w:rPr>
              <w:t xml:space="preserve"> to </w:t>
            </w:r>
            <w:proofErr w:type="spellStart"/>
            <w:r w:rsidR="000B1EBF" w:rsidRPr="00B45124">
              <w:rPr>
                <w:rStyle w:val="hps"/>
                <w:i/>
                <w:sz w:val="22"/>
                <w:szCs w:val="22"/>
              </w:rPr>
              <w:t>the</w:t>
            </w:r>
            <w:proofErr w:type="spellEnd"/>
            <w:r w:rsidR="000B1EBF" w:rsidRPr="00B45124">
              <w:rPr>
                <w:rStyle w:val="hps"/>
                <w:i/>
                <w:sz w:val="22"/>
                <w:szCs w:val="22"/>
              </w:rPr>
              <w:t xml:space="preserve"> </w:t>
            </w:r>
            <w:proofErr w:type="spellStart"/>
            <w:r w:rsidR="000B1EBF" w:rsidRPr="00B45124">
              <w:rPr>
                <w:rStyle w:val="hps"/>
                <w:i/>
                <w:sz w:val="22"/>
                <w:szCs w:val="22"/>
              </w:rPr>
              <w:t>man</w:t>
            </w:r>
            <w:proofErr w:type="spellEnd"/>
            <w:r w:rsidR="000B1EBF" w:rsidRPr="00B45124">
              <w:rPr>
                <w:rStyle w:val="hps"/>
                <w:sz w:val="22"/>
                <w:szCs w:val="22"/>
              </w:rPr>
              <w:t>]</w:t>
            </w:r>
          </w:p>
        </w:tc>
      </w:tr>
      <w:tr w:rsidR="00F81B76" w:rsidRPr="00B45124" w14:paraId="45BA917B"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04C806B0" w14:textId="77777777" w:rsidR="00F81B76" w:rsidRPr="00B45124" w:rsidRDefault="00F81B76" w:rsidP="00F81B76">
            <w:pPr>
              <w:jc w:val="center"/>
              <w:rPr>
                <w:rFonts w:asciiTheme="minorHAnsi" w:hAnsiTheme="minorHAnsi"/>
                <w:sz w:val="22"/>
                <w:szCs w:val="22"/>
              </w:rPr>
            </w:pPr>
          </w:p>
        </w:tc>
        <w:tc>
          <w:tcPr>
            <w:tcW w:w="2694" w:type="dxa"/>
            <w:noWrap/>
          </w:tcPr>
          <w:p w14:paraId="08B54803"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r w:rsidRPr="00B45124">
              <w:rPr>
                <w:rFonts w:asciiTheme="minorHAnsi" w:hAnsiTheme="minorHAnsi"/>
                <w:color w:val="auto"/>
                <w:sz w:val="22"/>
                <w:szCs w:val="22"/>
              </w:rPr>
              <w:t>Sacar/ Treure</w:t>
            </w:r>
            <w:r w:rsidR="000B1EBF" w:rsidRPr="00B45124">
              <w:rPr>
                <w:rFonts w:asciiTheme="minorHAnsi" w:hAnsiTheme="minorHAnsi"/>
                <w:color w:val="auto"/>
                <w:sz w:val="22"/>
                <w:szCs w:val="22"/>
              </w:rPr>
              <w:t xml:space="preserve"> [</w:t>
            </w:r>
            <w:r w:rsidR="000B1EBF" w:rsidRPr="00B45124">
              <w:rPr>
                <w:rFonts w:asciiTheme="minorHAnsi" w:hAnsiTheme="minorHAnsi"/>
                <w:i/>
                <w:color w:val="auto"/>
                <w:sz w:val="22"/>
                <w:szCs w:val="22"/>
              </w:rPr>
              <w:t>to pull out</w:t>
            </w:r>
            <w:r w:rsidR="000B1EBF" w:rsidRPr="00B45124">
              <w:rPr>
                <w:rFonts w:asciiTheme="minorHAnsi" w:hAnsiTheme="minorHAnsi"/>
                <w:color w:val="auto"/>
                <w:sz w:val="22"/>
                <w:szCs w:val="22"/>
              </w:rPr>
              <w:t>]</w:t>
            </w:r>
          </w:p>
        </w:tc>
        <w:tc>
          <w:tcPr>
            <w:tcW w:w="5351" w:type="dxa"/>
          </w:tcPr>
          <w:p w14:paraId="2D9845CD" w14:textId="77777777" w:rsidR="00F81B76" w:rsidRPr="00B45124" w:rsidRDefault="00F81B76" w:rsidP="000B1EBF">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El </w:t>
            </w:r>
            <w:proofErr w:type="spellStart"/>
            <w:r w:rsidRPr="00B45124">
              <w:rPr>
                <w:rFonts w:asciiTheme="minorHAnsi" w:eastAsia="Times New Roman" w:hAnsiTheme="minorHAnsi"/>
                <w:i/>
                <w:color w:val="auto"/>
                <w:sz w:val="22"/>
                <w:szCs w:val="22"/>
              </w:rPr>
              <w:t>árbi</w:t>
            </w:r>
            <w:r w:rsidR="000B1EBF" w:rsidRPr="00B45124">
              <w:rPr>
                <w:rFonts w:asciiTheme="minorHAnsi" w:eastAsia="Times New Roman" w:hAnsiTheme="minorHAnsi"/>
                <w:i/>
                <w:color w:val="auto"/>
                <w:sz w:val="22"/>
                <w:szCs w:val="22"/>
              </w:rPr>
              <w:t>tro</w:t>
            </w:r>
            <w:proofErr w:type="spellEnd"/>
            <w:r w:rsidR="000B1EBF" w:rsidRPr="00B45124">
              <w:rPr>
                <w:rFonts w:asciiTheme="minorHAnsi" w:eastAsia="Times New Roman" w:hAnsiTheme="minorHAnsi"/>
                <w:i/>
                <w:color w:val="auto"/>
                <w:sz w:val="22"/>
                <w:szCs w:val="22"/>
              </w:rPr>
              <w:t xml:space="preserve"> saca </w:t>
            </w:r>
            <w:proofErr w:type="spellStart"/>
            <w:r w:rsidR="000B1EBF" w:rsidRPr="00B45124">
              <w:rPr>
                <w:rFonts w:asciiTheme="minorHAnsi" w:eastAsia="Times New Roman" w:hAnsiTheme="minorHAnsi"/>
                <w:i/>
                <w:color w:val="auto"/>
                <w:sz w:val="22"/>
                <w:szCs w:val="22"/>
              </w:rPr>
              <w:t>tarjeta</w:t>
            </w:r>
            <w:proofErr w:type="spellEnd"/>
            <w:r w:rsidR="000B1EBF" w:rsidRPr="00B45124">
              <w:rPr>
                <w:rFonts w:asciiTheme="minorHAnsi" w:eastAsia="Times New Roman" w:hAnsiTheme="minorHAnsi"/>
                <w:i/>
                <w:color w:val="auto"/>
                <w:sz w:val="22"/>
                <w:szCs w:val="22"/>
              </w:rPr>
              <w:t xml:space="preserve"> </w:t>
            </w:r>
            <w:r w:rsidRPr="00B45124">
              <w:rPr>
                <w:rFonts w:asciiTheme="minorHAnsi" w:eastAsia="Times New Roman" w:hAnsiTheme="minorHAnsi"/>
                <w:i/>
                <w:color w:val="auto"/>
                <w:sz w:val="22"/>
                <w:szCs w:val="22"/>
              </w:rPr>
              <w:t>roja al jugador</w:t>
            </w:r>
            <w:r w:rsidR="007B346D" w:rsidRPr="00B45124">
              <w:rPr>
                <w:rFonts w:asciiTheme="minorHAnsi" w:eastAsia="Times New Roman" w:hAnsiTheme="minorHAnsi"/>
                <w:i/>
                <w:color w:val="auto"/>
                <w:sz w:val="22"/>
                <w:szCs w:val="22"/>
              </w:rPr>
              <w:t>/ L'àrbitre treu una targeta vermella al jugador</w:t>
            </w:r>
            <w:r w:rsidR="000B1EBF" w:rsidRPr="00B45124">
              <w:rPr>
                <w:rFonts w:asciiTheme="minorHAnsi" w:eastAsia="Times New Roman" w:hAnsiTheme="minorHAnsi"/>
                <w:i/>
                <w:color w:val="auto"/>
                <w:sz w:val="22"/>
                <w:szCs w:val="22"/>
              </w:rPr>
              <w:t xml:space="preserve"> </w:t>
            </w:r>
            <w:r w:rsidR="000B1EBF" w:rsidRPr="00B45124">
              <w:rPr>
                <w:rFonts w:asciiTheme="minorHAnsi" w:eastAsia="Times New Roman" w:hAnsiTheme="minorHAnsi"/>
                <w:color w:val="auto"/>
                <w:sz w:val="22"/>
                <w:szCs w:val="22"/>
              </w:rPr>
              <w:t>[</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referee</w:t>
            </w:r>
            <w:r w:rsidR="000B1EBF" w:rsidRPr="00B45124">
              <w:rPr>
                <w:rStyle w:val="shorttext"/>
                <w:i/>
                <w:sz w:val="22"/>
                <w:szCs w:val="22"/>
                <w:lang w:val="es-ES"/>
              </w:rPr>
              <w:t xml:space="preserve"> </w:t>
            </w:r>
            <w:proofErr w:type="spellStart"/>
            <w:r w:rsidR="000B1EBF" w:rsidRPr="00B45124">
              <w:rPr>
                <w:rStyle w:val="hps"/>
                <w:i/>
                <w:sz w:val="22"/>
                <w:szCs w:val="22"/>
                <w:lang w:val="es-ES"/>
              </w:rPr>
              <w:t>pulls</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out</w:t>
            </w:r>
            <w:proofErr w:type="spellEnd"/>
            <w:r w:rsidR="000B1EBF" w:rsidRPr="00B45124">
              <w:rPr>
                <w:rStyle w:val="shorttext"/>
                <w:i/>
                <w:sz w:val="22"/>
                <w:szCs w:val="22"/>
                <w:lang w:val="es-ES"/>
              </w:rPr>
              <w:t xml:space="preserve"> </w:t>
            </w:r>
            <w:r w:rsidR="000B1EBF" w:rsidRPr="00B45124">
              <w:rPr>
                <w:rStyle w:val="hps"/>
                <w:i/>
                <w:sz w:val="22"/>
                <w:szCs w:val="22"/>
                <w:lang w:val="es-ES"/>
              </w:rPr>
              <w:t xml:space="preserve">red </w:t>
            </w:r>
            <w:proofErr w:type="spellStart"/>
            <w:r w:rsidR="000B1EBF" w:rsidRPr="00B45124">
              <w:rPr>
                <w:rStyle w:val="hps"/>
                <w:i/>
                <w:sz w:val="22"/>
                <w:szCs w:val="22"/>
                <w:lang w:val="es-ES"/>
              </w:rPr>
              <w:t>card</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to</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player</w:t>
            </w:r>
            <w:proofErr w:type="spellEnd"/>
            <w:r w:rsidR="000B1EBF" w:rsidRPr="00B45124">
              <w:rPr>
                <w:rStyle w:val="hps"/>
                <w:sz w:val="22"/>
                <w:szCs w:val="22"/>
                <w:lang w:val="es-ES"/>
              </w:rPr>
              <w:t>]</w:t>
            </w:r>
          </w:p>
        </w:tc>
      </w:tr>
      <w:tr w:rsidR="00F81B76" w:rsidRPr="00B45124" w14:paraId="0DE09931" w14:textId="77777777" w:rsidTr="00EF2454">
        <w:trPr>
          <w:trHeight w:val="478"/>
        </w:trPr>
        <w:tc>
          <w:tcPr>
            <w:cnfStyle w:val="001000000000" w:firstRow="0" w:lastRow="0" w:firstColumn="1" w:lastColumn="0" w:oddVBand="0" w:evenVBand="0" w:oddHBand="0" w:evenHBand="0" w:firstRowFirstColumn="0" w:firstRowLastColumn="0" w:lastRowFirstColumn="0" w:lastRowLastColumn="0"/>
            <w:tcW w:w="675" w:type="dxa"/>
            <w:vMerge/>
            <w:tcBorders>
              <w:top w:val="single" w:sz="8" w:space="0" w:color="000000" w:themeColor="text1"/>
              <w:bottom w:val="single" w:sz="8" w:space="0" w:color="000000" w:themeColor="text1"/>
            </w:tcBorders>
            <w:shd w:val="clear" w:color="FFFFFF" w:themeColor="background1" w:fill="BFBFBF" w:themeFill="background1" w:themeFillShade="BF"/>
          </w:tcPr>
          <w:p w14:paraId="216BE484" w14:textId="77777777" w:rsidR="00F81B76" w:rsidRPr="00B45124" w:rsidRDefault="00F81B76" w:rsidP="00F81B76">
            <w:pPr>
              <w:jc w:val="center"/>
              <w:rPr>
                <w:rFonts w:asciiTheme="minorHAnsi" w:hAnsiTheme="minorHAnsi"/>
                <w:sz w:val="22"/>
                <w:szCs w:val="22"/>
              </w:rPr>
            </w:pPr>
          </w:p>
        </w:tc>
        <w:tc>
          <w:tcPr>
            <w:tcW w:w="2694" w:type="dxa"/>
            <w:noWrap/>
          </w:tcPr>
          <w:p w14:paraId="432A64B5" w14:textId="77777777" w:rsidR="00F81B76" w:rsidRPr="00B45124" w:rsidRDefault="00F81B76" w:rsidP="00F81B7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2"/>
                <w:szCs w:val="22"/>
              </w:rPr>
            </w:pPr>
            <w:proofErr w:type="spellStart"/>
            <w:r w:rsidRPr="00B45124">
              <w:rPr>
                <w:rFonts w:asciiTheme="minorHAnsi" w:hAnsiTheme="minorHAnsi"/>
                <w:color w:val="auto"/>
                <w:sz w:val="22"/>
                <w:szCs w:val="22"/>
              </w:rPr>
              <w:t>Secar</w:t>
            </w:r>
            <w:proofErr w:type="spellEnd"/>
            <w:r w:rsidRPr="00B45124">
              <w:rPr>
                <w:rFonts w:asciiTheme="minorHAnsi" w:hAnsiTheme="minorHAnsi"/>
                <w:color w:val="auto"/>
                <w:sz w:val="22"/>
                <w:szCs w:val="22"/>
              </w:rPr>
              <w:t>/</w:t>
            </w:r>
            <w:proofErr w:type="spellStart"/>
            <w:r w:rsidRPr="00B45124">
              <w:rPr>
                <w:rFonts w:asciiTheme="minorHAnsi" w:hAnsiTheme="minorHAnsi"/>
                <w:color w:val="auto"/>
                <w:sz w:val="22"/>
                <w:szCs w:val="22"/>
              </w:rPr>
              <w:t>Secar</w:t>
            </w:r>
            <w:proofErr w:type="spellEnd"/>
            <w:r w:rsidR="000B1EBF" w:rsidRPr="00B45124">
              <w:rPr>
                <w:rFonts w:asciiTheme="minorHAnsi" w:hAnsiTheme="minorHAnsi"/>
                <w:color w:val="auto"/>
                <w:sz w:val="22"/>
                <w:szCs w:val="22"/>
              </w:rPr>
              <w:t xml:space="preserve"> [</w:t>
            </w:r>
            <w:r w:rsidR="000B1EBF" w:rsidRPr="00B45124">
              <w:rPr>
                <w:rFonts w:asciiTheme="minorHAnsi" w:hAnsiTheme="minorHAnsi"/>
                <w:i/>
                <w:color w:val="auto"/>
                <w:sz w:val="22"/>
                <w:szCs w:val="22"/>
              </w:rPr>
              <w:t xml:space="preserve">to </w:t>
            </w:r>
            <w:proofErr w:type="spellStart"/>
            <w:r w:rsidR="000B1EBF" w:rsidRPr="00B45124">
              <w:rPr>
                <w:rFonts w:asciiTheme="minorHAnsi" w:hAnsiTheme="minorHAnsi"/>
                <w:i/>
                <w:color w:val="auto"/>
                <w:sz w:val="22"/>
                <w:szCs w:val="22"/>
              </w:rPr>
              <w:t>dry</w:t>
            </w:r>
            <w:proofErr w:type="spellEnd"/>
            <w:r w:rsidR="000B1EBF" w:rsidRPr="00B45124">
              <w:rPr>
                <w:rFonts w:asciiTheme="minorHAnsi" w:hAnsiTheme="minorHAnsi"/>
                <w:color w:val="auto"/>
                <w:sz w:val="22"/>
                <w:szCs w:val="22"/>
              </w:rPr>
              <w:t>]</w:t>
            </w:r>
          </w:p>
        </w:tc>
        <w:tc>
          <w:tcPr>
            <w:tcW w:w="5351" w:type="dxa"/>
          </w:tcPr>
          <w:p w14:paraId="4C665BE7" w14:textId="77777777" w:rsidR="00F81B76" w:rsidRPr="00B45124" w:rsidRDefault="00F81B76" w:rsidP="000B1EBF">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i/>
                <w:color w:val="auto"/>
                <w:sz w:val="22"/>
                <w:szCs w:val="22"/>
                <w:lang w:val="es-ES"/>
              </w:rPr>
            </w:pPr>
            <w:r w:rsidRPr="00B45124">
              <w:rPr>
                <w:rFonts w:asciiTheme="minorHAnsi" w:eastAsia="Times New Roman" w:hAnsiTheme="minorHAnsi"/>
                <w:i/>
                <w:color w:val="auto"/>
                <w:sz w:val="22"/>
                <w:szCs w:val="22"/>
              </w:rPr>
              <w:t xml:space="preserve">La </w:t>
            </w:r>
            <w:proofErr w:type="spellStart"/>
            <w:r w:rsidRPr="00B45124">
              <w:rPr>
                <w:rFonts w:asciiTheme="minorHAnsi" w:eastAsia="Times New Roman" w:hAnsiTheme="minorHAnsi"/>
                <w:i/>
                <w:color w:val="auto"/>
                <w:sz w:val="22"/>
                <w:szCs w:val="22"/>
              </w:rPr>
              <w:t>peluquera</w:t>
            </w:r>
            <w:proofErr w:type="spellEnd"/>
            <w:r w:rsidRPr="00B45124">
              <w:rPr>
                <w:rFonts w:asciiTheme="minorHAnsi" w:eastAsia="Times New Roman" w:hAnsiTheme="minorHAnsi"/>
                <w:i/>
                <w:color w:val="auto"/>
                <w:sz w:val="22"/>
                <w:szCs w:val="22"/>
              </w:rPr>
              <w:t xml:space="preserve"> seca el pelo a la </w:t>
            </w:r>
            <w:proofErr w:type="spellStart"/>
            <w:r w:rsidR="007B346D" w:rsidRPr="00B45124">
              <w:rPr>
                <w:rFonts w:asciiTheme="minorHAnsi" w:eastAsia="Times New Roman" w:hAnsiTheme="minorHAnsi"/>
                <w:i/>
                <w:color w:val="auto"/>
                <w:sz w:val="22"/>
                <w:szCs w:val="22"/>
              </w:rPr>
              <w:t>señora</w:t>
            </w:r>
            <w:proofErr w:type="spellEnd"/>
            <w:r w:rsidR="007B346D" w:rsidRPr="00B45124">
              <w:rPr>
                <w:rFonts w:asciiTheme="minorHAnsi" w:eastAsia="Times New Roman" w:hAnsiTheme="minorHAnsi"/>
                <w:i/>
                <w:color w:val="auto"/>
                <w:sz w:val="22"/>
                <w:szCs w:val="22"/>
              </w:rPr>
              <w:t>/ La perruquera seca el pèl a la senyora</w:t>
            </w:r>
            <w:r w:rsidR="000B1EBF" w:rsidRPr="00B45124">
              <w:rPr>
                <w:rFonts w:asciiTheme="minorHAnsi" w:eastAsia="Times New Roman" w:hAnsiTheme="minorHAnsi"/>
                <w:i/>
                <w:color w:val="auto"/>
                <w:sz w:val="22"/>
                <w:szCs w:val="22"/>
              </w:rPr>
              <w:t xml:space="preserve"> </w:t>
            </w:r>
            <w:r w:rsidR="000B1EBF" w:rsidRPr="00B45124">
              <w:rPr>
                <w:rFonts w:asciiTheme="minorHAnsi" w:eastAsia="Times New Roman" w:hAnsiTheme="minorHAnsi"/>
                <w:color w:val="auto"/>
                <w:sz w:val="22"/>
                <w:szCs w:val="22"/>
              </w:rPr>
              <w:t>[</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hairdresser</w:t>
            </w:r>
            <w:proofErr w:type="spellEnd"/>
            <w:r w:rsidR="000B1EBF" w:rsidRPr="00B45124">
              <w:rPr>
                <w:i/>
                <w:sz w:val="22"/>
                <w:szCs w:val="22"/>
                <w:lang w:val="es-ES"/>
              </w:rPr>
              <w:br/>
            </w:r>
            <w:proofErr w:type="spellStart"/>
            <w:r w:rsidR="000B1EBF" w:rsidRPr="00B45124">
              <w:rPr>
                <w:rStyle w:val="hps"/>
                <w:i/>
                <w:sz w:val="22"/>
                <w:szCs w:val="22"/>
                <w:lang w:val="es-ES"/>
              </w:rPr>
              <w:t>dry</w:t>
            </w:r>
            <w:proofErr w:type="spellEnd"/>
            <w:r w:rsidR="000B1EBF" w:rsidRPr="00B45124">
              <w:rPr>
                <w:rStyle w:val="shorttext"/>
                <w:i/>
                <w:sz w:val="22"/>
                <w:szCs w:val="22"/>
                <w:lang w:val="es-ES"/>
              </w:rPr>
              <w:t xml:space="preserve"> </w:t>
            </w:r>
            <w:proofErr w:type="spellStart"/>
            <w:r w:rsidR="000B1EBF" w:rsidRPr="00B45124">
              <w:rPr>
                <w:rStyle w:val="shorttext"/>
                <w:i/>
                <w:sz w:val="22"/>
                <w:szCs w:val="22"/>
                <w:lang w:val="es-ES"/>
              </w:rPr>
              <w:t>the</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hair</w:t>
            </w:r>
            <w:proofErr w:type="spellEnd"/>
            <w:r w:rsidR="000B1EBF" w:rsidRPr="00B45124">
              <w:rPr>
                <w:rStyle w:val="shorttext"/>
                <w:i/>
                <w:sz w:val="22"/>
                <w:szCs w:val="22"/>
                <w:lang w:val="es-ES"/>
              </w:rPr>
              <w:t xml:space="preserve"> </w:t>
            </w:r>
            <w:proofErr w:type="spellStart"/>
            <w:r w:rsidR="000B1EBF" w:rsidRPr="00B45124">
              <w:rPr>
                <w:rStyle w:val="hps"/>
                <w:i/>
                <w:sz w:val="22"/>
                <w:szCs w:val="22"/>
                <w:lang w:val="es-ES"/>
              </w:rPr>
              <w:t>to</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the</w:t>
            </w:r>
            <w:proofErr w:type="spellEnd"/>
            <w:r w:rsidR="000B1EBF" w:rsidRPr="00B45124">
              <w:rPr>
                <w:rStyle w:val="hps"/>
                <w:i/>
                <w:sz w:val="22"/>
                <w:szCs w:val="22"/>
                <w:lang w:val="es-ES"/>
              </w:rPr>
              <w:t xml:space="preserve"> </w:t>
            </w:r>
            <w:proofErr w:type="spellStart"/>
            <w:r w:rsidR="000B1EBF" w:rsidRPr="00B45124">
              <w:rPr>
                <w:rStyle w:val="hps"/>
                <w:i/>
                <w:sz w:val="22"/>
                <w:szCs w:val="22"/>
                <w:lang w:val="es-ES"/>
              </w:rPr>
              <w:t>woman</w:t>
            </w:r>
            <w:proofErr w:type="spellEnd"/>
            <w:r w:rsidR="000B1EBF" w:rsidRPr="00B45124">
              <w:rPr>
                <w:rStyle w:val="hps"/>
                <w:sz w:val="22"/>
                <w:szCs w:val="22"/>
                <w:lang w:val="es-ES"/>
              </w:rPr>
              <w:t>]</w:t>
            </w:r>
          </w:p>
        </w:tc>
      </w:tr>
    </w:tbl>
    <w:p w14:paraId="7C61B255" w14:textId="77777777" w:rsidR="00F81B76" w:rsidRPr="00B45124" w:rsidRDefault="00F81B76" w:rsidP="00F81B76">
      <w:pPr>
        <w:rPr>
          <w:rFonts w:asciiTheme="minorHAnsi" w:hAnsiTheme="minorHAnsi"/>
          <w:sz w:val="22"/>
          <w:szCs w:val="22"/>
        </w:rPr>
      </w:pPr>
    </w:p>
    <w:p w14:paraId="4B03564C" w14:textId="77777777" w:rsidR="00F81B76" w:rsidRPr="00B45124" w:rsidRDefault="00F81B76" w:rsidP="00F81B76">
      <w:pPr>
        <w:jc w:val="center"/>
        <w:rPr>
          <w:rFonts w:asciiTheme="minorHAnsi" w:hAnsiTheme="minorHAnsi"/>
          <w:sz w:val="22"/>
          <w:szCs w:val="22"/>
          <w:lang w:val="es-ES"/>
        </w:rPr>
      </w:pPr>
    </w:p>
    <w:p w14:paraId="5A127F58" w14:textId="77777777" w:rsidR="00036433" w:rsidRPr="00B45124" w:rsidRDefault="00036433" w:rsidP="007F3CFF">
      <w:pPr>
        <w:spacing w:line="480" w:lineRule="auto"/>
        <w:jc w:val="both"/>
        <w:rPr>
          <w:rFonts w:ascii="Calibri" w:hAnsi="Calibri" w:cs="Arial"/>
          <w:b/>
          <w:bCs/>
          <w:sz w:val="22"/>
          <w:lang w:val="es-ES"/>
        </w:rPr>
      </w:pPr>
    </w:p>
    <w:p w14:paraId="12AC35BA" w14:textId="77777777" w:rsidR="0049099C" w:rsidRPr="00B45124" w:rsidRDefault="0049099C" w:rsidP="0049099C">
      <w:pPr>
        <w:autoSpaceDE w:val="0"/>
        <w:autoSpaceDN w:val="0"/>
        <w:adjustRightInd w:val="0"/>
        <w:jc w:val="both"/>
        <w:rPr>
          <w:rFonts w:asciiTheme="minorHAnsi" w:hAnsiTheme="minorHAnsi" w:cs="GaramondThree"/>
          <w:sz w:val="22"/>
          <w:szCs w:val="22"/>
          <w:lang w:val="en-US"/>
        </w:rPr>
      </w:pPr>
      <w:r w:rsidRPr="00B45124">
        <w:rPr>
          <w:rFonts w:asciiTheme="minorHAnsi" w:hAnsiTheme="minorHAnsi" w:cs="Arial"/>
          <w:b/>
          <w:sz w:val="22"/>
          <w:szCs w:val="22"/>
          <w:lang w:val="en-US"/>
        </w:rPr>
        <w:t>Acknowledgments</w:t>
      </w:r>
    </w:p>
    <w:p w14:paraId="7395E37A" w14:textId="77777777" w:rsidR="0049099C" w:rsidRPr="00B45124" w:rsidRDefault="0049099C" w:rsidP="0049099C">
      <w:pPr>
        <w:autoSpaceDE w:val="0"/>
        <w:autoSpaceDN w:val="0"/>
        <w:adjustRightInd w:val="0"/>
        <w:jc w:val="both"/>
        <w:rPr>
          <w:rFonts w:asciiTheme="minorHAnsi" w:hAnsiTheme="minorHAnsi" w:cs="Times-Roman"/>
          <w:sz w:val="22"/>
          <w:szCs w:val="22"/>
          <w:lang w:val="en-US"/>
        </w:rPr>
      </w:pPr>
    </w:p>
    <w:p w14:paraId="5844C764" w14:textId="77777777" w:rsidR="0049099C" w:rsidRPr="00B45124" w:rsidRDefault="0049099C" w:rsidP="0049099C">
      <w:pPr>
        <w:autoSpaceDE w:val="0"/>
        <w:autoSpaceDN w:val="0"/>
        <w:adjustRightInd w:val="0"/>
        <w:jc w:val="both"/>
        <w:rPr>
          <w:rStyle w:val="shorttext"/>
          <w:rFonts w:asciiTheme="minorHAnsi" w:hAnsiTheme="minorHAnsi"/>
          <w:sz w:val="22"/>
          <w:szCs w:val="22"/>
          <w:shd w:val="clear" w:color="auto" w:fill="FFFFFF"/>
        </w:rPr>
      </w:pPr>
      <w:proofErr w:type="spellStart"/>
      <w:r w:rsidRPr="00B45124">
        <w:rPr>
          <w:rStyle w:val="shorttext"/>
          <w:rFonts w:asciiTheme="minorHAnsi" w:hAnsiTheme="minorHAnsi"/>
          <w:sz w:val="22"/>
          <w:szCs w:val="22"/>
          <w:shd w:val="clear" w:color="auto" w:fill="FFFFFF"/>
        </w:rPr>
        <w:t>This</w:t>
      </w:r>
      <w:proofErr w:type="spellEnd"/>
      <w:r w:rsidRPr="00B45124">
        <w:rPr>
          <w:rStyle w:val="shorttext"/>
          <w:rFonts w:asciiTheme="minorHAnsi" w:hAnsiTheme="minorHAnsi"/>
          <w:sz w:val="22"/>
          <w:szCs w:val="22"/>
          <w:shd w:val="clear" w:color="auto" w:fill="FFFFFF"/>
        </w:rPr>
        <w:t xml:space="preserve"> paper has </w:t>
      </w:r>
      <w:proofErr w:type="spellStart"/>
      <w:r w:rsidRPr="00B45124">
        <w:rPr>
          <w:rStyle w:val="shorttext"/>
          <w:rFonts w:asciiTheme="minorHAnsi" w:hAnsiTheme="minorHAnsi"/>
          <w:sz w:val="22"/>
          <w:szCs w:val="22"/>
          <w:shd w:val="clear" w:color="auto" w:fill="FFFFFF"/>
        </w:rPr>
        <w:t>been</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partially</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financed</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by</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two</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grants</w:t>
      </w:r>
      <w:proofErr w:type="spellEnd"/>
      <w:r w:rsidRPr="00B45124">
        <w:rPr>
          <w:rStyle w:val="shorttext"/>
          <w:rFonts w:asciiTheme="minorHAnsi" w:hAnsiTheme="minorHAnsi"/>
          <w:sz w:val="22"/>
          <w:szCs w:val="22"/>
          <w:shd w:val="clear" w:color="auto" w:fill="FFFFFF"/>
        </w:rPr>
        <w:t>, 2006ARIE1004 (</w:t>
      </w:r>
      <w:proofErr w:type="spellStart"/>
      <w:r w:rsidRPr="00B45124">
        <w:rPr>
          <w:rStyle w:val="shorttext"/>
          <w:rFonts w:asciiTheme="minorHAnsi" w:hAnsiTheme="minorHAnsi"/>
          <w:sz w:val="22"/>
          <w:szCs w:val="22"/>
          <w:shd w:val="clear" w:color="auto" w:fill="FFFFFF"/>
        </w:rPr>
        <w:t>from</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the</w:t>
      </w:r>
      <w:proofErr w:type="spellEnd"/>
      <w:r w:rsidRPr="00B45124">
        <w:rPr>
          <w:rStyle w:val="shorttext"/>
          <w:rFonts w:asciiTheme="minorHAnsi" w:hAnsiTheme="minorHAnsi"/>
          <w:sz w:val="22"/>
          <w:szCs w:val="22"/>
          <w:shd w:val="clear" w:color="auto" w:fill="FFFFFF"/>
        </w:rPr>
        <w:t xml:space="preserve"> Generalitat de Catalunya) and SEJ2007-62743 (</w:t>
      </w:r>
      <w:proofErr w:type="spellStart"/>
      <w:r w:rsidRPr="00B45124">
        <w:rPr>
          <w:rStyle w:val="shorttext"/>
          <w:rFonts w:asciiTheme="minorHAnsi" w:hAnsiTheme="minorHAnsi"/>
          <w:sz w:val="22"/>
          <w:szCs w:val="22"/>
          <w:shd w:val="clear" w:color="auto" w:fill="FFFFFF"/>
        </w:rPr>
        <w:t>from</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Ministry</w:t>
      </w:r>
      <w:proofErr w:type="spellEnd"/>
      <w:r w:rsidRPr="00B45124">
        <w:rPr>
          <w:rStyle w:val="shorttext"/>
          <w:rFonts w:asciiTheme="minorHAnsi" w:hAnsiTheme="minorHAnsi"/>
          <w:sz w:val="22"/>
          <w:szCs w:val="22"/>
          <w:shd w:val="clear" w:color="auto" w:fill="FFFFFF"/>
        </w:rPr>
        <w:t xml:space="preserve"> of </w:t>
      </w:r>
      <w:proofErr w:type="spellStart"/>
      <w:r w:rsidRPr="00B45124">
        <w:rPr>
          <w:rStyle w:val="shorttext"/>
          <w:rFonts w:asciiTheme="minorHAnsi" w:hAnsiTheme="minorHAnsi"/>
          <w:sz w:val="22"/>
          <w:szCs w:val="22"/>
          <w:shd w:val="clear" w:color="auto" w:fill="FFFFFF"/>
        </w:rPr>
        <w:t>Science</w:t>
      </w:r>
      <w:proofErr w:type="spellEnd"/>
      <w:r w:rsidRPr="00B45124">
        <w:rPr>
          <w:rStyle w:val="shorttext"/>
          <w:rFonts w:asciiTheme="minorHAnsi" w:hAnsiTheme="minorHAnsi"/>
          <w:sz w:val="22"/>
          <w:szCs w:val="22"/>
          <w:shd w:val="clear" w:color="auto" w:fill="FFFFFF"/>
        </w:rPr>
        <w:t xml:space="preserve"> and </w:t>
      </w:r>
      <w:proofErr w:type="spellStart"/>
      <w:r w:rsidRPr="00B45124">
        <w:rPr>
          <w:rStyle w:val="shorttext"/>
          <w:rFonts w:asciiTheme="minorHAnsi" w:hAnsiTheme="minorHAnsi"/>
          <w:sz w:val="22"/>
          <w:szCs w:val="22"/>
          <w:shd w:val="clear" w:color="auto" w:fill="FFFFFF"/>
        </w:rPr>
        <w:t>Innovation</w:t>
      </w:r>
      <w:proofErr w:type="spellEnd"/>
      <w:r w:rsidRPr="00B45124">
        <w:rPr>
          <w:rStyle w:val="shorttext"/>
          <w:rFonts w:asciiTheme="minorHAnsi" w:hAnsiTheme="minorHAnsi"/>
          <w:sz w:val="22"/>
          <w:szCs w:val="22"/>
          <w:shd w:val="clear" w:color="auto" w:fill="FFFFFF"/>
        </w:rPr>
        <w:t xml:space="preserve"> of </w:t>
      </w:r>
      <w:proofErr w:type="spellStart"/>
      <w:r w:rsidRPr="00B45124">
        <w:rPr>
          <w:rStyle w:val="shorttext"/>
          <w:rFonts w:asciiTheme="minorHAnsi" w:hAnsiTheme="minorHAnsi"/>
          <w:sz w:val="22"/>
          <w:szCs w:val="22"/>
          <w:shd w:val="clear" w:color="auto" w:fill="FFFFFF"/>
        </w:rPr>
        <w:t>the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Government</w:t>
      </w:r>
      <w:proofErr w:type="spellEnd"/>
      <w:r w:rsidRPr="00B45124">
        <w:rPr>
          <w:rStyle w:val="shorttext"/>
          <w:rFonts w:asciiTheme="minorHAnsi" w:hAnsiTheme="minorHAnsi"/>
          <w:sz w:val="22"/>
          <w:szCs w:val="22"/>
          <w:shd w:val="clear" w:color="auto" w:fill="FFFFFF"/>
        </w:rPr>
        <w:t xml:space="preserve"> of Spain). </w:t>
      </w:r>
      <w:proofErr w:type="spellStart"/>
      <w:r w:rsidRPr="00B45124">
        <w:rPr>
          <w:rStyle w:val="shorttext"/>
          <w:rFonts w:asciiTheme="minorHAnsi" w:hAnsiTheme="minorHAnsi"/>
          <w:sz w:val="22"/>
          <w:szCs w:val="22"/>
          <w:shd w:val="clear" w:color="auto" w:fill="FFFFFF"/>
        </w:rPr>
        <w:t>We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appreciate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the</w:t>
      </w:r>
      <w:proofErr w:type="spellEnd"/>
      <w:r w:rsidRPr="00B45124">
        <w:rPr>
          <w:rStyle w:val="shorttext"/>
          <w:rFonts w:asciiTheme="minorHAnsi" w:hAnsiTheme="minorHAnsi"/>
          <w:sz w:val="22"/>
          <w:szCs w:val="22"/>
          <w:shd w:val="clear" w:color="auto" w:fill="FFFFFF"/>
        </w:rPr>
        <w:t xml:space="preserve"> help </w:t>
      </w:r>
      <w:proofErr w:type="spellStart"/>
      <w:r w:rsidRPr="00B45124">
        <w:rPr>
          <w:rStyle w:val="shorttext"/>
          <w:rFonts w:asciiTheme="minorHAnsi" w:hAnsiTheme="minorHAnsi"/>
          <w:sz w:val="22"/>
          <w:szCs w:val="22"/>
          <w:shd w:val="clear" w:color="auto" w:fill="FFFFFF"/>
        </w:rPr>
        <w:t>received</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from</w:t>
      </w:r>
      <w:proofErr w:type="spellEnd"/>
      <w:r w:rsidRPr="00B45124">
        <w:rPr>
          <w:rStyle w:val="shorttext"/>
          <w:rFonts w:asciiTheme="minorHAnsi" w:hAnsiTheme="minorHAnsi"/>
          <w:sz w:val="22"/>
          <w:szCs w:val="22"/>
          <w:shd w:val="clear" w:color="auto" w:fill="FFFFFF"/>
        </w:rPr>
        <w:t xml:space="preserve"> CREDA Narcís Massó of Girona, </w:t>
      </w:r>
      <w:proofErr w:type="spellStart"/>
      <w:r w:rsidRPr="00B45124">
        <w:rPr>
          <w:rStyle w:val="shorttext"/>
          <w:rFonts w:asciiTheme="minorHAnsi" w:hAnsiTheme="minorHAnsi"/>
          <w:sz w:val="22"/>
          <w:szCs w:val="22"/>
          <w:shd w:val="clear" w:color="auto" w:fill="FFFFFF"/>
        </w:rPr>
        <w:t>the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School</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Educational</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Psychology</w:t>
      </w:r>
      <w:proofErr w:type="spellEnd"/>
      <w:r w:rsidRPr="00B45124">
        <w:rPr>
          <w:rStyle w:val="shorttext"/>
          <w:rFonts w:asciiTheme="minorHAnsi" w:hAnsiTheme="minorHAnsi"/>
          <w:sz w:val="22"/>
          <w:szCs w:val="22"/>
          <w:shd w:val="clear" w:color="auto" w:fill="FFFFFF"/>
        </w:rPr>
        <w:t xml:space="preserve"> Services (</w:t>
      </w:r>
      <w:r w:rsidR="00031BDB">
        <w:fldChar w:fldCharType="begin"/>
      </w:r>
      <w:r w:rsidR="00031BDB">
        <w:instrText xml:space="preserve"> HYPERLINK "http://www.internostrum.com/insbil/index.php?lang=ca-es&amp;palabra=SPE" \t "_blank" </w:instrText>
      </w:r>
      <w:r w:rsidR="00031BDB">
        <w:fldChar w:fldCharType="separate"/>
      </w:r>
      <w:r w:rsidRPr="00B45124">
        <w:rPr>
          <w:rStyle w:val="shorttext"/>
          <w:rFonts w:asciiTheme="minorHAnsi" w:hAnsiTheme="minorHAnsi"/>
          <w:sz w:val="22"/>
          <w:szCs w:val="22"/>
          <w:shd w:val="clear" w:color="auto" w:fill="FFFFFF"/>
        </w:rPr>
        <w:t>SPE</w:t>
      </w:r>
      <w:r w:rsidR="00031BDB">
        <w:rPr>
          <w:rStyle w:val="shorttext"/>
          <w:rFonts w:asciiTheme="minorHAnsi" w:hAnsiTheme="minorHAnsi"/>
          <w:sz w:val="22"/>
          <w:szCs w:val="22"/>
          <w:shd w:val="clear" w:color="auto" w:fill="FFFFFF"/>
        </w:rPr>
        <w:fldChar w:fldCharType="end"/>
      </w:r>
      <w:r w:rsidRPr="00B45124">
        <w:rPr>
          <w:rStyle w:val="shorttext"/>
          <w:rFonts w:asciiTheme="minorHAnsi" w:hAnsiTheme="minorHAnsi"/>
          <w:sz w:val="22"/>
          <w:szCs w:val="22"/>
          <w:shd w:val="clear" w:color="auto" w:fill="FFFFFF"/>
        </w:rPr>
        <w:t xml:space="preserve">) of Castelló area and </w:t>
      </w:r>
      <w:proofErr w:type="spellStart"/>
      <w:r w:rsidRPr="00B45124">
        <w:rPr>
          <w:rStyle w:val="shorttext"/>
          <w:rFonts w:asciiTheme="minorHAnsi" w:hAnsiTheme="minorHAnsi"/>
          <w:sz w:val="22"/>
          <w:szCs w:val="22"/>
          <w:shd w:val="clear" w:color="auto" w:fill="FFFFFF"/>
        </w:rPr>
        <w:t>their</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speech</w:t>
      </w:r>
      <w:proofErr w:type="spellEnd"/>
      <w:r w:rsidRPr="00B45124">
        <w:rPr>
          <w:rStyle w:val="shorttext"/>
          <w:rFonts w:asciiTheme="minorHAnsi" w:hAnsiTheme="minorHAnsi"/>
          <w:sz w:val="22"/>
          <w:szCs w:val="22"/>
          <w:shd w:val="clear" w:color="auto" w:fill="FFFFFF"/>
        </w:rPr>
        <w:t xml:space="preserve"> and </w:t>
      </w:r>
      <w:proofErr w:type="spellStart"/>
      <w:r w:rsidRPr="00B45124">
        <w:rPr>
          <w:rStyle w:val="shorttext"/>
          <w:rFonts w:asciiTheme="minorHAnsi" w:hAnsiTheme="minorHAnsi"/>
          <w:sz w:val="22"/>
          <w:szCs w:val="22"/>
          <w:shd w:val="clear" w:color="auto" w:fill="FFFFFF"/>
        </w:rPr>
        <w:t>language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therapists</w:t>
      </w:r>
      <w:proofErr w:type="spellEnd"/>
      <w:r w:rsidRPr="00B45124">
        <w:rPr>
          <w:rStyle w:val="shorttext"/>
          <w:rFonts w:asciiTheme="minorHAnsi" w:hAnsiTheme="minorHAnsi"/>
          <w:sz w:val="22"/>
          <w:szCs w:val="22"/>
          <w:shd w:val="clear" w:color="auto" w:fill="FFFFFF"/>
        </w:rPr>
        <w:t xml:space="preserve">, and </w:t>
      </w:r>
      <w:proofErr w:type="spellStart"/>
      <w:r w:rsidRPr="00B45124">
        <w:rPr>
          <w:rStyle w:val="shorttext"/>
          <w:rFonts w:asciiTheme="minorHAnsi" w:hAnsiTheme="minorHAnsi"/>
          <w:sz w:val="22"/>
          <w:szCs w:val="22"/>
          <w:shd w:val="clear" w:color="auto" w:fill="FFFFFF"/>
        </w:rPr>
        <w:t>the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primary</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school</w:t>
      </w:r>
      <w:proofErr w:type="spellEnd"/>
      <w:r w:rsidRPr="00B45124">
        <w:rPr>
          <w:rStyle w:val="shorttext"/>
          <w:rFonts w:asciiTheme="minorHAnsi" w:hAnsiTheme="minorHAnsi"/>
          <w:sz w:val="22"/>
          <w:szCs w:val="22"/>
          <w:shd w:val="clear" w:color="auto" w:fill="FFFFFF"/>
        </w:rPr>
        <w:t xml:space="preserve"> CEIP Els Pins (Barcelona) for </w:t>
      </w:r>
      <w:proofErr w:type="spellStart"/>
      <w:r w:rsidRPr="00B45124">
        <w:rPr>
          <w:rStyle w:val="shorttext"/>
          <w:rFonts w:asciiTheme="minorHAnsi" w:hAnsiTheme="minorHAnsi"/>
          <w:sz w:val="22"/>
          <w:szCs w:val="22"/>
          <w:shd w:val="clear" w:color="auto" w:fill="FFFFFF"/>
        </w:rPr>
        <w:t>their</w:t>
      </w:r>
      <w:proofErr w:type="spellEnd"/>
      <w:r w:rsidRPr="00B45124">
        <w:rPr>
          <w:rStyle w:val="shorttext"/>
          <w:rFonts w:asciiTheme="minorHAnsi" w:hAnsiTheme="minorHAnsi"/>
          <w:sz w:val="22"/>
          <w:szCs w:val="22"/>
          <w:shd w:val="clear" w:color="auto" w:fill="FFFFFF"/>
        </w:rPr>
        <w:t xml:space="preserve"> help and </w:t>
      </w:r>
      <w:proofErr w:type="spellStart"/>
      <w:r w:rsidRPr="00B45124">
        <w:rPr>
          <w:rStyle w:val="shorttext"/>
          <w:rFonts w:asciiTheme="minorHAnsi" w:hAnsiTheme="minorHAnsi"/>
          <w:sz w:val="22"/>
          <w:szCs w:val="22"/>
          <w:shd w:val="clear" w:color="auto" w:fill="FFFFFF"/>
        </w:rPr>
        <w:t>collaboration</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Moreover</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thank</w:t>
      </w:r>
      <w:proofErr w:type="spellEnd"/>
      <w:r w:rsidRPr="00B45124">
        <w:rPr>
          <w:rStyle w:val="shorttext"/>
          <w:rFonts w:asciiTheme="minorHAnsi" w:hAnsiTheme="minorHAnsi"/>
          <w:sz w:val="22"/>
          <w:szCs w:val="22"/>
          <w:shd w:val="clear" w:color="auto" w:fill="FFFFFF"/>
        </w:rPr>
        <w:t xml:space="preserve"> to </w:t>
      </w:r>
      <w:proofErr w:type="spellStart"/>
      <w:r w:rsidRPr="00B45124">
        <w:rPr>
          <w:rStyle w:val="shorttext"/>
          <w:rFonts w:asciiTheme="minorHAnsi" w:hAnsiTheme="minorHAnsi"/>
          <w:sz w:val="22"/>
          <w:szCs w:val="22"/>
          <w:shd w:val="clear" w:color="auto" w:fill="FFFFFF"/>
        </w:rPr>
        <w:t>the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anonymous</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reviewers</w:t>
      </w:r>
      <w:proofErr w:type="spellEnd"/>
      <w:r w:rsidRPr="00B45124">
        <w:rPr>
          <w:rStyle w:val="shorttext"/>
          <w:rFonts w:asciiTheme="minorHAnsi" w:hAnsiTheme="minorHAnsi"/>
          <w:sz w:val="22"/>
          <w:szCs w:val="22"/>
          <w:shd w:val="clear" w:color="auto" w:fill="FFFFFF"/>
        </w:rPr>
        <w:t xml:space="preserve"> for </w:t>
      </w:r>
      <w:proofErr w:type="spellStart"/>
      <w:r w:rsidRPr="00B45124">
        <w:rPr>
          <w:rStyle w:val="shorttext"/>
          <w:rFonts w:asciiTheme="minorHAnsi" w:hAnsiTheme="minorHAnsi"/>
          <w:sz w:val="22"/>
          <w:szCs w:val="22"/>
          <w:shd w:val="clear" w:color="auto" w:fill="FFFFFF"/>
        </w:rPr>
        <w:t>their</w:t>
      </w:r>
      <w:proofErr w:type="spellEnd"/>
      <w:r w:rsidRPr="00B45124">
        <w:rPr>
          <w:rStyle w:val="shorttext"/>
          <w:rFonts w:asciiTheme="minorHAnsi" w:hAnsiTheme="minorHAnsi"/>
          <w:sz w:val="22"/>
          <w:szCs w:val="22"/>
          <w:shd w:val="clear" w:color="auto" w:fill="FFFFFF"/>
        </w:rPr>
        <w:t xml:space="preserve"> help for </w:t>
      </w:r>
      <w:proofErr w:type="spellStart"/>
      <w:r w:rsidRPr="00B45124">
        <w:rPr>
          <w:rStyle w:val="shorttext"/>
          <w:rFonts w:asciiTheme="minorHAnsi" w:hAnsiTheme="minorHAnsi"/>
          <w:sz w:val="22"/>
          <w:szCs w:val="22"/>
          <w:shd w:val="clear" w:color="auto" w:fill="FFFFFF"/>
        </w:rPr>
        <w:t>improve</w:t>
      </w:r>
      <w:proofErr w:type="spellEnd"/>
      <w:r w:rsidRPr="00B45124">
        <w:rPr>
          <w:rStyle w:val="shorttext"/>
          <w:rFonts w:asciiTheme="minorHAnsi" w:hAnsiTheme="minorHAnsi"/>
          <w:sz w:val="22"/>
          <w:szCs w:val="22"/>
          <w:shd w:val="clear" w:color="auto" w:fill="FFFFFF"/>
        </w:rPr>
        <w:t xml:space="preserve"> </w:t>
      </w:r>
      <w:proofErr w:type="spellStart"/>
      <w:r w:rsidRPr="00B45124">
        <w:rPr>
          <w:rStyle w:val="shorttext"/>
          <w:rFonts w:asciiTheme="minorHAnsi" w:hAnsiTheme="minorHAnsi"/>
          <w:sz w:val="22"/>
          <w:szCs w:val="22"/>
          <w:shd w:val="clear" w:color="auto" w:fill="FFFFFF"/>
        </w:rPr>
        <w:t>the</w:t>
      </w:r>
      <w:proofErr w:type="spellEnd"/>
      <w:r w:rsidRPr="00B45124">
        <w:rPr>
          <w:rStyle w:val="shorttext"/>
          <w:rFonts w:asciiTheme="minorHAnsi" w:hAnsiTheme="minorHAnsi"/>
          <w:sz w:val="22"/>
          <w:szCs w:val="22"/>
          <w:shd w:val="clear" w:color="auto" w:fill="FFFFFF"/>
        </w:rPr>
        <w:t xml:space="preserve"> paper.</w:t>
      </w:r>
    </w:p>
    <w:p w14:paraId="61A21BC5" w14:textId="77777777" w:rsidR="00A73E18" w:rsidRPr="00B45124" w:rsidRDefault="00A73E18" w:rsidP="0049099C">
      <w:pPr>
        <w:jc w:val="both"/>
        <w:rPr>
          <w:rFonts w:asciiTheme="minorHAnsi" w:hAnsiTheme="minorHAnsi" w:cs="Arial"/>
          <w:b/>
          <w:bCs/>
          <w:sz w:val="22"/>
          <w:lang w:val="es-ES"/>
        </w:rPr>
      </w:pPr>
      <w:r w:rsidRPr="00B45124">
        <w:rPr>
          <w:rFonts w:asciiTheme="minorHAnsi" w:hAnsiTheme="minorHAnsi" w:cs="Arial"/>
          <w:b/>
          <w:bCs/>
          <w:sz w:val="22"/>
          <w:lang w:val="es-ES"/>
        </w:rPr>
        <w:br w:type="page"/>
      </w:r>
    </w:p>
    <w:p w14:paraId="2310499B" w14:textId="77777777" w:rsidR="005B3EE2" w:rsidRDefault="005B3EE2" w:rsidP="007F3CFF">
      <w:pPr>
        <w:spacing w:line="480" w:lineRule="auto"/>
        <w:ind w:hanging="142"/>
        <w:jc w:val="both"/>
        <w:rPr>
          <w:rFonts w:ascii="Calibri" w:hAnsi="Calibri" w:cs="Arial"/>
          <w:b/>
          <w:bCs/>
          <w:sz w:val="22"/>
          <w:lang w:val="en-US"/>
        </w:rPr>
      </w:pPr>
      <w:r>
        <w:rPr>
          <w:rFonts w:ascii="Calibri" w:hAnsi="Calibri" w:cs="Arial"/>
          <w:b/>
          <w:bCs/>
          <w:sz w:val="22"/>
          <w:lang w:val="en-US"/>
        </w:rPr>
        <w:lastRenderedPageBreak/>
        <w:t xml:space="preserve">Note </w:t>
      </w:r>
    </w:p>
    <w:p w14:paraId="42E48E82" w14:textId="77777777" w:rsidR="005B3EE2" w:rsidRDefault="005B3EE2" w:rsidP="007F3CFF">
      <w:pPr>
        <w:spacing w:line="480" w:lineRule="auto"/>
        <w:ind w:hanging="142"/>
        <w:jc w:val="both"/>
        <w:rPr>
          <w:rFonts w:ascii="Calibri" w:hAnsi="Calibri" w:cs="Arial"/>
          <w:b/>
          <w:bCs/>
          <w:sz w:val="22"/>
          <w:lang w:val="en-US"/>
        </w:rPr>
      </w:pPr>
      <w:r w:rsidRPr="00EF765A">
        <w:rPr>
          <w:rStyle w:val="EndnoteReference"/>
          <w:rFonts w:asciiTheme="minorHAnsi" w:hAnsiTheme="minorHAnsi"/>
          <w:sz w:val="16"/>
          <w:szCs w:val="16"/>
        </w:rPr>
        <w:t>1</w:t>
      </w:r>
      <w:r>
        <w:t xml:space="preserve"> </w:t>
      </w:r>
      <w:r>
        <w:rPr>
          <w:rFonts w:ascii="Calibri" w:hAnsi="Calibri" w:cs="Arial"/>
          <w:sz w:val="16"/>
          <w:szCs w:val="16"/>
          <w:lang w:val="en-US"/>
        </w:rPr>
        <w:t>In</w:t>
      </w:r>
      <w:r w:rsidRPr="0089168A">
        <w:rPr>
          <w:rFonts w:ascii="Calibri" w:hAnsi="Calibri" w:cs="Arial"/>
          <w:sz w:val="16"/>
          <w:szCs w:val="16"/>
          <w:lang w:val="en-US"/>
        </w:rPr>
        <w:t xml:space="preserve"> Catalonia </w:t>
      </w:r>
      <w:r>
        <w:rPr>
          <w:rFonts w:ascii="Calibri" w:hAnsi="Calibri" w:cs="Arial"/>
          <w:sz w:val="16"/>
          <w:szCs w:val="16"/>
          <w:lang w:val="en-US"/>
        </w:rPr>
        <w:t>it is</w:t>
      </w:r>
      <w:r w:rsidRPr="0089168A">
        <w:rPr>
          <w:rFonts w:ascii="Calibri" w:hAnsi="Calibri" w:cs="Arial"/>
          <w:sz w:val="16"/>
          <w:szCs w:val="16"/>
          <w:lang w:val="en-US"/>
        </w:rPr>
        <w:t xml:space="preserve"> practically impossible to </w:t>
      </w:r>
      <w:proofErr w:type="spellStart"/>
      <w:r w:rsidRPr="0089168A">
        <w:rPr>
          <w:rFonts w:ascii="Calibri" w:hAnsi="Calibri" w:cs="Arial"/>
          <w:sz w:val="16"/>
          <w:szCs w:val="16"/>
          <w:lang w:val="en-US"/>
        </w:rPr>
        <w:t>analyse</w:t>
      </w:r>
      <w:proofErr w:type="spellEnd"/>
      <w:r w:rsidRPr="0089168A">
        <w:rPr>
          <w:rFonts w:ascii="Calibri" w:hAnsi="Calibri" w:cs="Arial"/>
          <w:sz w:val="16"/>
          <w:szCs w:val="16"/>
          <w:lang w:val="en-US"/>
        </w:rPr>
        <w:t xml:space="preserve"> </w:t>
      </w:r>
      <w:r>
        <w:rPr>
          <w:rFonts w:ascii="Calibri" w:hAnsi="Calibri" w:cs="Arial"/>
          <w:sz w:val="16"/>
          <w:szCs w:val="16"/>
          <w:lang w:val="en-US"/>
        </w:rPr>
        <w:t>the use of Catalan separately from that of</w:t>
      </w:r>
      <w:r w:rsidRPr="0089168A">
        <w:rPr>
          <w:rFonts w:ascii="Calibri" w:hAnsi="Calibri" w:cs="Arial"/>
          <w:sz w:val="16"/>
          <w:szCs w:val="16"/>
          <w:lang w:val="en-US"/>
        </w:rPr>
        <w:t xml:space="preserve"> Spanish in small children, since they mix both languages. In view of this situation, we </w:t>
      </w:r>
      <w:proofErr w:type="spellStart"/>
      <w:r w:rsidRPr="0089168A">
        <w:rPr>
          <w:rFonts w:ascii="Calibri" w:hAnsi="Calibri" w:cs="Arial"/>
          <w:sz w:val="16"/>
          <w:szCs w:val="16"/>
          <w:lang w:val="en-US"/>
        </w:rPr>
        <w:t>analysed</w:t>
      </w:r>
      <w:proofErr w:type="spellEnd"/>
      <w:r w:rsidRPr="0089168A">
        <w:rPr>
          <w:rFonts w:ascii="Calibri" w:hAnsi="Calibri" w:cs="Arial"/>
          <w:sz w:val="16"/>
          <w:szCs w:val="16"/>
          <w:lang w:val="en-US"/>
        </w:rPr>
        <w:t xml:space="preserve"> all the children’s productions as if they came from one sole language. This would not interfere with the results, since all groups met the same conditions and all the structures </w:t>
      </w:r>
      <w:proofErr w:type="spellStart"/>
      <w:r w:rsidRPr="0089168A">
        <w:rPr>
          <w:rFonts w:ascii="Calibri" w:hAnsi="Calibri" w:cs="Arial"/>
          <w:sz w:val="16"/>
          <w:szCs w:val="16"/>
          <w:lang w:val="en-US"/>
        </w:rPr>
        <w:t>analysed</w:t>
      </w:r>
      <w:proofErr w:type="spellEnd"/>
      <w:r w:rsidRPr="0089168A">
        <w:rPr>
          <w:rFonts w:ascii="Calibri" w:hAnsi="Calibri" w:cs="Arial"/>
          <w:sz w:val="16"/>
          <w:szCs w:val="16"/>
          <w:lang w:val="en-US"/>
        </w:rPr>
        <w:t xml:space="preserve"> were similar in both languages.</w:t>
      </w:r>
    </w:p>
    <w:p w14:paraId="553BEAD7" w14:textId="77777777" w:rsidR="005B3EE2" w:rsidRDefault="005B3EE2" w:rsidP="007F3CFF">
      <w:pPr>
        <w:spacing w:line="480" w:lineRule="auto"/>
        <w:ind w:hanging="142"/>
        <w:jc w:val="both"/>
        <w:rPr>
          <w:rFonts w:ascii="Calibri" w:hAnsi="Calibri" w:cs="Arial"/>
          <w:b/>
          <w:bCs/>
          <w:sz w:val="22"/>
          <w:lang w:val="en-US"/>
        </w:rPr>
      </w:pPr>
    </w:p>
    <w:p w14:paraId="76AD1D3C" w14:textId="77777777" w:rsidR="005B3EE2" w:rsidRDefault="005B3EE2" w:rsidP="007F3CFF">
      <w:pPr>
        <w:spacing w:line="480" w:lineRule="auto"/>
        <w:ind w:hanging="142"/>
        <w:jc w:val="both"/>
        <w:rPr>
          <w:rFonts w:ascii="Calibri" w:hAnsi="Calibri" w:cs="Arial"/>
          <w:b/>
          <w:bCs/>
          <w:sz w:val="22"/>
          <w:lang w:val="en-US"/>
        </w:rPr>
      </w:pPr>
    </w:p>
    <w:p w14:paraId="6A476C8C" w14:textId="77777777" w:rsidR="005B3EE2" w:rsidRDefault="005B3EE2" w:rsidP="007F3CFF">
      <w:pPr>
        <w:spacing w:line="480" w:lineRule="auto"/>
        <w:ind w:hanging="142"/>
        <w:jc w:val="both"/>
        <w:rPr>
          <w:rFonts w:ascii="Calibri" w:hAnsi="Calibri" w:cs="Arial"/>
          <w:b/>
          <w:bCs/>
          <w:sz w:val="22"/>
          <w:lang w:val="en-US"/>
        </w:rPr>
      </w:pPr>
    </w:p>
    <w:p w14:paraId="511C2A79" w14:textId="77777777" w:rsidR="005B3EE2" w:rsidRDefault="005B3EE2" w:rsidP="007F3CFF">
      <w:pPr>
        <w:spacing w:line="480" w:lineRule="auto"/>
        <w:ind w:hanging="142"/>
        <w:jc w:val="both"/>
        <w:rPr>
          <w:rFonts w:ascii="Calibri" w:hAnsi="Calibri" w:cs="Arial"/>
          <w:b/>
          <w:bCs/>
          <w:sz w:val="22"/>
          <w:lang w:val="en-US"/>
        </w:rPr>
      </w:pPr>
    </w:p>
    <w:p w14:paraId="40964836" w14:textId="77777777" w:rsidR="005B3EE2" w:rsidRDefault="005B3EE2" w:rsidP="007F3CFF">
      <w:pPr>
        <w:spacing w:line="480" w:lineRule="auto"/>
        <w:ind w:hanging="142"/>
        <w:jc w:val="both"/>
        <w:rPr>
          <w:rFonts w:ascii="Calibri" w:hAnsi="Calibri" w:cs="Arial"/>
          <w:b/>
          <w:bCs/>
          <w:sz w:val="22"/>
          <w:lang w:val="en-US"/>
        </w:rPr>
      </w:pPr>
    </w:p>
    <w:p w14:paraId="605D1ACE" w14:textId="77777777" w:rsidR="005B3EE2" w:rsidRDefault="005B3EE2" w:rsidP="007F3CFF">
      <w:pPr>
        <w:spacing w:line="480" w:lineRule="auto"/>
        <w:ind w:hanging="142"/>
        <w:jc w:val="both"/>
        <w:rPr>
          <w:rFonts w:ascii="Calibri" w:hAnsi="Calibri" w:cs="Arial"/>
          <w:b/>
          <w:bCs/>
          <w:sz w:val="22"/>
          <w:lang w:val="en-US"/>
        </w:rPr>
      </w:pPr>
    </w:p>
    <w:p w14:paraId="6EDA2CD8" w14:textId="77777777" w:rsidR="005B3EE2" w:rsidRDefault="005B3EE2" w:rsidP="007F3CFF">
      <w:pPr>
        <w:spacing w:line="480" w:lineRule="auto"/>
        <w:ind w:hanging="142"/>
        <w:jc w:val="both"/>
        <w:rPr>
          <w:rFonts w:ascii="Calibri" w:hAnsi="Calibri" w:cs="Arial"/>
          <w:b/>
          <w:bCs/>
          <w:sz w:val="22"/>
          <w:lang w:val="en-US"/>
        </w:rPr>
      </w:pPr>
    </w:p>
    <w:p w14:paraId="42F75CC5" w14:textId="77777777" w:rsidR="005B3EE2" w:rsidRDefault="005B3EE2" w:rsidP="007F3CFF">
      <w:pPr>
        <w:spacing w:line="480" w:lineRule="auto"/>
        <w:ind w:hanging="142"/>
        <w:jc w:val="both"/>
        <w:rPr>
          <w:rFonts w:ascii="Calibri" w:hAnsi="Calibri" w:cs="Arial"/>
          <w:b/>
          <w:bCs/>
          <w:sz w:val="22"/>
          <w:lang w:val="en-US"/>
        </w:rPr>
      </w:pPr>
    </w:p>
    <w:p w14:paraId="26AEC69D" w14:textId="77777777" w:rsidR="005B3EE2" w:rsidRDefault="005B3EE2" w:rsidP="007F3CFF">
      <w:pPr>
        <w:spacing w:line="480" w:lineRule="auto"/>
        <w:ind w:hanging="142"/>
        <w:jc w:val="both"/>
        <w:rPr>
          <w:rFonts w:ascii="Calibri" w:hAnsi="Calibri" w:cs="Arial"/>
          <w:b/>
          <w:bCs/>
          <w:sz w:val="22"/>
          <w:lang w:val="en-US"/>
        </w:rPr>
      </w:pPr>
    </w:p>
    <w:p w14:paraId="1A062EBC" w14:textId="77777777" w:rsidR="005B3EE2" w:rsidRDefault="005B3EE2" w:rsidP="007F3CFF">
      <w:pPr>
        <w:spacing w:line="480" w:lineRule="auto"/>
        <w:ind w:hanging="142"/>
        <w:jc w:val="both"/>
        <w:rPr>
          <w:rFonts w:ascii="Calibri" w:hAnsi="Calibri" w:cs="Arial"/>
          <w:b/>
          <w:bCs/>
          <w:sz w:val="22"/>
          <w:lang w:val="en-US"/>
        </w:rPr>
      </w:pPr>
    </w:p>
    <w:p w14:paraId="7A3B9086" w14:textId="77777777" w:rsidR="005B3EE2" w:rsidRDefault="005B3EE2" w:rsidP="007F3CFF">
      <w:pPr>
        <w:spacing w:line="480" w:lineRule="auto"/>
        <w:ind w:hanging="142"/>
        <w:jc w:val="both"/>
        <w:rPr>
          <w:rFonts w:ascii="Calibri" w:hAnsi="Calibri" w:cs="Arial"/>
          <w:b/>
          <w:bCs/>
          <w:sz w:val="22"/>
          <w:lang w:val="en-US"/>
        </w:rPr>
      </w:pPr>
    </w:p>
    <w:p w14:paraId="5A2467A7" w14:textId="77777777" w:rsidR="005B3EE2" w:rsidRDefault="005B3EE2" w:rsidP="007F3CFF">
      <w:pPr>
        <w:spacing w:line="480" w:lineRule="auto"/>
        <w:ind w:hanging="142"/>
        <w:jc w:val="both"/>
        <w:rPr>
          <w:rFonts w:ascii="Calibri" w:hAnsi="Calibri" w:cs="Arial"/>
          <w:b/>
          <w:bCs/>
          <w:sz w:val="22"/>
          <w:lang w:val="en-US"/>
        </w:rPr>
      </w:pPr>
    </w:p>
    <w:p w14:paraId="41A95EFD" w14:textId="77777777" w:rsidR="005B3EE2" w:rsidRDefault="005B3EE2" w:rsidP="007F3CFF">
      <w:pPr>
        <w:spacing w:line="480" w:lineRule="auto"/>
        <w:ind w:hanging="142"/>
        <w:jc w:val="both"/>
        <w:rPr>
          <w:rFonts w:ascii="Calibri" w:hAnsi="Calibri" w:cs="Arial"/>
          <w:b/>
          <w:bCs/>
          <w:sz w:val="22"/>
          <w:lang w:val="en-US"/>
        </w:rPr>
      </w:pPr>
    </w:p>
    <w:p w14:paraId="19ADEA47" w14:textId="77777777" w:rsidR="005B3EE2" w:rsidRDefault="005B3EE2" w:rsidP="007F3CFF">
      <w:pPr>
        <w:spacing w:line="480" w:lineRule="auto"/>
        <w:ind w:hanging="142"/>
        <w:jc w:val="both"/>
        <w:rPr>
          <w:rFonts w:ascii="Calibri" w:hAnsi="Calibri" w:cs="Arial"/>
          <w:b/>
          <w:bCs/>
          <w:sz w:val="22"/>
          <w:lang w:val="en-US"/>
        </w:rPr>
      </w:pPr>
    </w:p>
    <w:p w14:paraId="40015B84" w14:textId="77777777" w:rsidR="005B3EE2" w:rsidRDefault="005B3EE2" w:rsidP="007F3CFF">
      <w:pPr>
        <w:spacing w:line="480" w:lineRule="auto"/>
        <w:ind w:hanging="142"/>
        <w:jc w:val="both"/>
        <w:rPr>
          <w:rFonts w:ascii="Calibri" w:hAnsi="Calibri" w:cs="Arial"/>
          <w:b/>
          <w:bCs/>
          <w:sz w:val="22"/>
          <w:lang w:val="en-US"/>
        </w:rPr>
      </w:pPr>
    </w:p>
    <w:p w14:paraId="0F20B9DD" w14:textId="77777777" w:rsidR="005B3EE2" w:rsidRDefault="005B3EE2" w:rsidP="007F3CFF">
      <w:pPr>
        <w:spacing w:line="480" w:lineRule="auto"/>
        <w:ind w:hanging="142"/>
        <w:jc w:val="both"/>
        <w:rPr>
          <w:rFonts w:ascii="Calibri" w:hAnsi="Calibri" w:cs="Arial"/>
          <w:b/>
          <w:bCs/>
          <w:sz w:val="22"/>
          <w:lang w:val="en-US"/>
        </w:rPr>
      </w:pPr>
    </w:p>
    <w:p w14:paraId="7586FDC4" w14:textId="77777777" w:rsidR="005B3EE2" w:rsidRDefault="005B3EE2" w:rsidP="007F3CFF">
      <w:pPr>
        <w:spacing w:line="480" w:lineRule="auto"/>
        <w:ind w:hanging="142"/>
        <w:jc w:val="both"/>
        <w:rPr>
          <w:rFonts w:ascii="Calibri" w:hAnsi="Calibri" w:cs="Arial"/>
          <w:b/>
          <w:bCs/>
          <w:sz w:val="22"/>
          <w:lang w:val="en-US"/>
        </w:rPr>
      </w:pPr>
    </w:p>
    <w:p w14:paraId="56C24808" w14:textId="77777777" w:rsidR="005B3EE2" w:rsidRDefault="005B3EE2" w:rsidP="007F3CFF">
      <w:pPr>
        <w:spacing w:line="480" w:lineRule="auto"/>
        <w:ind w:hanging="142"/>
        <w:jc w:val="both"/>
        <w:rPr>
          <w:rFonts w:ascii="Calibri" w:hAnsi="Calibri" w:cs="Arial"/>
          <w:b/>
          <w:bCs/>
          <w:sz w:val="22"/>
          <w:lang w:val="en-US"/>
        </w:rPr>
      </w:pPr>
    </w:p>
    <w:p w14:paraId="7652303F" w14:textId="77777777" w:rsidR="005B3EE2" w:rsidRDefault="005B3EE2" w:rsidP="007F3CFF">
      <w:pPr>
        <w:spacing w:line="480" w:lineRule="auto"/>
        <w:ind w:hanging="142"/>
        <w:jc w:val="both"/>
        <w:rPr>
          <w:rFonts w:ascii="Calibri" w:hAnsi="Calibri" w:cs="Arial"/>
          <w:b/>
          <w:bCs/>
          <w:sz w:val="22"/>
          <w:lang w:val="en-US"/>
        </w:rPr>
      </w:pPr>
    </w:p>
    <w:p w14:paraId="4A11DCD1" w14:textId="77777777" w:rsidR="005B3EE2" w:rsidRDefault="005B3EE2" w:rsidP="007F3CFF">
      <w:pPr>
        <w:spacing w:line="480" w:lineRule="auto"/>
        <w:ind w:hanging="142"/>
        <w:jc w:val="both"/>
        <w:rPr>
          <w:rFonts w:ascii="Calibri" w:hAnsi="Calibri" w:cs="Arial"/>
          <w:b/>
          <w:bCs/>
          <w:sz w:val="22"/>
          <w:lang w:val="en-US"/>
        </w:rPr>
      </w:pPr>
    </w:p>
    <w:p w14:paraId="2A51288D" w14:textId="77777777" w:rsidR="005B3EE2" w:rsidRDefault="005B3EE2" w:rsidP="007F3CFF">
      <w:pPr>
        <w:spacing w:line="480" w:lineRule="auto"/>
        <w:ind w:hanging="142"/>
        <w:jc w:val="both"/>
        <w:rPr>
          <w:rFonts w:ascii="Calibri" w:hAnsi="Calibri" w:cs="Arial"/>
          <w:b/>
          <w:bCs/>
          <w:sz w:val="22"/>
          <w:lang w:val="en-US"/>
        </w:rPr>
      </w:pPr>
    </w:p>
    <w:p w14:paraId="068D6EE9" w14:textId="77777777" w:rsidR="005B3EE2" w:rsidRDefault="005B3EE2" w:rsidP="007F3CFF">
      <w:pPr>
        <w:spacing w:line="480" w:lineRule="auto"/>
        <w:ind w:hanging="142"/>
        <w:jc w:val="both"/>
        <w:rPr>
          <w:rFonts w:ascii="Calibri" w:hAnsi="Calibri" w:cs="Arial"/>
          <w:b/>
          <w:bCs/>
          <w:sz w:val="22"/>
          <w:lang w:val="en-US"/>
        </w:rPr>
      </w:pPr>
    </w:p>
    <w:p w14:paraId="7AE49145" w14:textId="77777777" w:rsidR="005B3EE2" w:rsidRDefault="005B3EE2" w:rsidP="007F3CFF">
      <w:pPr>
        <w:spacing w:line="480" w:lineRule="auto"/>
        <w:ind w:hanging="142"/>
        <w:jc w:val="both"/>
        <w:rPr>
          <w:rFonts w:ascii="Calibri" w:hAnsi="Calibri" w:cs="Arial"/>
          <w:b/>
          <w:bCs/>
          <w:sz w:val="22"/>
          <w:lang w:val="en-US"/>
        </w:rPr>
      </w:pPr>
    </w:p>
    <w:p w14:paraId="2DA5FFD9" w14:textId="77777777" w:rsidR="008C5C6C" w:rsidRPr="00B45124" w:rsidRDefault="00CC6943" w:rsidP="007F3CFF">
      <w:pPr>
        <w:spacing w:line="480" w:lineRule="auto"/>
        <w:ind w:hanging="142"/>
        <w:jc w:val="both"/>
        <w:rPr>
          <w:rFonts w:ascii="Calibri" w:hAnsi="Calibri" w:cs="Arial"/>
          <w:sz w:val="22"/>
          <w:lang w:val="en-US"/>
        </w:rPr>
      </w:pPr>
      <w:r w:rsidRPr="00B45124">
        <w:rPr>
          <w:rFonts w:ascii="Calibri" w:hAnsi="Calibri" w:cs="Arial"/>
          <w:b/>
          <w:bCs/>
          <w:sz w:val="22"/>
          <w:lang w:val="en-US"/>
        </w:rPr>
        <w:lastRenderedPageBreak/>
        <w:t>REFERENCES</w:t>
      </w:r>
    </w:p>
    <w:p w14:paraId="5455045E" w14:textId="77777777" w:rsidR="008D32EA" w:rsidRPr="00B45124" w:rsidRDefault="008D32EA" w:rsidP="008D32EA">
      <w:pPr>
        <w:spacing w:line="480" w:lineRule="auto"/>
        <w:ind w:left="600" w:hanging="600"/>
        <w:jc w:val="both"/>
        <w:rPr>
          <w:rFonts w:ascii="Calibri" w:hAnsi="Calibri" w:cs="Arial"/>
          <w:sz w:val="22"/>
          <w:lang w:val="en-US"/>
        </w:rPr>
      </w:pPr>
      <w:proofErr w:type="gramStart"/>
      <w:r w:rsidRPr="00B45124">
        <w:rPr>
          <w:rFonts w:ascii="Calibri" w:hAnsi="Calibri" w:cs="Arial"/>
          <w:sz w:val="22"/>
          <w:lang w:val="en-US"/>
        </w:rPr>
        <w:t xml:space="preserve">Aguilar, E. </w:t>
      </w:r>
      <w:proofErr w:type="spellStart"/>
      <w:r w:rsidRPr="00B45124">
        <w:rPr>
          <w:rFonts w:ascii="Calibri" w:hAnsi="Calibri" w:cs="Arial"/>
          <w:sz w:val="22"/>
          <w:lang w:val="en-US"/>
        </w:rPr>
        <w:t>Sanz</w:t>
      </w:r>
      <w:proofErr w:type="spellEnd"/>
      <w:r w:rsidRPr="00B45124">
        <w:rPr>
          <w:rFonts w:ascii="Calibri" w:hAnsi="Calibri" w:cs="Arial"/>
          <w:sz w:val="22"/>
          <w:lang w:val="en-US"/>
        </w:rPr>
        <w:t>-Torrent, M</w:t>
      </w:r>
      <w:r w:rsidR="00215045">
        <w:rPr>
          <w:rFonts w:ascii="Calibri" w:hAnsi="Calibri" w:cs="Arial"/>
          <w:sz w:val="22"/>
          <w:lang w:val="en-US"/>
        </w:rPr>
        <w:t xml:space="preserve">., &amp; </w:t>
      </w:r>
      <w:r w:rsidRPr="00B45124">
        <w:rPr>
          <w:rFonts w:ascii="Calibri" w:hAnsi="Calibri" w:cs="Arial"/>
          <w:sz w:val="22"/>
          <w:lang w:val="en-US"/>
        </w:rPr>
        <w:t>Serra, M. (2007).</w:t>
      </w:r>
      <w:proofErr w:type="gramEnd"/>
      <w:r w:rsidRPr="00B45124">
        <w:rPr>
          <w:rFonts w:ascii="Calibri" w:hAnsi="Calibri" w:cs="Arial"/>
          <w:sz w:val="22"/>
          <w:lang w:val="en-US"/>
        </w:rPr>
        <w:t xml:space="preserve"> Influence of phonology on </w:t>
      </w:r>
      <w:proofErr w:type="spellStart"/>
      <w:r w:rsidRPr="00B45124">
        <w:rPr>
          <w:rFonts w:ascii="Calibri" w:hAnsi="Calibri" w:cs="Arial"/>
          <w:sz w:val="22"/>
          <w:lang w:val="en-US"/>
        </w:rPr>
        <w:t>morpho</w:t>
      </w:r>
      <w:proofErr w:type="spellEnd"/>
      <w:r w:rsidRPr="00B45124">
        <w:rPr>
          <w:rFonts w:ascii="Calibri" w:hAnsi="Calibri" w:cs="Arial"/>
          <w:sz w:val="22"/>
          <w:lang w:val="en-US"/>
        </w:rPr>
        <w:t xml:space="preserve">-syntax in Romance languages in children with Specific Language Impairment (SLI). </w:t>
      </w:r>
      <w:r w:rsidRPr="00B45124">
        <w:rPr>
          <w:rFonts w:asciiTheme="minorHAnsi" w:hAnsiTheme="minorHAnsi"/>
          <w:i/>
          <w:sz w:val="22"/>
          <w:szCs w:val="22"/>
          <w:lang w:val="en-US"/>
        </w:rPr>
        <w:t xml:space="preserve">International Journal of Language </w:t>
      </w:r>
      <w:r w:rsidR="001A1057">
        <w:rPr>
          <w:rFonts w:asciiTheme="minorHAnsi" w:hAnsiTheme="minorHAnsi"/>
          <w:i/>
          <w:sz w:val="22"/>
          <w:szCs w:val="22"/>
          <w:lang w:val="en-US"/>
        </w:rPr>
        <w:t>&amp;</w:t>
      </w:r>
      <w:r w:rsidR="000833CC">
        <w:rPr>
          <w:rFonts w:asciiTheme="minorHAnsi" w:hAnsiTheme="minorHAnsi"/>
          <w:i/>
          <w:sz w:val="22"/>
          <w:szCs w:val="22"/>
          <w:lang w:val="en-US"/>
        </w:rPr>
        <w:t xml:space="preserve"> </w:t>
      </w:r>
      <w:r w:rsidRPr="00B45124">
        <w:rPr>
          <w:rFonts w:asciiTheme="minorHAnsi" w:hAnsiTheme="minorHAnsi"/>
          <w:i/>
          <w:sz w:val="22"/>
          <w:szCs w:val="22"/>
          <w:lang w:val="en-US"/>
        </w:rPr>
        <w:t>Communication Disorders</w:t>
      </w:r>
      <w:r w:rsidRPr="00B45124">
        <w:rPr>
          <w:rFonts w:asciiTheme="minorHAnsi" w:hAnsiTheme="minorHAnsi"/>
          <w:sz w:val="22"/>
          <w:szCs w:val="22"/>
          <w:lang w:val="en-US"/>
        </w:rPr>
        <w:t xml:space="preserve">, </w:t>
      </w:r>
      <w:r w:rsidRPr="00460EC7">
        <w:rPr>
          <w:rFonts w:asciiTheme="minorHAnsi" w:hAnsiTheme="minorHAnsi"/>
          <w:i/>
          <w:sz w:val="22"/>
          <w:szCs w:val="22"/>
          <w:lang w:val="en-US"/>
        </w:rPr>
        <w:t>42(3)</w:t>
      </w:r>
      <w:r w:rsidRPr="00B45124">
        <w:rPr>
          <w:rFonts w:asciiTheme="minorHAnsi" w:hAnsiTheme="minorHAnsi"/>
          <w:sz w:val="22"/>
          <w:szCs w:val="22"/>
          <w:lang w:val="en-US"/>
        </w:rPr>
        <w:t>, 325-347.</w:t>
      </w:r>
    </w:p>
    <w:p w14:paraId="5C957080" w14:textId="77777777" w:rsidR="001278FB" w:rsidRPr="00B45124" w:rsidRDefault="001278FB" w:rsidP="001278FB">
      <w:pPr>
        <w:spacing w:line="480" w:lineRule="auto"/>
        <w:ind w:left="600" w:hanging="600"/>
        <w:jc w:val="both"/>
        <w:rPr>
          <w:rFonts w:asciiTheme="minorHAnsi" w:hAnsiTheme="minorHAnsi"/>
          <w:sz w:val="22"/>
          <w:szCs w:val="22"/>
          <w:lang w:val="en-US"/>
        </w:rPr>
      </w:pPr>
      <w:r w:rsidRPr="00B45124">
        <w:rPr>
          <w:rFonts w:asciiTheme="minorHAnsi" w:hAnsiTheme="minorHAnsi" w:cs="Arial"/>
          <w:sz w:val="22"/>
          <w:szCs w:val="22"/>
          <w:lang w:val="es-ES"/>
        </w:rPr>
        <w:t xml:space="preserve">Aguilar, E. </w:t>
      </w:r>
      <w:r w:rsidR="00215045">
        <w:rPr>
          <w:rFonts w:asciiTheme="minorHAnsi" w:hAnsiTheme="minorHAnsi" w:cs="Arial"/>
          <w:sz w:val="22"/>
          <w:szCs w:val="22"/>
          <w:lang w:val="es-ES"/>
        </w:rPr>
        <w:t>&amp;</w:t>
      </w:r>
      <w:r w:rsidRPr="00B45124">
        <w:rPr>
          <w:rFonts w:asciiTheme="minorHAnsi" w:hAnsiTheme="minorHAnsi" w:cs="Arial"/>
          <w:sz w:val="22"/>
          <w:szCs w:val="22"/>
          <w:lang w:val="es-ES"/>
        </w:rPr>
        <w:t xml:space="preserve"> Serra, M. (2003): </w:t>
      </w:r>
      <w:r w:rsidRPr="00B45124">
        <w:rPr>
          <w:rFonts w:asciiTheme="minorHAnsi" w:hAnsiTheme="minorHAnsi" w:cs="Arial,Italic"/>
          <w:i/>
          <w:iCs/>
          <w:sz w:val="22"/>
          <w:szCs w:val="22"/>
          <w:lang w:val="es-ES"/>
        </w:rPr>
        <w:t>AREHA: Análisis</w:t>
      </w:r>
      <w:r w:rsidRPr="00B45124">
        <w:rPr>
          <w:rFonts w:asciiTheme="minorHAnsi" w:hAnsiTheme="minorHAnsi"/>
          <w:sz w:val="22"/>
          <w:szCs w:val="22"/>
          <w:lang w:val="en-US"/>
        </w:rPr>
        <w:t xml:space="preserve"> </w:t>
      </w:r>
      <w:r w:rsidRPr="00B45124">
        <w:rPr>
          <w:rFonts w:asciiTheme="minorHAnsi" w:hAnsiTheme="minorHAnsi" w:cs="Arial,Italic"/>
          <w:i/>
          <w:iCs/>
          <w:sz w:val="22"/>
          <w:szCs w:val="22"/>
          <w:lang w:val="es-ES"/>
        </w:rPr>
        <w:t>del retraso del habla</w:t>
      </w:r>
      <w:r w:rsidRPr="00B45124">
        <w:rPr>
          <w:rFonts w:asciiTheme="minorHAnsi" w:hAnsiTheme="minorHAnsi" w:cs="Arial"/>
          <w:sz w:val="22"/>
          <w:szCs w:val="22"/>
          <w:lang w:val="es-ES"/>
        </w:rPr>
        <w:t xml:space="preserve">. Barcelona: Editorial </w:t>
      </w:r>
      <w:proofErr w:type="spellStart"/>
      <w:r w:rsidRPr="00B45124">
        <w:rPr>
          <w:rFonts w:asciiTheme="minorHAnsi" w:hAnsiTheme="minorHAnsi" w:cs="Arial"/>
          <w:sz w:val="22"/>
          <w:szCs w:val="22"/>
          <w:lang w:val="es-ES"/>
        </w:rPr>
        <w:t>Universitat</w:t>
      </w:r>
      <w:proofErr w:type="spellEnd"/>
      <w:r w:rsidRPr="00B45124">
        <w:rPr>
          <w:rFonts w:asciiTheme="minorHAnsi" w:hAnsiTheme="minorHAnsi" w:cs="Arial"/>
          <w:sz w:val="22"/>
          <w:szCs w:val="22"/>
          <w:lang w:val="es-ES"/>
        </w:rPr>
        <w:t xml:space="preserve"> de Barcelona.</w:t>
      </w:r>
    </w:p>
    <w:p w14:paraId="6C09BCFB" w14:textId="77777777" w:rsidR="00611F17" w:rsidRPr="00B45124" w:rsidRDefault="00611F17" w:rsidP="008D32EA">
      <w:pPr>
        <w:spacing w:line="480" w:lineRule="auto"/>
        <w:ind w:left="600" w:hanging="600"/>
        <w:jc w:val="both"/>
        <w:rPr>
          <w:rFonts w:ascii="Calibri" w:hAnsi="Calibri" w:cs="Arial"/>
          <w:sz w:val="22"/>
          <w:lang w:val="en-US"/>
        </w:rPr>
      </w:pPr>
      <w:r w:rsidRPr="00B45124">
        <w:rPr>
          <w:rFonts w:ascii="Calibri" w:hAnsi="Calibri" w:cs="Arial"/>
          <w:sz w:val="22"/>
          <w:lang w:val="en-US"/>
        </w:rPr>
        <w:t>Aguilar,</w:t>
      </w:r>
      <w:r w:rsidRPr="00B45124">
        <w:rPr>
          <w:rFonts w:asciiTheme="minorHAnsi" w:hAnsiTheme="minorHAnsi" w:cs="Arial"/>
          <w:sz w:val="22"/>
          <w:szCs w:val="22"/>
          <w:lang w:val="es-ES"/>
        </w:rPr>
        <w:t xml:space="preserve"> E. </w:t>
      </w:r>
      <w:r w:rsidR="00215045">
        <w:rPr>
          <w:rFonts w:asciiTheme="minorHAnsi" w:hAnsiTheme="minorHAnsi" w:cs="Arial"/>
          <w:sz w:val="22"/>
          <w:szCs w:val="22"/>
          <w:lang w:val="es-ES"/>
        </w:rPr>
        <w:t>&amp;</w:t>
      </w:r>
      <w:r w:rsidRPr="00B45124">
        <w:rPr>
          <w:rFonts w:asciiTheme="minorHAnsi" w:hAnsiTheme="minorHAnsi" w:cs="Arial"/>
          <w:sz w:val="22"/>
          <w:szCs w:val="22"/>
          <w:lang w:val="es-ES"/>
        </w:rPr>
        <w:t xml:space="preserve"> Serra, M. (2005). </w:t>
      </w:r>
      <w:r w:rsidRPr="00B45124">
        <w:rPr>
          <w:rFonts w:asciiTheme="minorHAnsi" w:hAnsiTheme="minorHAnsi" w:cs="Arial,Italic"/>
          <w:i/>
          <w:iCs/>
          <w:sz w:val="22"/>
          <w:szCs w:val="22"/>
          <w:lang w:val="es-ES"/>
        </w:rPr>
        <w:t xml:space="preserve">AREPA: </w:t>
      </w:r>
      <w:proofErr w:type="spellStart"/>
      <w:r w:rsidRPr="00B45124">
        <w:rPr>
          <w:rFonts w:asciiTheme="minorHAnsi" w:hAnsiTheme="minorHAnsi" w:cs="Arial,Italic"/>
          <w:i/>
          <w:iCs/>
          <w:sz w:val="22"/>
          <w:szCs w:val="22"/>
          <w:lang w:val="es-ES"/>
        </w:rPr>
        <w:t>Anàlisis</w:t>
      </w:r>
      <w:proofErr w:type="spellEnd"/>
      <w:r w:rsidRPr="00B45124">
        <w:rPr>
          <w:rFonts w:asciiTheme="minorHAnsi" w:hAnsiTheme="minorHAnsi"/>
          <w:sz w:val="22"/>
          <w:szCs w:val="22"/>
          <w:lang w:val="en-US"/>
        </w:rPr>
        <w:t xml:space="preserve"> </w:t>
      </w:r>
      <w:r w:rsidRPr="00B45124">
        <w:rPr>
          <w:rFonts w:asciiTheme="minorHAnsi" w:hAnsiTheme="minorHAnsi" w:cs="Arial,Italic"/>
          <w:i/>
          <w:iCs/>
          <w:sz w:val="22"/>
          <w:szCs w:val="22"/>
          <w:lang w:val="es-ES"/>
        </w:rPr>
        <w:t xml:space="preserve">del </w:t>
      </w:r>
      <w:proofErr w:type="spellStart"/>
      <w:r w:rsidRPr="00B45124">
        <w:rPr>
          <w:rFonts w:asciiTheme="minorHAnsi" w:hAnsiTheme="minorHAnsi" w:cs="Arial,Italic"/>
          <w:i/>
          <w:iCs/>
          <w:sz w:val="22"/>
          <w:szCs w:val="22"/>
          <w:lang w:val="es-ES"/>
        </w:rPr>
        <w:t>retard</w:t>
      </w:r>
      <w:proofErr w:type="spellEnd"/>
      <w:r w:rsidRPr="00B45124">
        <w:rPr>
          <w:rFonts w:asciiTheme="minorHAnsi" w:hAnsiTheme="minorHAnsi" w:cs="Arial,Italic"/>
          <w:i/>
          <w:iCs/>
          <w:sz w:val="22"/>
          <w:szCs w:val="22"/>
          <w:lang w:val="es-ES"/>
        </w:rPr>
        <w:t xml:space="preserve"> de la parla</w:t>
      </w:r>
      <w:r w:rsidRPr="00B45124">
        <w:rPr>
          <w:rFonts w:asciiTheme="minorHAnsi" w:hAnsiTheme="minorHAnsi" w:cs="Arial"/>
          <w:sz w:val="22"/>
          <w:szCs w:val="22"/>
          <w:lang w:val="es-ES"/>
        </w:rPr>
        <w:t xml:space="preserve">. Editorial </w:t>
      </w:r>
      <w:proofErr w:type="spellStart"/>
      <w:r w:rsidRPr="00B45124">
        <w:rPr>
          <w:rFonts w:asciiTheme="minorHAnsi" w:hAnsiTheme="minorHAnsi" w:cs="Arial"/>
          <w:sz w:val="22"/>
          <w:szCs w:val="22"/>
          <w:lang w:val="es-ES"/>
        </w:rPr>
        <w:t>Universitat</w:t>
      </w:r>
      <w:proofErr w:type="spellEnd"/>
      <w:r w:rsidRPr="00B45124">
        <w:rPr>
          <w:rFonts w:asciiTheme="minorHAnsi" w:hAnsiTheme="minorHAnsi" w:cs="Arial"/>
          <w:sz w:val="22"/>
          <w:szCs w:val="22"/>
          <w:lang w:val="es-ES"/>
        </w:rPr>
        <w:t xml:space="preserve"> de Barcelona.</w:t>
      </w:r>
    </w:p>
    <w:p w14:paraId="4CA3EB42" w14:textId="77777777" w:rsidR="008C5C6C" w:rsidRPr="00B45124" w:rsidRDefault="00D73459" w:rsidP="00611F17">
      <w:pPr>
        <w:spacing w:line="480" w:lineRule="auto"/>
        <w:ind w:left="600" w:hanging="600"/>
        <w:jc w:val="both"/>
        <w:rPr>
          <w:rFonts w:asciiTheme="minorHAnsi" w:hAnsiTheme="minorHAnsi"/>
          <w:sz w:val="22"/>
          <w:szCs w:val="22"/>
          <w:lang w:val="en-US"/>
        </w:rPr>
      </w:pPr>
      <w:proofErr w:type="spellStart"/>
      <w:r w:rsidRPr="00B45124">
        <w:rPr>
          <w:rFonts w:asciiTheme="minorHAnsi" w:hAnsiTheme="minorHAnsi"/>
          <w:sz w:val="22"/>
          <w:szCs w:val="22"/>
          <w:lang w:val="en-US"/>
        </w:rPr>
        <w:t>Allopena</w:t>
      </w:r>
      <w:proofErr w:type="spellEnd"/>
      <w:r w:rsidRPr="00B45124">
        <w:rPr>
          <w:rFonts w:asciiTheme="minorHAnsi" w:hAnsiTheme="minorHAnsi"/>
          <w:sz w:val="22"/>
          <w:szCs w:val="22"/>
          <w:lang w:val="en-US"/>
        </w:rPr>
        <w:t xml:space="preserve">, P. D., Magnuson, J.S.,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Tanenhaus</w:t>
      </w:r>
      <w:proofErr w:type="spellEnd"/>
      <w:r w:rsidRPr="00B45124">
        <w:rPr>
          <w:rFonts w:asciiTheme="minorHAnsi" w:hAnsiTheme="minorHAnsi"/>
          <w:sz w:val="22"/>
          <w:szCs w:val="22"/>
          <w:lang w:val="en-US"/>
        </w:rPr>
        <w:t xml:space="preserve">, M. K. (1998). Tracking the time course of spoken word recognition using eye movements: evidence for continuous mapping models. </w:t>
      </w:r>
      <w:r w:rsidRPr="00B45124">
        <w:rPr>
          <w:rFonts w:asciiTheme="minorHAnsi" w:hAnsiTheme="minorHAnsi"/>
          <w:i/>
          <w:sz w:val="22"/>
          <w:szCs w:val="22"/>
          <w:lang w:val="en-US"/>
        </w:rPr>
        <w:t xml:space="preserve">Journal of Memory </w:t>
      </w:r>
      <w:r w:rsidR="005B3EE2">
        <w:rPr>
          <w:rFonts w:asciiTheme="minorHAnsi" w:hAnsiTheme="minorHAnsi"/>
          <w:i/>
          <w:sz w:val="22"/>
          <w:szCs w:val="22"/>
          <w:lang w:val="en-US"/>
        </w:rPr>
        <w:t>and</w:t>
      </w:r>
      <w:r w:rsidRPr="00B45124">
        <w:rPr>
          <w:rFonts w:asciiTheme="minorHAnsi" w:hAnsiTheme="minorHAnsi"/>
          <w:i/>
          <w:sz w:val="22"/>
          <w:szCs w:val="22"/>
          <w:lang w:val="en-US"/>
        </w:rPr>
        <w:t xml:space="preserve"> Language</w:t>
      </w:r>
      <w:r w:rsidRPr="00B45124">
        <w:rPr>
          <w:rFonts w:asciiTheme="minorHAnsi" w:hAnsiTheme="minorHAnsi"/>
          <w:sz w:val="22"/>
          <w:szCs w:val="22"/>
          <w:lang w:val="en-US"/>
        </w:rPr>
        <w:t xml:space="preserve">, </w:t>
      </w:r>
      <w:r w:rsidRPr="00B45124">
        <w:rPr>
          <w:rFonts w:asciiTheme="minorHAnsi" w:hAnsiTheme="minorHAnsi"/>
          <w:i/>
          <w:sz w:val="22"/>
          <w:szCs w:val="22"/>
          <w:lang w:val="en-US"/>
        </w:rPr>
        <w:t>38</w:t>
      </w:r>
      <w:r w:rsidRPr="00B45124">
        <w:rPr>
          <w:rFonts w:asciiTheme="minorHAnsi" w:hAnsiTheme="minorHAnsi"/>
          <w:sz w:val="22"/>
          <w:szCs w:val="22"/>
          <w:lang w:val="en-US"/>
        </w:rPr>
        <w:t>, 419-439.</w:t>
      </w:r>
      <w:r w:rsidR="008C5C6C" w:rsidRPr="00B45124">
        <w:rPr>
          <w:rFonts w:asciiTheme="minorHAnsi" w:hAnsiTheme="minorHAnsi"/>
          <w:sz w:val="22"/>
          <w:szCs w:val="22"/>
          <w:lang w:val="en-US"/>
        </w:rPr>
        <w:t xml:space="preserve"> </w:t>
      </w:r>
    </w:p>
    <w:p w14:paraId="47852967" w14:textId="77777777" w:rsidR="00D73459" w:rsidRPr="00B45124" w:rsidRDefault="001A1057" w:rsidP="00D73459">
      <w:pPr>
        <w:pStyle w:val="Heading2"/>
        <w:rPr>
          <w:rFonts w:asciiTheme="minorHAnsi" w:hAnsiTheme="minorHAnsi"/>
          <w:sz w:val="22"/>
          <w:szCs w:val="22"/>
        </w:rPr>
      </w:pPr>
      <w:proofErr w:type="spellStart"/>
      <w:r>
        <w:rPr>
          <w:rFonts w:asciiTheme="minorHAnsi" w:hAnsiTheme="minorHAnsi"/>
          <w:sz w:val="22"/>
          <w:szCs w:val="22"/>
        </w:rPr>
        <w:t>Altmann</w:t>
      </w:r>
      <w:proofErr w:type="spellEnd"/>
      <w:r>
        <w:rPr>
          <w:rFonts w:asciiTheme="minorHAnsi" w:hAnsiTheme="minorHAnsi"/>
          <w:sz w:val="22"/>
          <w:szCs w:val="22"/>
        </w:rPr>
        <w:t>, G.T.</w:t>
      </w:r>
      <w:r w:rsidR="00D73459" w:rsidRPr="00B45124">
        <w:rPr>
          <w:rFonts w:asciiTheme="minorHAnsi" w:hAnsiTheme="minorHAnsi"/>
          <w:sz w:val="22"/>
          <w:szCs w:val="22"/>
        </w:rPr>
        <w:t xml:space="preserve">M. </w:t>
      </w:r>
      <w:r w:rsidR="00215045">
        <w:rPr>
          <w:rFonts w:asciiTheme="minorHAnsi" w:hAnsiTheme="minorHAnsi"/>
          <w:sz w:val="22"/>
          <w:szCs w:val="22"/>
        </w:rPr>
        <w:t>&amp;</w:t>
      </w:r>
      <w:r w:rsidR="00D73459" w:rsidRPr="00B45124">
        <w:rPr>
          <w:rFonts w:asciiTheme="minorHAnsi" w:hAnsiTheme="minorHAnsi"/>
          <w:sz w:val="22"/>
          <w:szCs w:val="22"/>
        </w:rPr>
        <w:t xml:space="preserve"> </w:t>
      </w:r>
      <w:proofErr w:type="spellStart"/>
      <w:r w:rsidR="00D73459" w:rsidRPr="00B45124">
        <w:rPr>
          <w:rFonts w:asciiTheme="minorHAnsi" w:hAnsiTheme="minorHAnsi"/>
          <w:sz w:val="22"/>
          <w:szCs w:val="22"/>
        </w:rPr>
        <w:t>Kamide</w:t>
      </w:r>
      <w:proofErr w:type="spellEnd"/>
      <w:r w:rsidR="00D73459" w:rsidRPr="00B45124">
        <w:rPr>
          <w:rFonts w:asciiTheme="minorHAnsi" w:hAnsiTheme="minorHAnsi"/>
          <w:sz w:val="22"/>
          <w:szCs w:val="22"/>
        </w:rPr>
        <w:t xml:space="preserve">, Y. (1999). Incremental interpretation at verbs: restricting the domain of subsequent reference. </w:t>
      </w:r>
      <w:r w:rsidR="00D73459" w:rsidRPr="00B45124">
        <w:rPr>
          <w:rFonts w:asciiTheme="minorHAnsi" w:hAnsiTheme="minorHAnsi"/>
          <w:i/>
          <w:iCs/>
          <w:sz w:val="22"/>
          <w:szCs w:val="22"/>
        </w:rPr>
        <w:t>Cognition, 73,</w:t>
      </w:r>
      <w:r w:rsidR="00D73459" w:rsidRPr="00B45124">
        <w:rPr>
          <w:rFonts w:asciiTheme="minorHAnsi" w:hAnsiTheme="minorHAnsi"/>
          <w:sz w:val="22"/>
          <w:szCs w:val="22"/>
        </w:rPr>
        <w:t xml:space="preserve"> 247-264.</w:t>
      </w:r>
    </w:p>
    <w:p w14:paraId="5A9239DF" w14:textId="77777777" w:rsidR="00FC4918" w:rsidRDefault="001A1057" w:rsidP="00FC4918">
      <w:pPr>
        <w:pStyle w:val="p-Para"/>
        <w:spacing w:before="0" w:line="480" w:lineRule="auto"/>
        <w:ind w:left="600" w:hanging="600"/>
        <w:jc w:val="both"/>
        <w:rPr>
          <w:rFonts w:asciiTheme="minorHAnsi" w:hAnsiTheme="minorHAnsi" w:cs="Arial"/>
          <w:sz w:val="22"/>
          <w:szCs w:val="22"/>
          <w:lang w:val="en-US" w:eastAsia="es-ES"/>
        </w:rPr>
      </w:pPr>
      <w:proofErr w:type="spellStart"/>
      <w:r>
        <w:rPr>
          <w:rFonts w:asciiTheme="minorHAnsi" w:hAnsiTheme="minorHAnsi" w:cs="Arial"/>
          <w:sz w:val="22"/>
          <w:szCs w:val="22"/>
          <w:lang w:val="en-US" w:eastAsia="es-ES"/>
        </w:rPr>
        <w:t>Altmann</w:t>
      </w:r>
      <w:proofErr w:type="spellEnd"/>
      <w:r>
        <w:rPr>
          <w:rFonts w:asciiTheme="minorHAnsi" w:hAnsiTheme="minorHAnsi" w:cs="Arial"/>
          <w:sz w:val="22"/>
          <w:szCs w:val="22"/>
          <w:lang w:val="en-US" w:eastAsia="es-ES"/>
        </w:rPr>
        <w:t>, G.T.</w:t>
      </w:r>
      <w:r w:rsidR="00D73459" w:rsidRPr="00B45124">
        <w:rPr>
          <w:rFonts w:asciiTheme="minorHAnsi" w:hAnsiTheme="minorHAnsi" w:cs="Arial"/>
          <w:sz w:val="22"/>
          <w:szCs w:val="22"/>
          <w:lang w:val="en-US" w:eastAsia="es-ES"/>
        </w:rPr>
        <w:t xml:space="preserve">M. </w:t>
      </w:r>
      <w:r w:rsidR="00215045">
        <w:rPr>
          <w:rFonts w:asciiTheme="minorHAnsi" w:hAnsiTheme="minorHAnsi" w:cs="Arial"/>
          <w:sz w:val="22"/>
          <w:szCs w:val="22"/>
          <w:lang w:val="en-US" w:eastAsia="es-ES"/>
        </w:rPr>
        <w:t>&amp;</w:t>
      </w:r>
      <w:r w:rsidR="00D73459" w:rsidRPr="00B45124">
        <w:rPr>
          <w:rFonts w:asciiTheme="minorHAnsi" w:hAnsiTheme="minorHAnsi" w:cs="Arial"/>
          <w:sz w:val="22"/>
          <w:szCs w:val="22"/>
          <w:lang w:val="en-US" w:eastAsia="es-ES"/>
        </w:rPr>
        <w:t xml:space="preserve"> </w:t>
      </w:r>
      <w:proofErr w:type="spellStart"/>
      <w:r w:rsidR="00D73459" w:rsidRPr="00B45124">
        <w:rPr>
          <w:rFonts w:asciiTheme="minorHAnsi" w:hAnsiTheme="minorHAnsi" w:cs="Arial"/>
          <w:sz w:val="22"/>
          <w:szCs w:val="22"/>
          <w:lang w:val="en-US" w:eastAsia="es-ES"/>
        </w:rPr>
        <w:t>Steedman</w:t>
      </w:r>
      <w:proofErr w:type="spellEnd"/>
      <w:r w:rsidR="00D73459" w:rsidRPr="00B45124">
        <w:rPr>
          <w:rFonts w:asciiTheme="minorHAnsi" w:hAnsiTheme="minorHAnsi" w:cs="Arial"/>
          <w:sz w:val="22"/>
          <w:szCs w:val="22"/>
          <w:lang w:val="en-US" w:eastAsia="es-ES"/>
        </w:rPr>
        <w:t>, M. J. (1988)</w:t>
      </w:r>
      <w:r>
        <w:rPr>
          <w:rFonts w:asciiTheme="minorHAnsi" w:hAnsiTheme="minorHAnsi" w:cs="Arial"/>
          <w:sz w:val="22"/>
          <w:szCs w:val="22"/>
          <w:lang w:val="en-US" w:eastAsia="es-ES"/>
        </w:rPr>
        <w:t>.</w:t>
      </w:r>
      <w:r w:rsidR="00D73459" w:rsidRPr="00B45124">
        <w:rPr>
          <w:rFonts w:asciiTheme="minorHAnsi" w:hAnsiTheme="minorHAnsi" w:cs="Arial"/>
          <w:sz w:val="22"/>
          <w:szCs w:val="22"/>
          <w:lang w:val="en-US" w:eastAsia="es-ES"/>
        </w:rPr>
        <w:t xml:space="preserve"> </w:t>
      </w:r>
      <w:proofErr w:type="gramStart"/>
      <w:r w:rsidR="00D73459" w:rsidRPr="00B45124">
        <w:rPr>
          <w:rFonts w:asciiTheme="minorHAnsi" w:hAnsiTheme="minorHAnsi" w:cs="Arial"/>
          <w:sz w:val="22"/>
          <w:szCs w:val="22"/>
          <w:lang w:val="en-US" w:eastAsia="es-ES"/>
        </w:rPr>
        <w:t>Interaction with context during human sentence processing.</w:t>
      </w:r>
      <w:proofErr w:type="gramEnd"/>
      <w:r w:rsidR="00D73459" w:rsidRPr="00B45124">
        <w:rPr>
          <w:rFonts w:asciiTheme="minorHAnsi" w:hAnsiTheme="minorHAnsi" w:cs="Arial"/>
          <w:sz w:val="22"/>
          <w:szCs w:val="22"/>
          <w:lang w:val="en-US" w:eastAsia="es-ES"/>
        </w:rPr>
        <w:t xml:space="preserve"> </w:t>
      </w:r>
      <w:r w:rsidR="00D73459" w:rsidRPr="00B45124">
        <w:rPr>
          <w:rFonts w:asciiTheme="minorHAnsi" w:hAnsiTheme="minorHAnsi" w:cs="Arial"/>
          <w:i/>
          <w:sz w:val="22"/>
          <w:szCs w:val="22"/>
          <w:lang w:val="en-US" w:eastAsia="es-ES"/>
        </w:rPr>
        <w:t xml:space="preserve">Cognition, </w:t>
      </w:r>
      <w:r w:rsidR="00D73459" w:rsidRPr="00B45124">
        <w:rPr>
          <w:rFonts w:asciiTheme="minorHAnsi" w:hAnsiTheme="minorHAnsi" w:cs="Arial"/>
          <w:bCs/>
          <w:i/>
          <w:sz w:val="22"/>
          <w:szCs w:val="22"/>
          <w:lang w:val="en-US" w:eastAsia="es-ES"/>
        </w:rPr>
        <w:t>30</w:t>
      </w:r>
      <w:r w:rsidR="00D73459" w:rsidRPr="00B45124">
        <w:rPr>
          <w:rFonts w:asciiTheme="minorHAnsi" w:hAnsiTheme="minorHAnsi" w:cs="Arial"/>
          <w:sz w:val="22"/>
          <w:szCs w:val="22"/>
          <w:lang w:val="en-US" w:eastAsia="es-ES"/>
        </w:rPr>
        <w:t>, 191–238.</w:t>
      </w:r>
    </w:p>
    <w:p w14:paraId="36C2F79B" w14:textId="77777777" w:rsidR="008D32EA" w:rsidRPr="00FC4918" w:rsidRDefault="00775D8E" w:rsidP="00FC4918">
      <w:pPr>
        <w:pStyle w:val="p-Para"/>
        <w:spacing w:before="0" w:line="480" w:lineRule="auto"/>
        <w:ind w:left="600" w:hanging="600"/>
        <w:jc w:val="both"/>
        <w:rPr>
          <w:rFonts w:asciiTheme="minorHAnsi" w:hAnsiTheme="minorHAnsi" w:cs="Arial"/>
          <w:sz w:val="22"/>
          <w:szCs w:val="22"/>
          <w:lang w:val="en-US" w:eastAsia="es-ES"/>
        </w:rPr>
      </w:pPr>
      <w:proofErr w:type="spellStart"/>
      <w:proofErr w:type="gramStart"/>
      <w:r>
        <w:rPr>
          <w:rFonts w:asciiTheme="minorHAnsi" w:hAnsiTheme="minorHAnsi" w:cs="Arial"/>
          <w:sz w:val="22"/>
          <w:szCs w:val="22"/>
          <w:lang w:val="en-US"/>
        </w:rPr>
        <w:t>And</w:t>
      </w:r>
      <w:r w:rsidR="008D32EA" w:rsidRPr="00B45124">
        <w:rPr>
          <w:rFonts w:asciiTheme="minorHAnsi" w:hAnsiTheme="minorHAnsi" w:cs="Arial"/>
          <w:sz w:val="22"/>
          <w:szCs w:val="22"/>
          <w:lang w:val="en-US"/>
        </w:rPr>
        <w:t>reu</w:t>
      </w:r>
      <w:proofErr w:type="spellEnd"/>
      <w:r w:rsidR="008D32EA" w:rsidRPr="00B45124">
        <w:rPr>
          <w:rFonts w:asciiTheme="minorHAnsi" w:hAnsiTheme="minorHAnsi" w:cs="Arial"/>
          <w:sz w:val="22"/>
          <w:szCs w:val="22"/>
          <w:lang w:val="en-US"/>
        </w:rPr>
        <w:t xml:space="preserve">, L., </w:t>
      </w:r>
      <w:proofErr w:type="spellStart"/>
      <w:r w:rsidR="008D32EA" w:rsidRPr="00B45124">
        <w:rPr>
          <w:rFonts w:asciiTheme="minorHAnsi" w:hAnsiTheme="minorHAnsi" w:cs="Arial"/>
          <w:sz w:val="22"/>
          <w:szCs w:val="22"/>
          <w:lang w:val="en-US"/>
        </w:rPr>
        <w:t>Sanz</w:t>
      </w:r>
      <w:proofErr w:type="spellEnd"/>
      <w:r w:rsidR="008D32EA" w:rsidRPr="00B45124">
        <w:rPr>
          <w:rFonts w:asciiTheme="minorHAnsi" w:hAnsiTheme="minorHAnsi" w:cs="Arial"/>
          <w:sz w:val="22"/>
          <w:szCs w:val="22"/>
          <w:lang w:val="en-US"/>
        </w:rPr>
        <w:t xml:space="preserve">-Torrent, M., </w:t>
      </w:r>
      <w:proofErr w:type="spellStart"/>
      <w:r w:rsidR="008D32EA" w:rsidRPr="00B45124">
        <w:rPr>
          <w:rFonts w:asciiTheme="minorHAnsi" w:hAnsiTheme="minorHAnsi" w:cs="Arial"/>
          <w:sz w:val="22"/>
          <w:szCs w:val="22"/>
          <w:lang w:val="en-US"/>
        </w:rPr>
        <w:t>Buil</w:t>
      </w:r>
      <w:proofErr w:type="spellEnd"/>
      <w:r w:rsidR="008D32EA" w:rsidRPr="00B45124">
        <w:rPr>
          <w:rFonts w:asciiTheme="minorHAnsi" w:hAnsiTheme="minorHAnsi" w:cs="Arial"/>
          <w:sz w:val="22"/>
          <w:szCs w:val="22"/>
          <w:lang w:val="en-US"/>
        </w:rPr>
        <w:t xml:space="preserve">, L., </w:t>
      </w:r>
      <w:r w:rsidR="00215045">
        <w:rPr>
          <w:rFonts w:asciiTheme="minorHAnsi" w:hAnsiTheme="minorHAnsi" w:cs="Arial"/>
          <w:sz w:val="22"/>
          <w:szCs w:val="22"/>
          <w:lang w:val="en-US"/>
        </w:rPr>
        <w:t>&amp;</w:t>
      </w:r>
      <w:r w:rsidR="008D32EA" w:rsidRPr="00B45124">
        <w:rPr>
          <w:rFonts w:asciiTheme="minorHAnsi" w:hAnsiTheme="minorHAnsi" w:cs="Arial"/>
          <w:sz w:val="22"/>
          <w:szCs w:val="22"/>
          <w:lang w:val="en-US"/>
        </w:rPr>
        <w:t xml:space="preserve"> MacWhinney, B. </w:t>
      </w:r>
      <w:r w:rsidR="008D32EA" w:rsidRPr="00FC4918">
        <w:rPr>
          <w:rFonts w:asciiTheme="minorHAnsi" w:hAnsiTheme="minorHAnsi" w:cs="Arial"/>
          <w:sz w:val="22"/>
          <w:szCs w:val="22"/>
          <w:highlight w:val="yellow"/>
          <w:lang w:val="en-US"/>
        </w:rPr>
        <w:t>(</w:t>
      </w:r>
      <w:r w:rsidR="00FC4918" w:rsidRPr="00FC4918">
        <w:rPr>
          <w:rFonts w:asciiTheme="minorHAnsi" w:hAnsiTheme="minorHAnsi" w:cs="Arial"/>
          <w:sz w:val="22"/>
          <w:szCs w:val="22"/>
          <w:highlight w:val="yellow"/>
          <w:lang w:val="en-US"/>
        </w:rPr>
        <w:t>2012</w:t>
      </w:r>
      <w:r w:rsidR="008D32EA" w:rsidRPr="00FC4918">
        <w:rPr>
          <w:rFonts w:asciiTheme="minorHAnsi" w:hAnsiTheme="minorHAnsi" w:cs="Arial"/>
          <w:sz w:val="22"/>
          <w:szCs w:val="22"/>
          <w:highlight w:val="yellow"/>
          <w:lang w:val="en-US"/>
        </w:rPr>
        <w:t>)</w:t>
      </w:r>
      <w:r w:rsidR="008D32EA" w:rsidRPr="00FC4918">
        <w:rPr>
          <w:rFonts w:asciiTheme="minorHAnsi" w:hAnsiTheme="minorHAnsi"/>
          <w:sz w:val="22"/>
          <w:szCs w:val="22"/>
          <w:highlight w:val="yellow"/>
          <w:lang w:val="en-US"/>
        </w:rPr>
        <w:t>.</w:t>
      </w:r>
      <w:proofErr w:type="gramEnd"/>
      <w:r w:rsidR="008D32EA" w:rsidRPr="00FC4918">
        <w:rPr>
          <w:rFonts w:asciiTheme="minorHAnsi" w:hAnsiTheme="minorHAnsi"/>
          <w:sz w:val="22"/>
          <w:szCs w:val="22"/>
          <w:highlight w:val="yellow"/>
          <w:lang w:val="en-US"/>
        </w:rPr>
        <w:t xml:space="preserve"> </w:t>
      </w:r>
      <w:proofErr w:type="gramStart"/>
      <w:r w:rsidR="00FC4918" w:rsidRPr="00FC4918">
        <w:rPr>
          <w:rFonts w:asciiTheme="minorHAnsi" w:hAnsiTheme="minorHAnsi" w:cs="Arial"/>
          <w:sz w:val="22"/>
          <w:szCs w:val="22"/>
          <w:highlight w:val="yellow"/>
          <w:lang w:val="en-US"/>
        </w:rPr>
        <w:t>Effect of verb argument structure on picture naming in children with and without specific language impairment (SLI)</w:t>
      </w:r>
      <w:r w:rsidR="008D32EA" w:rsidRPr="00FC4918">
        <w:rPr>
          <w:rFonts w:asciiTheme="minorHAnsi" w:hAnsiTheme="minorHAnsi" w:cs="Arial"/>
          <w:sz w:val="22"/>
          <w:szCs w:val="22"/>
          <w:highlight w:val="yellow"/>
          <w:lang w:val="en-US"/>
        </w:rPr>
        <w:t>.</w:t>
      </w:r>
      <w:proofErr w:type="gramEnd"/>
      <w:r w:rsidR="008D32EA" w:rsidRPr="00FC4918">
        <w:rPr>
          <w:rFonts w:asciiTheme="minorHAnsi" w:hAnsiTheme="minorHAnsi" w:cs="Arial"/>
          <w:sz w:val="22"/>
          <w:szCs w:val="22"/>
          <w:lang w:val="en-US"/>
        </w:rPr>
        <w:t xml:space="preserve"> </w:t>
      </w:r>
      <w:r w:rsidR="008D32EA" w:rsidRPr="00B45124">
        <w:rPr>
          <w:rFonts w:asciiTheme="minorHAnsi" w:hAnsiTheme="minorHAnsi"/>
          <w:i/>
          <w:sz w:val="22"/>
          <w:szCs w:val="22"/>
          <w:lang w:val="en-US"/>
        </w:rPr>
        <w:t xml:space="preserve">International Journal of Language </w:t>
      </w:r>
      <w:r w:rsidR="001A1057">
        <w:rPr>
          <w:rFonts w:asciiTheme="minorHAnsi" w:hAnsiTheme="minorHAnsi"/>
          <w:i/>
          <w:sz w:val="22"/>
          <w:szCs w:val="22"/>
          <w:lang w:val="en-US"/>
        </w:rPr>
        <w:t>&amp;</w:t>
      </w:r>
      <w:r w:rsidR="008D32EA" w:rsidRPr="00B45124">
        <w:rPr>
          <w:rFonts w:asciiTheme="minorHAnsi" w:hAnsiTheme="minorHAnsi"/>
          <w:i/>
          <w:sz w:val="22"/>
          <w:szCs w:val="22"/>
          <w:lang w:val="en-US"/>
        </w:rPr>
        <w:t xml:space="preserve"> Communication </w:t>
      </w:r>
      <w:r w:rsidR="008D32EA" w:rsidRPr="00FC4918">
        <w:rPr>
          <w:rFonts w:asciiTheme="minorHAnsi" w:hAnsiTheme="minorHAnsi"/>
          <w:sz w:val="22"/>
          <w:szCs w:val="22"/>
          <w:lang w:val="en-US"/>
        </w:rPr>
        <w:t>Disorders</w:t>
      </w:r>
      <w:r w:rsidR="00FC4918">
        <w:rPr>
          <w:rFonts w:asciiTheme="minorHAnsi" w:hAnsiTheme="minorHAnsi"/>
          <w:sz w:val="22"/>
          <w:szCs w:val="22"/>
          <w:lang w:val="en-US"/>
        </w:rPr>
        <w:t xml:space="preserve">, </w:t>
      </w:r>
      <w:r w:rsidR="00FC4918" w:rsidRPr="00FC4918">
        <w:rPr>
          <w:rFonts w:asciiTheme="minorHAnsi" w:hAnsiTheme="minorHAnsi"/>
          <w:i/>
          <w:sz w:val="22"/>
          <w:szCs w:val="22"/>
          <w:lang w:val="en-US"/>
        </w:rPr>
        <w:t>47</w:t>
      </w:r>
      <w:r w:rsidR="00FC4918" w:rsidRPr="00FC4918">
        <w:rPr>
          <w:rFonts w:asciiTheme="minorHAnsi" w:hAnsiTheme="minorHAnsi"/>
          <w:sz w:val="22"/>
          <w:szCs w:val="22"/>
          <w:lang w:val="en-US"/>
        </w:rPr>
        <w:t>(6), 637–653</w:t>
      </w:r>
      <w:r w:rsidR="00FC4918">
        <w:rPr>
          <w:rFonts w:asciiTheme="minorHAnsi" w:hAnsiTheme="minorHAnsi"/>
          <w:sz w:val="22"/>
          <w:szCs w:val="22"/>
          <w:lang w:val="en-US"/>
        </w:rPr>
        <w:t>.</w:t>
      </w:r>
    </w:p>
    <w:p w14:paraId="70A1B5BF" w14:textId="77777777" w:rsidR="00D73459" w:rsidRPr="00B45124" w:rsidRDefault="00D73459" w:rsidP="00D73459">
      <w:pPr>
        <w:spacing w:line="480" w:lineRule="auto"/>
        <w:ind w:left="600" w:hanging="600"/>
        <w:jc w:val="both"/>
        <w:rPr>
          <w:rFonts w:asciiTheme="minorHAnsi" w:hAnsiTheme="minorHAnsi"/>
          <w:sz w:val="22"/>
          <w:szCs w:val="22"/>
        </w:rPr>
      </w:pPr>
      <w:r w:rsidRPr="00B45124">
        <w:rPr>
          <w:rFonts w:asciiTheme="minorHAnsi" w:hAnsiTheme="minorHAnsi"/>
          <w:sz w:val="22"/>
          <w:szCs w:val="22"/>
          <w:lang w:val="en-US"/>
        </w:rPr>
        <w:t xml:space="preserve">Arnold, J.E., </w:t>
      </w:r>
      <w:proofErr w:type="spellStart"/>
      <w:r w:rsidRPr="00B45124">
        <w:rPr>
          <w:rFonts w:asciiTheme="minorHAnsi" w:hAnsiTheme="minorHAnsi"/>
          <w:sz w:val="22"/>
          <w:szCs w:val="22"/>
          <w:lang w:val="en-US"/>
        </w:rPr>
        <w:t>Eisenb</w:t>
      </w:r>
      <w:r w:rsidR="00775D8E">
        <w:rPr>
          <w:rFonts w:asciiTheme="minorHAnsi" w:hAnsiTheme="minorHAnsi"/>
          <w:sz w:val="22"/>
          <w:szCs w:val="22"/>
          <w:lang w:val="en-US"/>
        </w:rPr>
        <w:t>and</w:t>
      </w:r>
      <w:proofErr w:type="spellEnd"/>
      <w:r w:rsidRPr="00B45124">
        <w:rPr>
          <w:rFonts w:asciiTheme="minorHAnsi" w:hAnsiTheme="minorHAnsi"/>
          <w:sz w:val="22"/>
          <w:szCs w:val="22"/>
          <w:lang w:val="en-US"/>
        </w:rPr>
        <w:t xml:space="preserve">, J., Brown-Schmidt, S.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Trueswell</w:t>
      </w:r>
      <w:proofErr w:type="spellEnd"/>
      <w:r w:rsidRPr="00B45124">
        <w:rPr>
          <w:rFonts w:asciiTheme="minorHAnsi" w:hAnsiTheme="minorHAnsi"/>
          <w:sz w:val="22"/>
          <w:szCs w:val="22"/>
          <w:lang w:val="en-US"/>
        </w:rPr>
        <w:t xml:space="preserve">, J.C. (2000). </w:t>
      </w:r>
      <w:hyperlink r:id="rId10" w:history="1">
        <w:r w:rsidRPr="00B45124">
          <w:rPr>
            <w:rFonts w:asciiTheme="minorHAnsi" w:hAnsiTheme="minorHAnsi"/>
            <w:sz w:val="22"/>
            <w:szCs w:val="22"/>
            <w:lang w:val="en-US"/>
          </w:rPr>
          <w:t xml:space="preserve">The rapid use of gender information: Evidence of the time course of pronoun resolution from </w:t>
        </w:r>
        <w:proofErr w:type="spellStart"/>
        <w:r w:rsidRPr="00B45124">
          <w:rPr>
            <w:rFonts w:asciiTheme="minorHAnsi" w:hAnsiTheme="minorHAnsi"/>
            <w:sz w:val="22"/>
            <w:szCs w:val="22"/>
            <w:lang w:val="en-US"/>
          </w:rPr>
          <w:t>eyetracking</w:t>
        </w:r>
        <w:proofErr w:type="spellEnd"/>
        <w:r w:rsidRPr="00B45124">
          <w:rPr>
            <w:rFonts w:asciiTheme="minorHAnsi" w:hAnsiTheme="minorHAnsi"/>
            <w:sz w:val="22"/>
            <w:szCs w:val="22"/>
            <w:lang w:val="en-US"/>
          </w:rPr>
          <w:t xml:space="preserve">. </w:t>
        </w:r>
      </w:hyperlink>
      <w:proofErr w:type="gramStart"/>
      <w:r w:rsidRPr="00B45124">
        <w:rPr>
          <w:rFonts w:asciiTheme="minorHAnsi" w:hAnsiTheme="minorHAnsi"/>
          <w:i/>
          <w:sz w:val="22"/>
          <w:szCs w:val="22"/>
          <w:lang w:val="en-US"/>
        </w:rPr>
        <w:t>Cognition</w:t>
      </w:r>
      <w:r w:rsidRPr="00B45124">
        <w:rPr>
          <w:rFonts w:asciiTheme="minorHAnsi" w:hAnsiTheme="minorHAnsi"/>
          <w:sz w:val="22"/>
          <w:szCs w:val="22"/>
          <w:lang w:val="en-US"/>
        </w:rPr>
        <w:t xml:space="preserve">, </w:t>
      </w:r>
      <w:r w:rsidRPr="00B45124">
        <w:rPr>
          <w:rFonts w:asciiTheme="minorHAnsi" w:hAnsiTheme="minorHAnsi"/>
          <w:i/>
          <w:sz w:val="22"/>
          <w:szCs w:val="22"/>
          <w:lang w:val="en-US"/>
        </w:rPr>
        <w:t>76</w:t>
      </w:r>
      <w:r w:rsidRPr="00B45124">
        <w:rPr>
          <w:rFonts w:asciiTheme="minorHAnsi" w:hAnsiTheme="minorHAnsi"/>
          <w:sz w:val="22"/>
          <w:szCs w:val="22"/>
          <w:lang w:val="en-US"/>
        </w:rPr>
        <w:t>, B13-B26</w:t>
      </w:r>
      <w:r w:rsidRPr="00B45124">
        <w:rPr>
          <w:rFonts w:asciiTheme="minorHAnsi" w:hAnsiTheme="minorHAnsi"/>
          <w:sz w:val="22"/>
          <w:szCs w:val="22"/>
        </w:rPr>
        <w:t>.</w:t>
      </w:r>
      <w:proofErr w:type="gramEnd"/>
    </w:p>
    <w:p w14:paraId="06C64252" w14:textId="77777777" w:rsidR="00D73459" w:rsidRPr="00B45124" w:rsidRDefault="00031BDB" w:rsidP="00D73459">
      <w:pPr>
        <w:pStyle w:val="Heading2"/>
        <w:rPr>
          <w:rFonts w:asciiTheme="minorHAnsi" w:hAnsiTheme="minorHAnsi"/>
          <w:sz w:val="22"/>
          <w:szCs w:val="22"/>
          <w:lang w:eastAsia="en-US"/>
        </w:rPr>
      </w:pPr>
      <w:hyperlink r:id="rId11" w:history="1">
        <w:proofErr w:type="spellStart"/>
        <w:r w:rsidR="00D73459" w:rsidRPr="00B45124">
          <w:rPr>
            <w:rFonts w:asciiTheme="minorHAnsi" w:hAnsiTheme="minorHAnsi"/>
            <w:sz w:val="22"/>
            <w:szCs w:val="22"/>
            <w:lang w:eastAsia="en-US"/>
          </w:rPr>
          <w:t>Baayen</w:t>
        </w:r>
        <w:proofErr w:type="spellEnd"/>
        <w:r w:rsidR="00D73459" w:rsidRPr="00B45124">
          <w:rPr>
            <w:rFonts w:asciiTheme="minorHAnsi" w:hAnsiTheme="minorHAnsi"/>
            <w:sz w:val="22"/>
            <w:szCs w:val="22"/>
            <w:lang w:eastAsia="en-US"/>
          </w:rPr>
          <w:t xml:space="preserve">, R.H., Davidson, D.J. </w:t>
        </w:r>
        <w:r w:rsidR="00215045">
          <w:rPr>
            <w:rFonts w:asciiTheme="minorHAnsi" w:hAnsiTheme="minorHAnsi"/>
            <w:sz w:val="22"/>
            <w:szCs w:val="22"/>
            <w:lang w:eastAsia="en-US"/>
          </w:rPr>
          <w:t>&amp;</w:t>
        </w:r>
        <w:r w:rsidR="00D73459" w:rsidRPr="00B45124">
          <w:rPr>
            <w:rFonts w:asciiTheme="minorHAnsi" w:hAnsiTheme="minorHAnsi"/>
            <w:sz w:val="22"/>
            <w:szCs w:val="22"/>
            <w:lang w:eastAsia="en-US"/>
          </w:rPr>
          <w:t xml:space="preserve"> Bates, D.M. (2008). Mixed-effects modeling with crossed r</w:t>
        </w:r>
        <w:r w:rsidR="00F1405E">
          <w:rPr>
            <w:rFonts w:asciiTheme="minorHAnsi" w:hAnsiTheme="minorHAnsi"/>
            <w:sz w:val="22"/>
            <w:szCs w:val="22"/>
            <w:lang w:eastAsia="en-US"/>
          </w:rPr>
          <w:t>and</w:t>
        </w:r>
        <w:r w:rsidR="00D73459" w:rsidRPr="00B45124">
          <w:rPr>
            <w:rFonts w:asciiTheme="minorHAnsi" w:hAnsiTheme="minorHAnsi"/>
            <w:sz w:val="22"/>
            <w:szCs w:val="22"/>
            <w:lang w:eastAsia="en-US"/>
          </w:rPr>
          <w:t xml:space="preserve">om effects for subjects </w:t>
        </w:r>
        <w:r w:rsidR="0033332E">
          <w:rPr>
            <w:rFonts w:asciiTheme="minorHAnsi" w:hAnsiTheme="minorHAnsi"/>
            <w:sz w:val="22"/>
            <w:szCs w:val="22"/>
            <w:lang w:eastAsia="en-US"/>
          </w:rPr>
          <w:t>and</w:t>
        </w:r>
        <w:r w:rsidR="00D73459" w:rsidRPr="00B45124">
          <w:rPr>
            <w:rFonts w:asciiTheme="minorHAnsi" w:hAnsiTheme="minorHAnsi"/>
            <w:sz w:val="22"/>
            <w:szCs w:val="22"/>
            <w:lang w:eastAsia="en-US"/>
          </w:rPr>
          <w:t xml:space="preserve"> items. </w:t>
        </w:r>
        <w:r w:rsidR="00D73459" w:rsidRPr="00B45124">
          <w:rPr>
            <w:rFonts w:asciiTheme="minorHAnsi" w:hAnsiTheme="minorHAnsi"/>
            <w:i/>
            <w:sz w:val="22"/>
            <w:szCs w:val="22"/>
            <w:lang w:eastAsia="en-US"/>
          </w:rPr>
          <w:t xml:space="preserve">Journal of Memory </w:t>
        </w:r>
        <w:r w:rsidR="0033332E">
          <w:rPr>
            <w:rFonts w:asciiTheme="minorHAnsi" w:hAnsiTheme="minorHAnsi"/>
            <w:i/>
            <w:sz w:val="22"/>
            <w:szCs w:val="22"/>
            <w:lang w:eastAsia="en-US"/>
          </w:rPr>
          <w:t>and</w:t>
        </w:r>
        <w:r w:rsidR="00D73459" w:rsidRPr="00B45124">
          <w:rPr>
            <w:rFonts w:asciiTheme="minorHAnsi" w:hAnsiTheme="minorHAnsi"/>
            <w:i/>
            <w:sz w:val="22"/>
            <w:szCs w:val="22"/>
            <w:lang w:eastAsia="en-US"/>
          </w:rPr>
          <w:t xml:space="preserve"> Language</w:t>
        </w:r>
        <w:r w:rsidR="00D73459" w:rsidRPr="00B45124">
          <w:rPr>
            <w:rFonts w:asciiTheme="minorHAnsi" w:hAnsiTheme="minorHAnsi"/>
            <w:sz w:val="22"/>
            <w:szCs w:val="22"/>
            <w:lang w:eastAsia="en-US"/>
          </w:rPr>
          <w:t xml:space="preserve">, </w:t>
        </w:r>
        <w:r w:rsidR="00D73459" w:rsidRPr="00B45124">
          <w:rPr>
            <w:rFonts w:asciiTheme="minorHAnsi" w:hAnsiTheme="minorHAnsi"/>
            <w:i/>
            <w:sz w:val="22"/>
            <w:szCs w:val="22"/>
            <w:lang w:eastAsia="en-US"/>
          </w:rPr>
          <w:t>59</w:t>
        </w:r>
        <w:r w:rsidR="00D73459" w:rsidRPr="00B45124">
          <w:rPr>
            <w:rFonts w:asciiTheme="minorHAnsi" w:hAnsiTheme="minorHAnsi"/>
            <w:sz w:val="22"/>
            <w:szCs w:val="22"/>
            <w:lang w:eastAsia="en-US"/>
          </w:rPr>
          <w:t xml:space="preserve">, 390–412 </w:t>
        </w:r>
      </w:hyperlink>
    </w:p>
    <w:p w14:paraId="7EEB06D9" w14:textId="77777777" w:rsidR="0033332E" w:rsidRDefault="00D73459" w:rsidP="0033332E">
      <w:pPr>
        <w:pStyle w:val="Heading2"/>
        <w:rPr>
          <w:rFonts w:asciiTheme="minorHAnsi" w:hAnsiTheme="minorHAnsi"/>
          <w:sz w:val="22"/>
          <w:szCs w:val="22"/>
          <w:lang w:eastAsia="en-US"/>
        </w:rPr>
      </w:pPr>
      <w:r w:rsidRPr="00B45124">
        <w:rPr>
          <w:rFonts w:asciiTheme="minorHAnsi" w:hAnsiTheme="minorHAnsi"/>
          <w:sz w:val="22"/>
          <w:szCs w:val="22"/>
          <w:lang w:eastAsia="en-US"/>
        </w:rPr>
        <w:t xml:space="preserve">Barr, D. (2008). Analyzing ‘visual world’ </w:t>
      </w:r>
      <w:proofErr w:type="spellStart"/>
      <w:r w:rsidRPr="00B45124">
        <w:rPr>
          <w:rFonts w:asciiTheme="minorHAnsi" w:hAnsiTheme="minorHAnsi"/>
          <w:sz w:val="22"/>
          <w:szCs w:val="22"/>
          <w:lang w:eastAsia="en-US"/>
        </w:rPr>
        <w:t>eyetracking</w:t>
      </w:r>
      <w:proofErr w:type="spellEnd"/>
      <w:r w:rsidRPr="00B45124">
        <w:rPr>
          <w:rFonts w:asciiTheme="minorHAnsi" w:hAnsiTheme="minorHAnsi"/>
          <w:sz w:val="22"/>
          <w:szCs w:val="22"/>
          <w:lang w:eastAsia="en-US"/>
        </w:rPr>
        <w:t xml:space="preserve"> data using multilevel logistic regression.  </w:t>
      </w:r>
      <w:r w:rsidRPr="00B45124">
        <w:rPr>
          <w:rFonts w:asciiTheme="minorHAnsi" w:hAnsiTheme="minorHAnsi"/>
          <w:i/>
          <w:sz w:val="22"/>
          <w:szCs w:val="22"/>
          <w:lang w:eastAsia="en-US"/>
        </w:rPr>
        <w:t xml:space="preserve">Journal of Memory </w:t>
      </w:r>
      <w:r w:rsidR="0033332E">
        <w:rPr>
          <w:rFonts w:asciiTheme="minorHAnsi" w:hAnsiTheme="minorHAnsi"/>
          <w:i/>
          <w:sz w:val="22"/>
          <w:szCs w:val="22"/>
          <w:lang w:eastAsia="en-US"/>
        </w:rPr>
        <w:t>and</w:t>
      </w:r>
      <w:r w:rsidRPr="00B45124">
        <w:rPr>
          <w:rFonts w:asciiTheme="minorHAnsi" w:hAnsiTheme="minorHAnsi"/>
          <w:i/>
          <w:sz w:val="22"/>
          <w:szCs w:val="22"/>
          <w:lang w:eastAsia="en-US"/>
        </w:rPr>
        <w:t xml:space="preserve"> Language</w:t>
      </w:r>
      <w:r w:rsidRPr="00B45124">
        <w:rPr>
          <w:rFonts w:asciiTheme="minorHAnsi" w:hAnsiTheme="minorHAnsi"/>
          <w:sz w:val="22"/>
          <w:szCs w:val="22"/>
          <w:lang w:eastAsia="en-US"/>
        </w:rPr>
        <w:t xml:space="preserve">, </w:t>
      </w:r>
      <w:r w:rsidRPr="00B45124">
        <w:rPr>
          <w:rFonts w:asciiTheme="minorHAnsi" w:hAnsiTheme="minorHAnsi"/>
          <w:i/>
          <w:sz w:val="22"/>
          <w:szCs w:val="22"/>
          <w:lang w:eastAsia="en-US"/>
        </w:rPr>
        <w:t>59</w:t>
      </w:r>
      <w:r w:rsidRPr="00B45124">
        <w:rPr>
          <w:rFonts w:asciiTheme="minorHAnsi" w:hAnsiTheme="minorHAnsi"/>
          <w:sz w:val="22"/>
          <w:szCs w:val="22"/>
          <w:lang w:eastAsia="en-US"/>
        </w:rPr>
        <w:t xml:space="preserve">, 457–474. </w:t>
      </w:r>
    </w:p>
    <w:p w14:paraId="1972A27A" w14:textId="77777777" w:rsidR="0033332E" w:rsidRPr="0033332E" w:rsidRDefault="0033332E" w:rsidP="0033332E">
      <w:pPr>
        <w:pStyle w:val="Heading2"/>
        <w:rPr>
          <w:rFonts w:asciiTheme="minorHAnsi" w:hAnsiTheme="minorHAnsi"/>
          <w:sz w:val="22"/>
          <w:szCs w:val="22"/>
          <w:lang w:eastAsia="en-US"/>
        </w:rPr>
      </w:pPr>
      <w:proofErr w:type="spellStart"/>
      <w:r w:rsidRPr="0033332E">
        <w:rPr>
          <w:rFonts w:asciiTheme="minorHAnsi" w:hAnsiTheme="minorHAnsi"/>
          <w:sz w:val="22"/>
          <w:szCs w:val="22"/>
          <w:lang w:eastAsia="en-US"/>
        </w:rPr>
        <w:t>Belke</w:t>
      </w:r>
      <w:proofErr w:type="spellEnd"/>
      <w:r w:rsidRPr="0033332E">
        <w:rPr>
          <w:rFonts w:asciiTheme="minorHAnsi" w:hAnsiTheme="minorHAnsi"/>
          <w:sz w:val="22"/>
          <w:szCs w:val="22"/>
          <w:lang w:eastAsia="en-US"/>
        </w:rPr>
        <w:t>, E., &amp; Meyer, A. (2002). Tracking the time course of</w:t>
      </w:r>
      <w:r>
        <w:rPr>
          <w:rFonts w:asciiTheme="minorHAnsi" w:hAnsiTheme="minorHAnsi"/>
          <w:sz w:val="22"/>
          <w:szCs w:val="22"/>
          <w:lang w:eastAsia="en-US"/>
        </w:rPr>
        <w:t xml:space="preserve"> </w:t>
      </w:r>
      <w:r w:rsidRPr="0033332E">
        <w:rPr>
          <w:rFonts w:asciiTheme="minorHAnsi" w:hAnsiTheme="minorHAnsi"/>
          <w:sz w:val="22"/>
          <w:szCs w:val="22"/>
          <w:lang w:eastAsia="en-US"/>
        </w:rPr>
        <w:t>multidimensional stimulus discrimination: Analysis of</w:t>
      </w:r>
      <w:r>
        <w:rPr>
          <w:rFonts w:asciiTheme="minorHAnsi" w:hAnsiTheme="minorHAnsi"/>
          <w:sz w:val="22"/>
          <w:szCs w:val="22"/>
          <w:lang w:eastAsia="en-US"/>
        </w:rPr>
        <w:t xml:space="preserve"> </w:t>
      </w:r>
      <w:r w:rsidRPr="0033332E">
        <w:rPr>
          <w:rFonts w:asciiTheme="minorHAnsi" w:hAnsiTheme="minorHAnsi"/>
          <w:sz w:val="22"/>
          <w:szCs w:val="22"/>
          <w:lang w:eastAsia="en-US"/>
        </w:rPr>
        <w:t>viewing patterns and processing times during same</w:t>
      </w:r>
      <w:r>
        <w:rPr>
          <w:rFonts w:asciiTheme="minorHAnsi" w:hAnsiTheme="minorHAnsi"/>
          <w:sz w:val="22"/>
          <w:szCs w:val="22"/>
          <w:lang w:eastAsia="en-US"/>
        </w:rPr>
        <w:t>-</w:t>
      </w:r>
      <w:r w:rsidRPr="0033332E">
        <w:rPr>
          <w:rFonts w:asciiTheme="minorHAnsi" w:hAnsiTheme="minorHAnsi"/>
          <w:sz w:val="22"/>
          <w:szCs w:val="22"/>
          <w:lang w:eastAsia="en-US"/>
        </w:rPr>
        <w:t>different</w:t>
      </w:r>
      <w:r>
        <w:rPr>
          <w:rFonts w:asciiTheme="minorHAnsi" w:hAnsiTheme="minorHAnsi"/>
          <w:sz w:val="22"/>
          <w:szCs w:val="22"/>
          <w:lang w:eastAsia="en-US"/>
        </w:rPr>
        <w:t xml:space="preserve"> </w:t>
      </w:r>
      <w:r w:rsidRPr="0033332E">
        <w:rPr>
          <w:rFonts w:asciiTheme="minorHAnsi" w:hAnsiTheme="minorHAnsi"/>
          <w:sz w:val="22"/>
          <w:szCs w:val="22"/>
          <w:lang w:eastAsia="en-US"/>
        </w:rPr>
        <w:lastRenderedPageBreak/>
        <w:t xml:space="preserve">decisions. </w:t>
      </w:r>
      <w:r w:rsidRPr="0033332E">
        <w:rPr>
          <w:rFonts w:asciiTheme="minorHAnsi" w:hAnsiTheme="minorHAnsi"/>
          <w:i/>
          <w:sz w:val="22"/>
          <w:szCs w:val="22"/>
          <w:lang w:eastAsia="en-US"/>
        </w:rPr>
        <w:t xml:space="preserve">European Journal of Cognitive </w:t>
      </w:r>
      <w:r w:rsidRPr="0033332E">
        <w:rPr>
          <w:rFonts w:asciiTheme="minorHAnsi" w:hAnsiTheme="minorHAnsi"/>
          <w:i/>
          <w:sz w:val="22"/>
          <w:szCs w:val="22"/>
        </w:rPr>
        <w:t>Psychology</w:t>
      </w:r>
      <w:r w:rsidRPr="0033332E">
        <w:rPr>
          <w:rFonts w:asciiTheme="minorHAnsi" w:hAnsiTheme="minorHAnsi"/>
          <w:sz w:val="22"/>
          <w:szCs w:val="22"/>
        </w:rPr>
        <w:t xml:space="preserve">, </w:t>
      </w:r>
      <w:r w:rsidRPr="0033332E">
        <w:rPr>
          <w:rFonts w:asciiTheme="minorHAnsi" w:hAnsiTheme="minorHAnsi"/>
          <w:i/>
          <w:sz w:val="22"/>
          <w:szCs w:val="22"/>
        </w:rPr>
        <w:t>14</w:t>
      </w:r>
      <w:r w:rsidRPr="0033332E">
        <w:rPr>
          <w:rFonts w:asciiTheme="minorHAnsi" w:hAnsiTheme="minorHAnsi"/>
          <w:sz w:val="22"/>
          <w:szCs w:val="22"/>
        </w:rPr>
        <w:t>, 237-266.</w:t>
      </w:r>
    </w:p>
    <w:p w14:paraId="5DCFEEAC" w14:textId="77777777" w:rsidR="00D73459" w:rsidRPr="00B45124" w:rsidRDefault="00D73459" w:rsidP="0033332E">
      <w:pPr>
        <w:pStyle w:val="p-Para"/>
        <w:spacing w:before="0"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Bishop, D. (1997). </w:t>
      </w:r>
      <w:r w:rsidRPr="00B45124">
        <w:rPr>
          <w:rFonts w:asciiTheme="minorHAnsi" w:hAnsiTheme="minorHAnsi" w:cs="Arial"/>
          <w:i/>
          <w:sz w:val="22"/>
          <w:szCs w:val="22"/>
          <w:lang w:val="en-US"/>
        </w:rPr>
        <w:t>Uncommon underst</w:t>
      </w:r>
      <w:r w:rsidR="00460EC7">
        <w:rPr>
          <w:rFonts w:asciiTheme="minorHAnsi" w:hAnsiTheme="minorHAnsi" w:cs="Arial"/>
          <w:i/>
          <w:sz w:val="22"/>
          <w:szCs w:val="22"/>
          <w:lang w:val="en-US"/>
        </w:rPr>
        <w:t>and</w:t>
      </w:r>
      <w:r w:rsidRPr="00B45124">
        <w:rPr>
          <w:rFonts w:asciiTheme="minorHAnsi" w:hAnsiTheme="minorHAnsi" w:cs="Arial"/>
          <w:i/>
          <w:sz w:val="22"/>
          <w:szCs w:val="22"/>
          <w:lang w:val="en-US"/>
        </w:rPr>
        <w:t>ing</w:t>
      </w:r>
      <w:r w:rsidRPr="00B45124">
        <w:rPr>
          <w:rFonts w:asciiTheme="minorHAnsi" w:hAnsiTheme="minorHAnsi" w:cs="Arial"/>
          <w:sz w:val="22"/>
          <w:szCs w:val="22"/>
          <w:lang w:val="en-US"/>
        </w:rPr>
        <w:t>. London: Psychology Press.</w:t>
      </w:r>
    </w:p>
    <w:p w14:paraId="0D0419D9" w14:textId="77777777" w:rsidR="00D73459" w:rsidRPr="00B45124" w:rsidRDefault="0033332E" w:rsidP="00D73459">
      <w:pPr>
        <w:spacing w:line="480" w:lineRule="auto"/>
        <w:ind w:left="600" w:hanging="600"/>
        <w:jc w:val="both"/>
        <w:rPr>
          <w:rFonts w:asciiTheme="minorHAnsi" w:hAnsiTheme="minorHAnsi" w:cs="Arial"/>
          <w:sz w:val="22"/>
          <w:szCs w:val="22"/>
          <w:lang w:val="en-US"/>
        </w:rPr>
      </w:pPr>
      <w:proofErr w:type="gramStart"/>
      <w:r>
        <w:rPr>
          <w:rFonts w:asciiTheme="minorHAnsi" w:hAnsiTheme="minorHAnsi" w:cs="Arial"/>
          <w:sz w:val="22"/>
          <w:szCs w:val="22"/>
          <w:lang w:val="en-US"/>
        </w:rPr>
        <w:t xml:space="preserve">Bock, </w:t>
      </w:r>
      <w:r w:rsidR="00D73459" w:rsidRPr="00B45124">
        <w:rPr>
          <w:rFonts w:asciiTheme="minorHAnsi" w:hAnsiTheme="minorHAnsi" w:cs="Arial"/>
          <w:sz w:val="22"/>
          <w:szCs w:val="22"/>
          <w:lang w:val="en-US"/>
        </w:rPr>
        <w:t>J.K. (2004).</w:t>
      </w:r>
      <w:proofErr w:type="gramEnd"/>
      <w:r w:rsidR="00D73459" w:rsidRPr="00B45124">
        <w:rPr>
          <w:rFonts w:asciiTheme="minorHAnsi" w:hAnsiTheme="minorHAnsi" w:cs="Arial"/>
          <w:sz w:val="22"/>
          <w:szCs w:val="22"/>
          <w:lang w:val="en-US"/>
        </w:rPr>
        <w:t xml:space="preserve"> </w:t>
      </w:r>
      <w:proofErr w:type="spellStart"/>
      <w:r w:rsidR="00D73459" w:rsidRPr="00B45124">
        <w:rPr>
          <w:rFonts w:asciiTheme="minorHAnsi" w:hAnsiTheme="minorHAnsi" w:cs="Arial"/>
          <w:sz w:val="22"/>
          <w:szCs w:val="22"/>
          <w:lang w:val="en-US"/>
        </w:rPr>
        <w:t>Psycholinguistically</w:t>
      </w:r>
      <w:proofErr w:type="spellEnd"/>
      <w:r w:rsidR="00D73459" w:rsidRPr="00B45124">
        <w:rPr>
          <w:rFonts w:asciiTheme="minorHAnsi" w:hAnsiTheme="minorHAnsi" w:cs="Arial"/>
          <w:sz w:val="22"/>
          <w:szCs w:val="22"/>
          <w:lang w:val="en-US"/>
        </w:rPr>
        <w:t xml:space="preserve"> Speaking: Some Matters of Meaning, Marking, </w:t>
      </w:r>
      <w:r>
        <w:rPr>
          <w:rFonts w:asciiTheme="minorHAnsi" w:hAnsiTheme="minorHAnsi" w:cs="Arial"/>
          <w:sz w:val="22"/>
          <w:szCs w:val="22"/>
          <w:lang w:val="en-US"/>
        </w:rPr>
        <w:t xml:space="preserve">and </w:t>
      </w:r>
      <w:r w:rsidR="00D73459" w:rsidRPr="00B45124">
        <w:rPr>
          <w:rFonts w:asciiTheme="minorHAnsi" w:hAnsiTheme="minorHAnsi" w:cs="Arial"/>
          <w:sz w:val="22"/>
          <w:szCs w:val="22"/>
          <w:lang w:val="en-US"/>
        </w:rPr>
        <w:t>Morphing. In Ross, B.H. (ed.)</w:t>
      </w:r>
      <w:r w:rsidR="008A4B13">
        <w:rPr>
          <w:rFonts w:asciiTheme="minorHAnsi" w:hAnsiTheme="minorHAnsi" w:cs="Arial"/>
          <w:sz w:val="22"/>
          <w:szCs w:val="22"/>
          <w:lang w:val="en-US"/>
        </w:rPr>
        <w:t>,</w:t>
      </w:r>
      <w:r w:rsidR="00D73459" w:rsidRPr="00B45124">
        <w:rPr>
          <w:rFonts w:asciiTheme="minorHAnsi" w:hAnsiTheme="minorHAnsi" w:cs="Arial"/>
          <w:sz w:val="22"/>
          <w:szCs w:val="22"/>
          <w:lang w:val="en-US"/>
        </w:rPr>
        <w:t xml:space="preserve"> </w:t>
      </w:r>
      <w:r w:rsidR="00D73459" w:rsidRPr="00B45124">
        <w:rPr>
          <w:rFonts w:asciiTheme="minorHAnsi" w:hAnsiTheme="minorHAnsi" w:cs="Arial"/>
          <w:i/>
          <w:sz w:val="22"/>
          <w:szCs w:val="22"/>
          <w:lang w:val="en-US"/>
        </w:rPr>
        <w:t xml:space="preserve">The Psychology of Learning </w:t>
      </w:r>
      <w:r>
        <w:rPr>
          <w:rFonts w:asciiTheme="minorHAnsi" w:hAnsiTheme="minorHAnsi" w:cs="Arial"/>
          <w:i/>
          <w:sz w:val="22"/>
          <w:szCs w:val="22"/>
          <w:lang w:val="en-US"/>
        </w:rPr>
        <w:t>and</w:t>
      </w:r>
      <w:r w:rsidR="00D73459" w:rsidRPr="00B45124">
        <w:rPr>
          <w:rFonts w:asciiTheme="minorHAnsi" w:hAnsiTheme="minorHAnsi" w:cs="Arial"/>
          <w:i/>
          <w:sz w:val="22"/>
          <w:szCs w:val="22"/>
          <w:lang w:val="en-US"/>
        </w:rPr>
        <w:t xml:space="preserve"> Motivation. Vol. 44.</w:t>
      </w:r>
      <w:r w:rsidR="00D73459" w:rsidRPr="00B45124">
        <w:rPr>
          <w:rFonts w:asciiTheme="minorHAnsi" w:hAnsiTheme="minorHAnsi" w:cs="Arial"/>
          <w:sz w:val="22"/>
          <w:szCs w:val="22"/>
          <w:lang w:val="en-US"/>
        </w:rPr>
        <w:t xml:space="preserve"> San Diego, CA: Elsevier.</w:t>
      </w:r>
    </w:p>
    <w:p w14:paraId="716059BE" w14:textId="77777777" w:rsidR="00D73459" w:rsidRPr="00B45124" w:rsidRDefault="00D73459" w:rsidP="00D73459">
      <w:pPr>
        <w:spacing w:line="480" w:lineRule="auto"/>
        <w:ind w:left="600" w:hanging="600"/>
        <w:jc w:val="both"/>
        <w:rPr>
          <w:rFonts w:asciiTheme="minorHAnsi" w:hAnsiTheme="minorHAnsi" w:cs="Arial"/>
          <w:color w:val="C0504D"/>
          <w:sz w:val="22"/>
          <w:szCs w:val="22"/>
          <w:lang w:val="en-US"/>
        </w:rPr>
      </w:pPr>
      <w:proofErr w:type="gramStart"/>
      <w:r w:rsidRPr="00B45124">
        <w:rPr>
          <w:rFonts w:asciiTheme="minorHAnsi" w:hAnsiTheme="minorHAnsi" w:cs="Arial"/>
          <w:sz w:val="22"/>
          <w:szCs w:val="22"/>
          <w:lang w:val="en-US"/>
        </w:rPr>
        <w:t xml:space="preserve">Bock, K., Irwin, D.E., Davidson, D. J.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Levelt</w:t>
      </w:r>
      <w:proofErr w:type="spellEnd"/>
      <w:r w:rsidRPr="00B45124">
        <w:rPr>
          <w:rFonts w:asciiTheme="minorHAnsi" w:hAnsiTheme="minorHAnsi" w:cs="Arial"/>
          <w:sz w:val="22"/>
          <w:szCs w:val="22"/>
          <w:lang w:val="en-US"/>
        </w:rPr>
        <w:t>, W.J.M. (2003).</w:t>
      </w:r>
      <w:proofErr w:type="gramEnd"/>
      <w:r w:rsidRPr="00B45124">
        <w:rPr>
          <w:rFonts w:asciiTheme="minorHAnsi" w:hAnsiTheme="minorHAnsi" w:cs="Arial"/>
          <w:sz w:val="22"/>
          <w:szCs w:val="22"/>
          <w:lang w:val="en-US"/>
        </w:rPr>
        <w:t xml:space="preserve"> Minding the clock. </w:t>
      </w:r>
      <w:r w:rsidRPr="00B45124">
        <w:rPr>
          <w:rFonts w:asciiTheme="minorHAnsi" w:hAnsiTheme="minorHAnsi" w:cs="Arial"/>
          <w:i/>
          <w:sz w:val="22"/>
          <w:szCs w:val="22"/>
          <w:lang w:val="en-US"/>
        </w:rPr>
        <w:t xml:space="preserve">Journal of Memory </w:t>
      </w:r>
      <w:r w:rsidR="0033332E">
        <w:rPr>
          <w:rFonts w:asciiTheme="minorHAnsi" w:hAnsiTheme="minorHAnsi" w:cs="Arial"/>
          <w:i/>
          <w:sz w:val="22"/>
          <w:szCs w:val="22"/>
          <w:lang w:val="en-US"/>
        </w:rPr>
        <w:t>and</w:t>
      </w:r>
      <w:r w:rsidRPr="00B45124">
        <w:rPr>
          <w:rFonts w:asciiTheme="minorHAnsi" w:hAnsiTheme="minorHAnsi" w:cs="Arial"/>
          <w:i/>
          <w:sz w:val="22"/>
          <w:szCs w:val="22"/>
          <w:lang w:val="en-US"/>
        </w:rPr>
        <w:t xml:space="preserve"> Language, 48,</w:t>
      </w:r>
      <w:r w:rsidRPr="00B45124">
        <w:rPr>
          <w:rFonts w:asciiTheme="minorHAnsi" w:hAnsiTheme="minorHAnsi" w:cs="Arial"/>
          <w:sz w:val="22"/>
          <w:szCs w:val="22"/>
          <w:lang w:val="en-US"/>
        </w:rPr>
        <w:t xml:space="preserve"> 653-685.</w:t>
      </w:r>
    </w:p>
    <w:p w14:paraId="185FCBE8" w14:textId="77777777" w:rsidR="00D73459" w:rsidRPr="00B45124" w:rsidRDefault="00D73459" w:rsidP="00D73459">
      <w:pPr>
        <w:pStyle w:val="Heading2"/>
        <w:rPr>
          <w:rFonts w:asciiTheme="minorHAnsi" w:hAnsiTheme="minorHAnsi"/>
          <w:sz w:val="22"/>
          <w:szCs w:val="22"/>
        </w:rPr>
      </w:pPr>
      <w:r w:rsidRPr="00B45124">
        <w:rPr>
          <w:rFonts w:asciiTheme="minorHAnsi" w:hAnsiTheme="minorHAnsi"/>
          <w:sz w:val="22"/>
          <w:szCs w:val="22"/>
        </w:rPr>
        <w:t>Bol</w:t>
      </w:r>
      <w:r w:rsidR="00775D8E">
        <w:rPr>
          <w:rFonts w:asciiTheme="minorHAnsi" w:hAnsiTheme="minorHAnsi"/>
          <w:sz w:val="22"/>
          <w:szCs w:val="22"/>
        </w:rPr>
        <w:t>and</w:t>
      </w:r>
      <w:r w:rsidRPr="00B45124">
        <w:rPr>
          <w:rFonts w:asciiTheme="minorHAnsi" w:hAnsiTheme="minorHAnsi"/>
          <w:sz w:val="22"/>
          <w:szCs w:val="22"/>
        </w:rPr>
        <w:t xml:space="preserve">, J. E. (2005). Visual arguments. </w:t>
      </w:r>
      <w:r w:rsidRPr="00B45124">
        <w:rPr>
          <w:rFonts w:asciiTheme="minorHAnsi" w:hAnsiTheme="minorHAnsi"/>
          <w:i/>
          <w:iCs/>
          <w:sz w:val="22"/>
          <w:szCs w:val="22"/>
        </w:rPr>
        <w:t>Cognition, 95</w:t>
      </w:r>
      <w:r w:rsidRPr="00B45124">
        <w:rPr>
          <w:rFonts w:asciiTheme="minorHAnsi" w:hAnsiTheme="minorHAnsi"/>
          <w:sz w:val="22"/>
          <w:szCs w:val="22"/>
        </w:rPr>
        <w:t>, 237-274.</w:t>
      </w:r>
    </w:p>
    <w:p w14:paraId="2E1E3CC1" w14:textId="77777777" w:rsidR="00107629" w:rsidRDefault="00D73459" w:rsidP="00107629">
      <w:pPr>
        <w:pStyle w:val="Heading2"/>
        <w:rPr>
          <w:rFonts w:asciiTheme="minorHAnsi" w:hAnsiTheme="minorHAnsi"/>
          <w:sz w:val="22"/>
          <w:szCs w:val="22"/>
        </w:rPr>
      </w:pPr>
      <w:r w:rsidRPr="00B45124">
        <w:rPr>
          <w:rFonts w:asciiTheme="minorHAnsi" w:hAnsiTheme="minorHAnsi"/>
          <w:sz w:val="22"/>
          <w:szCs w:val="22"/>
        </w:rPr>
        <w:t>Bol</w:t>
      </w:r>
      <w:r w:rsidR="00775D8E">
        <w:rPr>
          <w:rFonts w:asciiTheme="minorHAnsi" w:hAnsiTheme="minorHAnsi"/>
          <w:sz w:val="22"/>
          <w:szCs w:val="22"/>
        </w:rPr>
        <w:t>and</w:t>
      </w:r>
      <w:r w:rsidRPr="00B45124">
        <w:rPr>
          <w:rFonts w:asciiTheme="minorHAnsi" w:hAnsiTheme="minorHAnsi"/>
          <w:sz w:val="22"/>
          <w:szCs w:val="22"/>
        </w:rPr>
        <w:t xml:space="preserve">, J.E., </w:t>
      </w:r>
      <w:proofErr w:type="spellStart"/>
      <w:r w:rsidRPr="00B45124">
        <w:rPr>
          <w:rFonts w:asciiTheme="minorHAnsi" w:hAnsiTheme="minorHAnsi"/>
          <w:sz w:val="22"/>
          <w:szCs w:val="22"/>
        </w:rPr>
        <w:t>Tanenhaus</w:t>
      </w:r>
      <w:proofErr w:type="spellEnd"/>
      <w:r w:rsidRPr="00B45124">
        <w:rPr>
          <w:rFonts w:asciiTheme="minorHAnsi" w:hAnsiTheme="minorHAnsi"/>
          <w:sz w:val="22"/>
          <w:szCs w:val="22"/>
        </w:rPr>
        <w:t xml:space="preserve">, M.K., </w:t>
      </w:r>
      <w:r w:rsidR="00215045">
        <w:rPr>
          <w:rFonts w:asciiTheme="minorHAnsi" w:hAnsiTheme="minorHAnsi"/>
          <w:sz w:val="22"/>
          <w:szCs w:val="22"/>
        </w:rPr>
        <w:t>&amp;</w:t>
      </w:r>
      <w:r w:rsidRPr="00B45124">
        <w:rPr>
          <w:rFonts w:asciiTheme="minorHAnsi" w:hAnsiTheme="minorHAnsi"/>
          <w:sz w:val="22"/>
          <w:szCs w:val="22"/>
        </w:rPr>
        <w:t xml:space="preserve"> </w:t>
      </w:r>
      <w:proofErr w:type="spellStart"/>
      <w:r w:rsidRPr="00B45124">
        <w:rPr>
          <w:rFonts w:asciiTheme="minorHAnsi" w:hAnsiTheme="minorHAnsi"/>
          <w:sz w:val="22"/>
          <w:szCs w:val="22"/>
        </w:rPr>
        <w:t>Garnsey</w:t>
      </w:r>
      <w:proofErr w:type="spellEnd"/>
      <w:r w:rsidRPr="00B45124">
        <w:rPr>
          <w:rFonts w:asciiTheme="minorHAnsi" w:hAnsiTheme="minorHAnsi"/>
          <w:sz w:val="22"/>
          <w:szCs w:val="22"/>
        </w:rPr>
        <w:t xml:space="preserve">, S.M. (1990). </w:t>
      </w:r>
      <w:proofErr w:type="gramStart"/>
      <w:r w:rsidRPr="00B45124">
        <w:rPr>
          <w:rFonts w:asciiTheme="minorHAnsi" w:hAnsiTheme="minorHAnsi"/>
          <w:sz w:val="22"/>
          <w:szCs w:val="22"/>
        </w:rPr>
        <w:t>Evidence</w:t>
      </w:r>
      <w:r w:rsidR="00107629">
        <w:rPr>
          <w:rFonts w:asciiTheme="minorHAnsi" w:hAnsiTheme="minorHAnsi"/>
          <w:sz w:val="22"/>
          <w:szCs w:val="22"/>
        </w:rPr>
        <w:t xml:space="preserve"> for the immediate use of verb </w:t>
      </w:r>
      <w:r w:rsidRPr="00B45124">
        <w:rPr>
          <w:rFonts w:asciiTheme="minorHAnsi" w:hAnsiTheme="minorHAnsi"/>
          <w:sz w:val="22"/>
          <w:szCs w:val="22"/>
        </w:rPr>
        <w:t>control information in sentence processing.</w:t>
      </w:r>
      <w:proofErr w:type="gramEnd"/>
      <w:r w:rsidRPr="00B45124">
        <w:rPr>
          <w:rFonts w:asciiTheme="minorHAnsi" w:hAnsiTheme="minorHAnsi"/>
          <w:sz w:val="22"/>
          <w:szCs w:val="22"/>
        </w:rPr>
        <w:t xml:space="preserve"> </w:t>
      </w:r>
      <w:r w:rsidRPr="00B45124">
        <w:rPr>
          <w:rFonts w:asciiTheme="minorHAnsi" w:hAnsiTheme="minorHAnsi"/>
          <w:i/>
          <w:iCs/>
          <w:sz w:val="22"/>
          <w:szCs w:val="22"/>
        </w:rPr>
        <w:t xml:space="preserve">Journal of Memory </w:t>
      </w:r>
      <w:r w:rsidR="0033332E">
        <w:rPr>
          <w:rFonts w:asciiTheme="minorHAnsi" w:hAnsiTheme="minorHAnsi"/>
          <w:i/>
          <w:iCs/>
          <w:sz w:val="22"/>
          <w:szCs w:val="22"/>
        </w:rPr>
        <w:t>and</w:t>
      </w:r>
      <w:r w:rsidRPr="00B45124">
        <w:rPr>
          <w:rFonts w:asciiTheme="minorHAnsi" w:hAnsiTheme="minorHAnsi"/>
          <w:i/>
          <w:iCs/>
          <w:sz w:val="22"/>
          <w:szCs w:val="22"/>
        </w:rPr>
        <w:t xml:space="preserve"> Language, 29</w:t>
      </w:r>
      <w:r w:rsidR="00107629">
        <w:rPr>
          <w:rFonts w:asciiTheme="minorHAnsi" w:hAnsiTheme="minorHAnsi"/>
          <w:sz w:val="22"/>
          <w:szCs w:val="22"/>
        </w:rPr>
        <w:t xml:space="preserve">, 413- </w:t>
      </w:r>
      <w:r w:rsidRPr="00B45124">
        <w:rPr>
          <w:rFonts w:asciiTheme="minorHAnsi" w:hAnsiTheme="minorHAnsi"/>
          <w:sz w:val="22"/>
          <w:szCs w:val="22"/>
        </w:rPr>
        <w:t>432.</w:t>
      </w:r>
    </w:p>
    <w:p w14:paraId="590D77CD" w14:textId="77777777" w:rsidR="00107629" w:rsidRPr="00107629" w:rsidRDefault="00031BDB" w:rsidP="00107629">
      <w:pPr>
        <w:pStyle w:val="Heading2"/>
        <w:rPr>
          <w:rFonts w:asciiTheme="minorHAnsi" w:hAnsiTheme="minorHAnsi"/>
          <w:sz w:val="22"/>
          <w:szCs w:val="22"/>
        </w:rPr>
      </w:pPr>
      <w:hyperlink r:id="rId12" w:history="1">
        <w:r w:rsidR="00107629" w:rsidRPr="00107629">
          <w:rPr>
            <w:rFonts w:asciiTheme="minorHAnsi" w:hAnsiTheme="minorHAnsi"/>
            <w:sz w:val="22"/>
            <w:szCs w:val="22"/>
          </w:rPr>
          <w:t>Bol</w:t>
        </w:r>
        <w:r w:rsidR="00775D8E">
          <w:rPr>
            <w:rFonts w:asciiTheme="minorHAnsi" w:hAnsiTheme="minorHAnsi"/>
            <w:sz w:val="22"/>
            <w:szCs w:val="22"/>
          </w:rPr>
          <w:t>and</w:t>
        </w:r>
        <w:r w:rsidR="00107629" w:rsidRPr="00107629">
          <w:rPr>
            <w:rFonts w:asciiTheme="minorHAnsi" w:hAnsiTheme="minorHAnsi"/>
            <w:sz w:val="22"/>
            <w:szCs w:val="22"/>
          </w:rPr>
          <w:t xml:space="preserve">, J.E., </w:t>
        </w:r>
        <w:proofErr w:type="spellStart"/>
        <w:r w:rsidR="00107629" w:rsidRPr="00107629">
          <w:rPr>
            <w:rFonts w:asciiTheme="minorHAnsi" w:hAnsiTheme="minorHAnsi"/>
            <w:sz w:val="22"/>
            <w:szCs w:val="22"/>
          </w:rPr>
          <w:t>Tanenhaus</w:t>
        </w:r>
        <w:proofErr w:type="spellEnd"/>
        <w:r w:rsidR="00107629" w:rsidRPr="00107629">
          <w:rPr>
            <w:rFonts w:asciiTheme="minorHAnsi" w:hAnsiTheme="minorHAnsi"/>
            <w:sz w:val="22"/>
            <w:szCs w:val="22"/>
          </w:rPr>
          <w:t xml:space="preserve">, M.K., </w:t>
        </w:r>
        <w:proofErr w:type="spellStart"/>
        <w:r w:rsidR="00107629">
          <w:rPr>
            <w:rFonts w:asciiTheme="minorHAnsi" w:hAnsiTheme="minorHAnsi"/>
            <w:sz w:val="22"/>
            <w:szCs w:val="22"/>
          </w:rPr>
          <w:t>Garnsey</w:t>
        </w:r>
        <w:proofErr w:type="spellEnd"/>
        <w:r w:rsidR="00107629">
          <w:rPr>
            <w:rFonts w:asciiTheme="minorHAnsi" w:hAnsiTheme="minorHAnsi"/>
            <w:sz w:val="22"/>
            <w:szCs w:val="22"/>
          </w:rPr>
          <w:t xml:space="preserve">, S.M., </w:t>
        </w:r>
        <w:r w:rsidR="00215045">
          <w:rPr>
            <w:rFonts w:asciiTheme="minorHAnsi" w:hAnsiTheme="minorHAnsi"/>
            <w:sz w:val="22"/>
            <w:szCs w:val="22"/>
          </w:rPr>
          <w:t>&amp;</w:t>
        </w:r>
        <w:r w:rsidR="00107629">
          <w:rPr>
            <w:rFonts w:asciiTheme="minorHAnsi" w:hAnsiTheme="minorHAnsi"/>
            <w:sz w:val="22"/>
            <w:szCs w:val="22"/>
          </w:rPr>
          <w:t xml:space="preserve"> Carlson, G.N. (1</w:t>
        </w:r>
        <w:r w:rsidR="00107629" w:rsidRPr="00107629">
          <w:rPr>
            <w:rFonts w:asciiTheme="minorHAnsi" w:hAnsiTheme="minorHAnsi"/>
            <w:sz w:val="22"/>
            <w:szCs w:val="22"/>
          </w:rPr>
          <w:t>995)</w:t>
        </w:r>
      </w:hyperlink>
      <w:r w:rsidR="00107629" w:rsidRPr="00107629">
        <w:rPr>
          <w:rFonts w:asciiTheme="minorHAnsi" w:hAnsiTheme="minorHAnsi"/>
          <w:sz w:val="22"/>
          <w:szCs w:val="22"/>
        </w:rPr>
        <w:t xml:space="preserve">. Verb argument structure in parsing </w:t>
      </w:r>
      <w:r w:rsidR="0033332E">
        <w:rPr>
          <w:rFonts w:asciiTheme="minorHAnsi" w:hAnsiTheme="minorHAnsi"/>
          <w:sz w:val="22"/>
          <w:szCs w:val="22"/>
        </w:rPr>
        <w:t>and</w:t>
      </w:r>
      <w:r w:rsidR="00107629" w:rsidRPr="00107629">
        <w:rPr>
          <w:rFonts w:asciiTheme="minorHAnsi" w:hAnsiTheme="minorHAnsi"/>
          <w:sz w:val="22"/>
          <w:szCs w:val="22"/>
        </w:rPr>
        <w:t xml:space="preserve"> interpretation: Evidence from </w:t>
      </w:r>
      <w:proofErr w:type="spellStart"/>
      <w:r w:rsidR="00107629" w:rsidRPr="00107629">
        <w:rPr>
          <w:rFonts w:asciiTheme="minorHAnsi" w:hAnsiTheme="minorHAnsi"/>
          <w:sz w:val="22"/>
          <w:szCs w:val="22"/>
        </w:rPr>
        <w:t>wh</w:t>
      </w:r>
      <w:proofErr w:type="spellEnd"/>
      <w:r w:rsidR="00107629" w:rsidRPr="00107629">
        <w:rPr>
          <w:rFonts w:asciiTheme="minorHAnsi" w:hAnsiTheme="minorHAnsi"/>
          <w:sz w:val="22"/>
          <w:szCs w:val="22"/>
        </w:rPr>
        <w:t xml:space="preserve">-questions. </w:t>
      </w:r>
      <w:r w:rsidR="00107629" w:rsidRPr="00107629">
        <w:rPr>
          <w:rFonts w:asciiTheme="minorHAnsi" w:hAnsiTheme="minorHAnsi"/>
          <w:i/>
          <w:sz w:val="22"/>
          <w:szCs w:val="22"/>
        </w:rPr>
        <w:t xml:space="preserve">Journal of Memory </w:t>
      </w:r>
      <w:r w:rsidR="0033332E">
        <w:rPr>
          <w:rFonts w:asciiTheme="minorHAnsi" w:hAnsiTheme="minorHAnsi"/>
          <w:i/>
          <w:sz w:val="22"/>
          <w:szCs w:val="22"/>
        </w:rPr>
        <w:t>and</w:t>
      </w:r>
      <w:r w:rsidR="00107629" w:rsidRPr="00107629">
        <w:rPr>
          <w:rFonts w:asciiTheme="minorHAnsi" w:hAnsiTheme="minorHAnsi"/>
          <w:i/>
          <w:sz w:val="22"/>
          <w:szCs w:val="22"/>
        </w:rPr>
        <w:t xml:space="preserve"> Language,</w:t>
      </w:r>
      <w:r w:rsidR="00107629" w:rsidRPr="00107629">
        <w:rPr>
          <w:rFonts w:asciiTheme="minorHAnsi" w:hAnsiTheme="minorHAnsi"/>
          <w:sz w:val="22"/>
          <w:szCs w:val="22"/>
        </w:rPr>
        <w:t xml:space="preserve"> </w:t>
      </w:r>
      <w:r w:rsidR="00107629" w:rsidRPr="00107629">
        <w:rPr>
          <w:rFonts w:asciiTheme="minorHAnsi" w:hAnsiTheme="minorHAnsi"/>
          <w:i/>
          <w:sz w:val="22"/>
          <w:szCs w:val="22"/>
        </w:rPr>
        <w:t>34</w:t>
      </w:r>
      <w:r w:rsidR="00107629" w:rsidRPr="00107629">
        <w:rPr>
          <w:rFonts w:asciiTheme="minorHAnsi" w:hAnsiTheme="minorHAnsi"/>
          <w:sz w:val="22"/>
          <w:szCs w:val="22"/>
        </w:rPr>
        <w:t>, 774-806</w:t>
      </w:r>
      <w:r w:rsidR="00107629">
        <w:t>.</w:t>
      </w:r>
    </w:p>
    <w:p w14:paraId="74B9DC72"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proofErr w:type="spellStart"/>
      <w:proofErr w:type="gramStart"/>
      <w:r w:rsidRPr="00B45124">
        <w:rPr>
          <w:rFonts w:asciiTheme="minorHAnsi" w:hAnsiTheme="minorHAnsi" w:cs="Arial"/>
          <w:sz w:val="22"/>
          <w:szCs w:val="22"/>
          <w:lang w:val="en-US"/>
        </w:rPr>
        <w:t>Bowerman</w:t>
      </w:r>
      <w:proofErr w:type="spellEnd"/>
      <w:r w:rsidRPr="00B45124">
        <w:rPr>
          <w:rFonts w:asciiTheme="minorHAnsi" w:hAnsiTheme="minorHAnsi" w:cs="Arial"/>
          <w:sz w:val="22"/>
          <w:szCs w:val="22"/>
          <w:lang w:val="en-US"/>
        </w:rPr>
        <w:t xml:space="preserve">, M.,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Brown, P. (2007).</w:t>
      </w:r>
      <w:proofErr w:type="gramEnd"/>
      <w:r w:rsidRPr="00B45124">
        <w:rPr>
          <w:rFonts w:asciiTheme="minorHAnsi" w:hAnsiTheme="minorHAnsi" w:cs="Arial"/>
          <w:sz w:val="22"/>
          <w:szCs w:val="22"/>
          <w:lang w:val="en-US"/>
        </w:rPr>
        <w:t xml:space="preserve"> </w:t>
      </w:r>
      <w:proofErr w:type="spellStart"/>
      <w:r w:rsidRPr="00B45124">
        <w:rPr>
          <w:rFonts w:asciiTheme="minorHAnsi" w:hAnsiTheme="minorHAnsi" w:cs="Arial"/>
          <w:i/>
          <w:iCs/>
          <w:sz w:val="22"/>
          <w:szCs w:val="22"/>
          <w:lang w:val="en-US"/>
        </w:rPr>
        <w:t>Crosslinguistic</w:t>
      </w:r>
      <w:proofErr w:type="spellEnd"/>
      <w:r w:rsidRPr="00B45124">
        <w:rPr>
          <w:rFonts w:asciiTheme="minorHAnsi" w:hAnsiTheme="minorHAnsi" w:cs="Arial"/>
          <w:i/>
          <w:iCs/>
          <w:sz w:val="22"/>
          <w:szCs w:val="22"/>
          <w:lang w:val="en-US"/>
        </w:rPr>
        <w:t xml:space="preserve"> Perspectives on Argument Structure: </w:t>
      </w:r>
      <w:r w:rsidRPr="00B45124">
        <w:rPr>
          <w:rFonts w:asciiTheme="minorHAnsi" w:hAnsiTheme="minorHAnsi"/>
          <w:i/>
          <w:iCs/>
          <w:sz w:val="22"/>
          <w:szCs w:val="22"/>
          <w:lang w:val="en-US"/>
        </w:rPr>
        <w:t>Implications</w:t>
      </w:r>
      <w:r w:rsidRPr="00B45124">
        <w:rPr>
          <w:rFonts w:asciiTheme="minorHAnsi" w:hAnsiTheme="minorHAnsi" w:cs="Arial"/>
          <w:i/>
          <w:iCs/>
          <w:sz w:val="22"/>
          <w:szCs w:val="22"/>
          <w:lang w:val="en-US"/>
        </w:rPr>
        <w:t xml:space="preserve"> for Learnability. </w:t>
      </w:r>
      <w:r w:rsidRPr="00B45124">
        <w:rPr>
          <w:rFonts w:asciiTheme="minorHAnsi" w:hAnsiTheme="minorHAnsi" w:cs="Arial"/>
          <w:sz w:val="22"/>
          <w:szCs w:val="22"/>
          <w:lang w:val="en-US"/>
        </w:rPr>
        <w:t>Hillsdale, NJ: Lawrence Erlbaum.</w:t>
      </w:r>
    </w:p>
    <w:p w14:paraId="194AED9D" w14:textId="77777777" w:rsidR="000D0590" w:rsidRPr="00B45124" w:rsidRDefault="000D0590" w:rsidP="000D0590">
      <w:pPr>
        <w:spacing w:line="480" w:lineRule="auto"/>
        <w:ind w:left="567" w:hanging="567"/>
        <w:jc w:val="both"/>
        <w:rPr>
          <w:rFonts w:asciiTheme="minorHAnsi" w:hAnsiTheme="minorHAnsi"/>
          <w:sz w:val="22"/>
          <w:szCs w:val="22"/>
          <w:lang w:val="en-US"/>
        </w:rPr>
      </w:pPr>
      <w:r w:rsidRPr="00B45124">
        <w:rPr>
          <w:rFonts w:asciiTheme="minorHAnsi" w:hAnsiTheme="minorHAnsi"/>
          <w:sz w:val="22"/>
          <w:szCs w:val="22"/>
          <w:lang w:val="en-US"/>
        </w:rPr>
        <w:t xml:space="preserve">Capone, N., </w:t>
      </w:r>
      <w:r w:rsidR="00215045">
        <w:rPr>
          <w:rFonts w:asciiTheme="minorHAnsi" w:hAnsiTheme="minorHAnsi"/>
          <w:sz w:val="22"/>
          <w:szCs w:val="22"/>
          <w:lang w:val="en-US"/>
        </w:rPr>
        <w:t>&amp;</w:t>
      </w:r>
      <w:r w:rsidRPr="00B45124">
        <w:rPr>
          <w:rFonts w:asciiTheme="minorHAnsi" w:hAnsiTheme="minorHAnsi"/>
          <w:sz w:val="22"/>
          <w:szCs w:val="22"/>
          <w:lang w:val="en-US"/>
        </w:rPr>
        <w:t xml:space="preserve"> McGregor, K.K. (2005). </w:t>
      </w:r>
      <w:proofErr w:type="gramStart"/>
      <w:r w:rsidRPr="00B45124">
        <w:rPr>
          <w:rFonts w:asciiTheme="minorHAnsi" w:hAnsiTheme="minorHAnsi"/>
          <w:sz w:val="22"/>
          <w:szCs w:val="22"/>
          <w:lang w:val="en-US"/>
        </w:rPr>
        <w:t>The effect of semantic representation on toddlers' word retrieval.</w:t>
      </w:r>
      <w:proofErr w:type="gramEnd"/>
      <w:r w:rsidRPr="00B45124">
        <w:rPr>
          <w:rFonts w:asciiTheme="minorHAnsi" w:hAnsiTheme="minorHAnsi"/>
          <w:sz w:val="22"/>
          <w:szCs w:val="22"/>
          <w:lang w:val="en-US"/>
        </w:rPr>
        <w:t xml:space="preserve"> </w:t>
      </w:r>
      <w:r w:rsidRPr="00B45124">
        <w:rPr>
          <w:rStyle w:val="Emphasis"/>
          <w:rFonts w:asciiTheme="minorHAnsi" w:hAnsiTheme="minorHAnsi"/>
          <w:sz w:val="22"/>
          <w:szCs w:val="22"/>
          <w:lang w:val="en-US"/>
        </w:rPr>
        <w:t xml:space="preserve">Journal of Speech, Language, </w:t>
      </w:r>
      <w:r w:rsidR="0033332E">
        <w:rPr>
          <w:rStyle w:val="Emphasis"/>
          <w:rFonts w:asciiTheme="minorHAnsi" w:hAnsiTheme="minorHAnsi"/>
          <w:sz w:val="22"/>
          <w:szCs w:val="22"/>
          <w:lang w:val="en-US"/>
        </w:rPr>
        <w:t xml:space="preserve">and </w:t>
      </w:r>
      <w:r w:rsidRPr="00B45124">
        <w:rPr>
          <w:rStyle w:val="Emphasis"/>
          <w:rFonts w:asciiTheme="minorHAnsi" w:hAnsiTheme="minorHAnsi"/>
          <w:sz w:val="22"/>
          <w:szCs w:val="22"/>
          <w:lang w:val="en-US"/>
        </w:rPr>
        <w:t xml:space="preserve">Hearing Research, 48, </w:t>
      </w:r>
      <w:r w:rsidRPr="00B45124">
        <w:rPr>
          <w:rFonts w:asciiTheme="minorHAnsi" w:hAnsiTheme="minorHAnsi"/>
          <w:sz w:val="22"/>
          <w:szCs w:val="22"/>
          <w:lang w:val="en-US"/>
        </w:rPr>
        <w:t xml:space="preserve">1468-1480. </w:t>
      </w:r>
    </w:p>
    <w:p w14:paraId="6A8A5E99"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proofErr w:type="gramStart"/>
      <w:r w:rsidRPr="00B45124">
        <w:rPr>
          <w:rFonts w:asciiTheme="minorHAnsi" w:hAnsiTheme="minorHAnsi" w:cs="Arial"/>
          <w:sz w:val="22"/>
          <w:szCs w:val="22"/>
          <w:lang w:val="en-US"/>
        </w:rPr>
        <w:t>Conti-</w:t>
      </w:r>
      <w:proofErr w:type="spellStart"/>
      <w:r w:rsidRPr="00B45124">
        <w:rPr>
          <w:rFonts w:asciiTheme="minorHAnsi" w:hAnsiTheme="minorHAnsi" w:cs="Arial"/>
          <w:sz w:val="22"/>
          <w:szCs w:val="22"/>
          <w:lang w:val="en-US"/>
        </w:rPr>
        <w:t>Ramsden</w:t>
      </w:r>
      <w:proofErr w:type="spellEnd"/>
      <w:r w:rsidRPr="00B45124">
        <w:rPr>
          <w:rFonts w:asciiTheme="minorHAnsi" w:hAnsiTheme="minorHAnsi" w:cs="Arial"/>
          <w:sz w:val="22"/>
          <w:szCs w:val="22"/>
          <w:lang w:val="en-US"/>
        </w:rPr>
        <w:t xml:space="preserve">, G.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Jones, M. (1997).</w:t>
      </w:r>
      <w:proofErr w:type="gramEnd"/>
      <w:r w:rsidRPr="00B45124">
        <w:rPr>
          <w:rFonts w:asciiTheme="minorHAnsi" w:hAnsiTheme="minorHAnsi" w:cs="Arial"/>
          <w:sz w:val="22"/>
          <w:szCs w:val="22"/>
          <w:lang w:val="en-US"/>
        </w:rPr>
        <w:t xml:space="preserve"> </w:t>
      </w:r>
      <w:proofErr w:type="gramStart"/>
      <w:r w:rsidRPr="00B45124">
        <w:rPr>
          <w:rFonts w:asciiTheme="minorHAnsi" w:hAnsiTheme="minorHAnsi" w:cs="Arial"/>
          <w:sz w:val="22"/>
          <w:szCs w:val="22"/>
          <w:lang w:val="en-US"/>
        </w:rPr>
        <w:t>Verb use in specific language impairment.</w:t>
      </w:r>
      <w:proofErr w:type="gramEnd"/>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 xml:space="preserve">Journal of Speech, Language </w:t>
      </w:r>
      <w:r w:rsidR="0033332E">
        <w:rPr>
          <w:rFonts w:asciiTheme="minorHAnsi" w:hAnsiTheme="minorHAnsi" w:cs="Arial"/>
          <w:i/>
          <w:sz w:val="22"/>
          <w:szCs w:val="22"/>
          <w:lang w:val="en-US"/>
        </w:rPr>
        <w:t>and</w:t>
      </w:r>
      <w:r w:rsidRPr="00B45124">
        <w:rPr>
          <w:rFonts w:asciiTheme="minorHAnsi" w:hAnsiTheme="minorHAnsi" w:cs="Arial"/>
          <w:i/>
          <w:sz w:val="22"/>
          <w:szCs w:val="22"/>
          <w:lang w:val="en-US"/>
        </w:rPr>
        <w:t xml:space="preserve"> Hearing Research, 40, </w:t>
      </w:r>
      <w:r w:rsidRPr="00B45124">
        <w:rPr>
          <w:rFonts w:asciiTheme="minorHAnsi" w:hAnsiTheme="minorHAnsi" w:cs="Arial"/>
          <w:sz w:val="22"/>
          <w:szCs w:val="22"/>
          <w:lang w:val="en-US"/>
        </w:rPr>
        <w:t xml:space="preserve">1298-1313. </w:t>
      </w:r>
    </w:p>
    <w:p w14:paraId="595C071F" w14:textId="77777777" w:rsidR="00D73459" w:rsidRPr="00B45124" w:rsidRDefault="00D73459" w:rsidP="00D73459">
      <w:pPr>
        <w:pStyle w:val="Heading2"/>
        <w:rPr>
          <w:rFonts w:asciiTheme="minorHAnsi" w:hAnsiTheme="minorHAnsi"/>
          <w:sz w:val="22"/>
          <w:szCs w:val="22"/>
        </w:rPr>
      </w:pPr>
      <w:r w:rsidRPr="00B45124">
        <w:rPr>
          <w:rFonts w:asciiTheme="minorHAnsi" w:hAnsiTheme="minorHAnsi"/>
          <w:sz w:val="22"/>
          <w:szCs w:val="22"/>
        </w:rPr>
        <w:t xml:space="preserve">Cooper, RM. (1974). The control of eye fixation by meaning of spoken language: A new methodology fort he real time investigation of speech perception, memory </w:t>
      </w:r>
      <w:r w:rsidR="0033332E">
        <w:rPr>
          <w:rFonts w:asciiTheme="minorHAnsi" w:hAnsiTheme="minorHAnsi"/>
          <w:sz w:val="22"/>
          <w:szCs w:val="22"/>
        </w:rPr>
        <w:t>and</w:t>
      </w:r>
      <w:r w:rsidRPr="00B45124">
        <w:rPr>
          <w:rFonts w:asciiTheme="minorHAnsi" w:hAnsiTheme="minorHAnsi"/>
          <w:sz w:val="22"/>
          <w:szCs w:val="22"/>
        </w:rPr>
        <w:t xml:space="preserve"> language processing. </w:t>
      </w:r>
      <w:r w:rsidRPr="00B45124">
        <w:rPr>
          <w:rFonts w:asciiTheme="minorHAnsi" w:hAnsiTheme="minorHAnsi"/>
          <w:i/>
          <w:sz w:val="22"/>
          <w:szCs w:val="22"/>
        </w:rPr>
        <w:t>Cognitive Psychology</w:t>
      </w:r>
      <w:r w:rsidRPr="00B45124">
        <w:rPr>
          <w:rFonts w:asciiTheme="minorHAnsi" w:hAnsiTheme="minorHAnsi"/>
          <w:sz w:val="22"/>
          <w:szCs w:val="22"/>
        </w:rPr>
        <w:t xml:space="preserve">, </w:t>
      </w:r>
      <w:r w:rsidRPr="00B45124">
        <w:rPr>
          <w:rFonts w:asciiTheme="minorHAnsi" w:hAnsiTheme="minorHAnsi"/>
          <w:i/>
          <w:sz w:val="22"/>
          <w:szCs w:val="22"/>
        </w:rPr>
        <w:t>6</w:t>
      </w:r>
      <w:r w:rsidRPr="00B45124">
        <w:rPr>
          <w:rFonts w:asciiTheme="minorHAnsi" w:hAnsiTheme="minorHAnsi"/>
          <w:sz w:val="22"/>
          <w:szCs w:val="22"/>
        </w:rPr>
        <w:t>, 84-107.</w:t>
      </w:r>
    </w:p>
    <w:p w14:paraId="3A8A0D8C"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r w:rsidRPr="00B45124">
        <w:rPr>
          <w:rFonts w:asciiTheme="minorHAnsi" w:hAnsiTheme="minorHAnsi"/>
          <w:sz w:val="22"/>
          <w:szCs w:val="22"/>
          <w:lang w:val="en-US"/>
        </w:rPr>
        <w:t>Dahan</w:t>
      </w:r>
      <w:proofErr w:type="spellEnd"/>
      <w:r w:rsidRPr="00B45124">
        <w:rPr>
          <w:rFonts w:asciiTheme="minorHAnsi" w:hAnsiTheme="minorHAnsi"/>
          <w:sz w:val="22"/>
          <w:szCs w:val="22"/>
          <w:lang w:val="en-US"/>
        </w:rPr>
        <w:t xml:space="preserve">, D., Magnuson, J. S.,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Tanenhaus</w:t>
      </w:r>
      <w:proofErr w:type="spellEnd"/>
      <w:r w:rsidRPr="00B45124">
        <w:rPr>
          <w:rFonts w:asciiTheme="minorHAnsi" w:hAnsiTheme="minorHAnsi"/>
          <w:sz w:val="22"/>
          <w:szCs w:val="22"/>
          <w:lang w:val="en-US"/>
        </w:rPr>
        <w:t xml:space="preserve">, M. K. (2001). Time course of frequency effects in spoken-word recognition: Evidence from eye movements. </w:t>
      </w:r>
      <w:r w:rsidRPr="00713232">
        <w:rPr>
          <w:rFonts w:asciiTheme="minorHAnsi" w:hAnsiTheme="minorHAnsi"/>
          <w:i/>
          <w:sz w:val="22"/>
          <w:szCs w:val="22"/>
          <w:lang w:val="en-US"/>
        </w:rPr>
        <w:t>Cognitive Psychology</w:t>
      </w:r>
      <w:r w:rsidRPr="00B45124">
        <w:rPr>
          <w:rFonts w:asciiTheme="minorHAnsi" w:hAnsiTheme="minorHAnsi"/>
          <w:sz w:val="22"/>
          <w:szCs w:val="22"/>
          <w:lang w:val="en-US"/>
        </w:rPr>
        <w:t xml:space="preserve">, </w:t>
      </w:r>
      <w:r w:rsidRPr="00713232">
        <w:rPr>
          <w:rFonts w:asciiTheme="minorHAnsi" w:hAnsiTheme="minorHAnsi"/>
          <w:i/>
          <w:sz w:val="22"/>
          <w:szCs w:val="22"/>
          <w:lang w:val="en-US"/>
        </w:rPr>
        <w:t>42</w:t>
      </w:r>
      <w:r w:rsidRPr="00B45124">
        <w:rPr>
          <w:rFonts w:asciiTheme="minorHAnsi" w:hAnsiTheme="minorHAnsi"/>
          <w:sz w:val="22"/>
          <w:szCs w:val="22"/>
          <w:lang w:val="en-US"/>
        </w:rPr>
        <w:t>, 317–367.</w:t>
      </w:r>
    </w:p>
    <w:p w14:paraId="5D36932B"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r w:rsidRPr="00B45124">
        <w:rPr>
          <w:rFonts w:asciiTheme="minorHAnsi" w:hAnsiTheme="minorHAnsi"/>
          <w:sz w:val="22"/>
          <w:szCs w:val="22"/>
          <w:lang w:val="en-US"/>
        </w:rPr>
        <w:lastRenderedPageBreak/>
        <w:t>Dahan</w:t>
      </w:r>
      <w:proofErr w:type="spellEnd"/>
      <w:r w:rsidRPr="00B45124">
        <w:rPr>
          <w:rFonts w:asciiTheme="minorHAnsi" w:hAnsiTheme="minorHAnsi"/>
          <w:sz w:val="22"/>
          <w:szCs w:val="22"/>
          <w:lang w:val="en-US"/>
        </w:rPr>
        <w:t xml:space="preserve">, D.,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Tanenhaus</w:t>
      </w:r>
      <w:proofErr w:type="spellEnd"/>
      <w:r w:rsidRPr="00B45124">
        <w:rPr>
          <w:rFonts w:asciiTheme="minorHAnsi" w:hAnsiTheme="minorHAnsi"/>
          <w:sz w:val="22"/>
          <w:szCs w:val="22"/>
          <w:lang w:val="en-US"/>
        </w:rPr>
        <w:t xml:space="preserve">, M. K. (2004). Continuous mapping from sound to meaning in spoken-language comprehension: Immediate effects of verb-based thematic constraints. </w:t>
      </w:r>
      <w:r w:rsidRPr="00B45124">
        <w:rPr>
          <w:rFonts w:asciiTheme="minorHAnsi" w:hAnsiTheme="minorHAnsi"/>
          <w:i/>
          <w:sz w:val="22"/>
          <w:szCs w:val="22"/>
          <w:lang w:val="en-US"/>
        </w:rPr>
        <w:t xml:space="preserve">Journal of Experimental Psychology: Learning, Memory, </w:t>
      </w:r>
      <w:r w:rsidR="006C5FB8">
        <w:rPr>
          <w:rFonts w:asciiTheme="minorHAnsi" w:hAnsiTheme="minorHAnsi"/>
          <w:i/>
          <w:sz w:val="22"/>
          <w:szCs w:val="22"/>
          <w:lang w:val="en-US"/>
        </w:rPr>
        <w:t>and</w:t>
      </w:r>
      <w:r w:rsidRPr="00B45124">
        <w:rPr>
          <w:rFonts w:asciiTheme="minorHAnsi" w:hAnsiTheme="minorHAnsi"/>
          <w:i/>
          <w:sz w:val="22"/>
          <w:szCs w:val="22"/>
          <w:lang w:val="en-US"/>
        </w:rPr>
        <w:t xml:space="preserve"> Cognition</w:t>
      </w:r>
      <w:r w:rsidRPr="00B45124">
        <w:rPr>
          <w:rFonts w:asciiTheme="minorHAnsi" w:hAnsiTheme="minorHAnsi"/>
          <w:sz w:val="22"/>
          <w:szCs w:val="22"/>
          <w:lang w:val="en-US"/>
        </w:rPr>
        <w:t xml:space="preserve">, </w:t>
      </w:r>
      <w:r w:rsidRPr="00B45124">
        <w:rPr>
          <w:rFonts w:asciiTheme="minorHAnsi" w:hAnsiTheme="minorHAnsi"/>
          <w:i/>
          <w:sz w:val="22"/>
          <w:szCs w:val="22"/>
          <w:lang w:val="en-US"/>
        </w:rPr>
        <w:t>30</w:t>
      </w:r>
      <w:r w:rsidRPr="00B45124">
        <w:rPr>
          <w:rFonts w:asciiTheme="minorHAnsi" w:hAnsiTheme="minorHAnsi"/>
          <w:sz w:val="22"/>
          <w:szCs w:val="22"/>
          <w:lang w:val="en-US"/>
        </w:rPr>
        <w:t>, 498-513.</w:t>
      </w:r>
    </w:p>
    <w:p w14:paraId="11B8B443" w14:textId="77777777" w:rsidR="00675B30" w:rsidRPr="00460EC7" w:rsidRDefault="008A4B13" w:rsidP="00675B30">
      <w:pPr>
        <w:pStyle w:val="Heading2"/>
        <w:rPr>
          <w:rFonts w:asciiTheme="minorHAnsi" w:hAnsiTheme="minorHAnsi" w:cs="Times New Roman"/>
          <w:sz w:val="22"/>
          <w:szCs w:val="22"/>
          <w:lang w:val="es-ES"/>
        </w:rPr>
      </w:pPr>
      <w:proofErr w:type="spellStart"/>
      <w:r>
        <w:rPr>
          <w:rFonts w:asciiTheme="minorHAnsi" w:hAnsiTheme="minorHAnsi" w:cs="Times New Roman"/>
          <w:sz w:val="22"/>
          <w:szCs w:val="22"/>
          <w:lang w:val="es-ES"/>
        </w:rPr>
        <w:t>Dunn</w:t>
      </w:r>
      <w:proofErr w:type="spellEnd"/>
      <w:r>
        <w:rPr>
          <w:rFonts w:asciiTheme="minorHAnsi" w:hAnsiTheme="minorHAnsi" w:cs="Times New Roman"/>
          <w:sz w:val="22"/>
          <w:szCs w:val="22"/>
          <w:lang w:val="es-ES"/>
        </w:rPr>
        <w:t>, Ll.,</w:t>
      </w:r>
      <w:r w:rsidR="00D73459" w:rsidRPr="00B45124">
        <w:rPr>
          <w:rFonts w:asciiTheme="minorHAnsi" w:hAnsiTheme="minorHAnsi" w:cs="Times New Roman"/>
          <w:sz w:val="22"/>
          <w:szCs w:val="22"/>
          <w:lang w:val="es-ES"/>
        </w:rPr>
        <w:t xml:space="preserve"> </w:t>
      </w:r>
      <w:proofErr w:type="spellStart"/>
      <w:r w:rsidR="00D73459" w:rsidRPr="00B45124">
        <w:rPr>
          <w:rFonts w:asciiTheme="minorHAnsi" w:hAnsiTheme="minorHAnsi" w:cs="Times New Roman"/>
          <w:sz w:val="22"/>
          <w:szCs w:val="22"/>
          <w:lang w:val="es-ES"/>
        </w:rPr>
        <w:t>Dunn</w:t>
      </w:r>
      <w:proofErr w:type="spellEnd"/>
      <w:r w:rsidR="00D73459" w:rsidRPr="00B45124">
        <w:rPr>
          <w:rFonts w:asciiTheme="minorHAnsi" w:hAnsiTheme="minorHAnsi" w:cs="Times New Roman"/>
          <w:sz w:val="22"/>
          <w:szCs w:val="22"/>
          <w:lang w:val="es-ES"/>
        </w:rPr>
        <w:t xml:space="preserve"> L. M. </w:t>
      </w:r>
      <w:r w:rsidR="00215045">
        <w:rPr>
          <w:rFonts w:asciiTheme="minorHAnsi" w:hAnsiTheme="minorHAnsi" w:cs="Times New Roman"/>
          <w:sz w:val="22"/>
          <w:szCs w:val="22"/>
          <w:lang w:val="es-ES"/>
        </w:rPr>
        <w:t>&amp;</w:t>
      </w:r>
      <w:r w:rsidR="00D73459" w:rsidRPr="00B45124">
        <w:rPr>
          <w:rFonts w:asciiTheme="minorHAnsi" w:hAnsiTheme="minorHAnsi" w:cs="Times New Roman"/>
          <w:sz w:val="22"/>
          <w:szCs w:val="22"/>
          <w:lang w:val="es-ES"/>
        </w:rPr>
        <w:t xml:space="preserve"> Arribas, D. (2006). </w:t>
      </w:r>
      <w:r w:rsidR="00D73459" w:rsidRPr="00B45124">
        <w:rPr>
          <w:rFonts w:asciiTheme="minorHAnsi" w:hAnsiTheme="minorHAnsi" w:cs="Times New Roman"/>
          <w:i/>
          <w:sz w:val="22"/>
          <w:szCs w:val="22"/>
          <w:lang w:val="es-ES"/>
        </w:rPr>
        <w:t xml:space="preserve">PPVT-III </w:t>
      </w:r>
      <w:proofErr w:type="spellStart"/>
      <w:r w:rsidR="00D73459" w:rsidRPr="00B45124">
        <w:rPr>
          <w:rFonts w:asciiTheme="minorHAnsi" w:hAnsiTheme="minorHAnsi" w:cs="Times New Roman"/>
          <w:i/>
          <w:sz w:val="22"/>
          <w:szCs w:val="22"/>
          <w:lang w:val="es-ES"/>
        </w:rPr>
        <w:t>Peabody</w:t>
      </w:r>
      <w:proofErr w:type="spellEnd"/>
      <w:r w:rsidR="00D73459" w:rsidRPr="00B45124">
        <w:rPr>
          <w:rFonts w:asciiTheme="minorHAnsi" w:hAnsiTheme="minorHAnsi" w:cs="Times New Roman"/>
          <w:i/>
          <w:sz w:val="22"/>
          <w:szCs w:val="22"/>
          <w:lang w:val="es-ES"/>
        </w:rPr>
        <w:t>, Test de Vocabulario en Imágenes</w:t>
      </w:r>
      <w:r w:rsidR="00D73459" w:rsidRPr="00B45124">
        <w:rPr>
          <w:rFonts w:asciiTheme="minorHAnsi" w:hAnsiTheme="minorHAnsi" w:cs="Times New Roman"/>
          <w:sz w:val="22"/>
          <w:szCs w:val="22"/>
          <w:lang w:val="es-ES"/>
        </w:rPr>
        <w:t>. Madrid: TEA Edici</w:t>
      </w:r>
      <w:r w:rsidR="00D73459" w:rsidRPr="00675B30">
        <w:rPr>
          <w:rFonts w:asciiTheme="minorHAnsi" w:hAnsiTheme="minorHAnsi" w:cs="Times New Roman"/>
          <w:sz w:val="22"/>
          <w:szCs w:val="22"/>
          <w:lang w:val="es-ES"/>
        </w:rPr>
        <w:t>o</w:t>
      </w:r>
      <w:r w:rsidR="00D73459" w:rsidRPr="00460EC7">
        <w:rPr>
          <w:rFonts w:asciiTheme="minorHAnsi" w:hAnsiTheme="minorHAnsi" w:cs="Times New Roman"/>
          <w:sz w:val="22"/>
          <w:szCs w:val="22"/>
          <w:lang w:val="es-ES"/>
        </w:rPr>
        <w:t xml:space="preserve">nes. </w:t>
      </w:r>
    </w:p>
    <w:p w14:paraId="75E8276F" w14:textId="77777777" w:rsidR="00460EC7" w:rsidRPr="00460EC7" w:rsidRDefault="00460EC7" w:rsidP="00460EC7">
      <w:pPr>
        <w:pStyle w:val="Heading2"/>
        <w:rPr>
          <w:rFonts w:eastAsia="Calibri"/>
          <w:sz w:val="22"/>
          <w:szCs w:val="22"/>
          <w:lang w:eastAsia="en-US"/>
        </w:rPr>
      </w:pPr>
      <w:proofErr w:type="spellStart"/>
      <w:r w:rsidRPr="00460EC7">
        <w:rPr>
          <w:sz w:val="22"/>
          <w:szCs w:val="22"/>
        </w:rPr>
        <w:t>Ebbels</w:t>
      </w:r>
      <w:proofErr w:type="spellEnd"/>
      <w:r w:rsidRPr="00460EC7">
        <w:rPr>
          <w:sz w:val="22"/>
          <w:szCs w:val="22"/>
        </w:rPr>
        <w:t xml:space="preserve">, S.H., van der Lely, H.K.J., </w:t>
      </w:r>
      <w:r w:rsidR="008A4B13">
        <w:rPr>
          <w:sz w:val="22"/>
          <w:szCs w:val="22"/>
        </w:rPr>
        <w:t>&amp;</w:t>
      </w:r>
      <w:r w:rsidRPr="00460EC7">
        <w:rPr>
          <w:sz w:val="22"/>
          <w:szCs w:val="22"/>
        </w:rPr>
        <w:t xml:space="preserve"> </w:t>
      </w:r>
      <w:proofErr w:type="spellStart"/>
      <w:r w:rsidRPr="00460EC7">
        <w:rPr>
          <w:sz w:val="22"/>
          <w:szCs w:val="22"/>
        </w:rPr>
        <w:t>Dockrell</w:t>
      </w:r>
      <w:proofErr w:type="spellEnd"/>
      <w:r w:rsidRPr="00460EC7">
        <w:rPr>
          <w:sz w:val="22"/>
          <w:szCs w:val="22"/>
        </w:rPr>
        <w:t xml:space="preserve">, J.E. (2007). Intervention for verb argument structure in children with persistent SLI: a randomized control trial. </w:t>
      </w:r>
      <w:r w:rsidRPr="00460EC7">
        <w:rPr>
          <w:i/>
          <w:sz w:val="22"/>
          <w:szCs w:val="22"/>
        </w:rPr>
        <w:t>Journal of Speech Language and Hearing Research</w:t>
      </w:r>
      <w:r w:rsidRPr="00460EC7">
        <w:rPr>
          <w:sz w:val="22"/>
          <w:szCs w:val="22"/>
        </w:rPr>
        <w:t xml:space="preserve">, </w:t>
      </w:r>
      <w:r w:rsidRPr="00460EC7">
        <w:rPr>
          <w:i/>
          <w:sz w:val="22"/>
          <w:szCs w:val="22"/>
        </w:rPr>
        <w:t>50</w:t>
      </w:r>
      <w:r w:rsidRPr="00460EC7">
        <w:rPr>
          <w:sz w:val="22"/>
          <w:szCs w:val="22"/>
        </w:rPr>
        <w:t>, 1330-1349.</w:t>
      </w:r>
    </w:p>
    <w:p w14:paraId="663DB6E5" w14:textId="77777777" w:rsidR="00675B30" w:rsidRPr="00675B30" w:rsidRDefault="00675B30" w:rsidP="00675B30">
      <w:pPr>
        <w:pStyle w:val="Heading2"/>
        <w:rPr>
          <w:rFonts w:asciiTheme="minorHAnsi" w:hAnsiTheme="minorHAnsi" w:cs="Times New Roman"/>
          <w:sz w:val="22"/>
          <w:szCs w:val="22"/>
          <w:lang w:val="es-ES"/>
        </w:rPr>
      </w:pPr>
      <w:r w:rsidRPr="00460EC7">
        <w:rPr>
          <w:rFonts w:asciiTheme="minorHAnsi" w:hAnsiTheme="minorHAnsi" w:cs="RotisSemiSans"/>
          <w:sz w:val="22"/>
          <w:szCs w:val="22"/>
          <w:lang w:val="es-ES"/>
        </w:rPr>
        <w:t>Edwards</w:t>
      </w:r>
      <w:r w:rsidRPr="00675B30">
        <w:rPr>
          <w:rFonts w:asciiTheme="minorHAnsi" w:hAnsiTheme="minorHAnsi" w:cs="RotisSemiSans"/>
          <w:sz w:val="22"/>
          <w:szCs w:val="22"/>
          <w:lang w:val="es-ES"/>
        </w:rPr>
        <w:t xml:space="preserve">, J. </w:t>
      </w:r>
      <w:r w:rsidR="006C5FB8">
        <w:rPr>
          <w:rFonts w:asciiTheme="minorHAnsi" w:hAnsiTheme="minorHAnsi" w:cs="RotisSemiSans"/>
          <w:sz w:val="22"/>
          <w:szCs w:val="22"/>
          <w:lang w:val="es-ES"/>
        </w:rPr>
        <w:t>&amp;</w:t>
      </w:r>
      <w:r w:rsidRPr="00675B30">
        <w:rPr>
          <w:rFonts w:asciiTheme="minorHAnsi" w:hAnsiTheme="minorHAnsi" w:cs="RotisSemiSans"/>
          <w:sz w:val="22"/>
          <w:szCs w:val="22"/>
          <w:lang w:val="es-ES"/>
        </w:rPr>
        <w:t xml:space="preserve"> </w:t>
      </w:r>
      <w:proofErr w:type="spellStart"/>
      <w:r w:rsidRPr="00675B30">
        <w:rPr>
          <w:rFonts w:asciiTheme="minorHAnsi" w:hAnsiTheme="minorHAnsi" w:cs="RotisSemiSans"/>
          <w:sz w:val="22"/>
          <w:szCs w:val="22"/>
          <w:lang w:val="es-ES"/>
        </w:rPr>
        <w:t>Lahey</w:t>
      </w:r>
      <w:proofErr w:type="spellEnd"/>
      <w:r w:rsidRPr="00675B30">
        <w:rPr>
          <w:rFonts w:asciiTheme="minorHAnsi" w:hAnsiTheme="minorHAnsi" w:cs="RotisSemiSans"/>
          <w:sz w:val="22"/>
          <w:szCs w:val="22"/>
          <w:lang w:val="es-ES"/>
        </w:rPr>
        <w:t xml:space="preserve">, M. (1996). </w:t>
      </w:r>
      <w:proofErr w:type="spellStart"/>
      <w:r w:rsidRPr="00675B30">
        <w:rPr>
          <w:rFonts w:asciiTheme="minorHAnsi" w:hAnsiTheme="minorHAnsi" w:cs="RotisSemiSans"/>
          <w:sz w:val="22"/>
          <w:szCs w:val="22"/>
          <w:lang w:val="es-ES"/>
        </w:rPr>
        <w:t>Auditory</w:t>
      </w:r>
      <w:proofErr w:type="spellEnd"/>
      <w:r w:rsidRPr="00675B30">
        <w:rPr>
          <w:rFonts w:asciiTheme="minorHAnsi" w:hAnsiTheme="minorHAnsi" w:cs="RotisSemiSans"/>
          <w:sz w:val="22"/>
          <w:szCs w:val="22"/>
          <w:lang w:val="es-ES"/>
        </w:rPr>
        <w:t xml:space="preserve"> lexical </w:t>
      </w:r>
      <w:proofErr w:type="spellStart"/>
      <w:r w:rsidRPr="00675B30">
        <w:rPr>
          <w:rFonts w:asciiTheme="minorHAnsi" w:hAnsiTheme="minorHAnsi" w:cs="RotisSemiSans"/>
          <w:sz w:val="22"/>
          <w:szCs w:val="22"/>
          <w:lang w:val="es-ES"/>
        </w:rPr>
        <w:t>decisions</w:t>
      </w:r>
      <w:proofErr w:type="spellEnd"/>
      <w:r w:rsidRPr="00675B30">
        <w:rPr>
          <w:rFonts w:asciiTheme="minorHAnsi" w:hAnsiTheme="minorHAnsi" w:cs="RotisSemiSans"/>
          <w:sz w:val="22"/>
          <w:szCs w:val="22"/>
          <w:lang w:val="es-ES"/>
        </w:rPr>
        <w:t xml:space="preserve"> of </w:t>
      </w:r>
      <w:proofErr w:type="spellStart"/>
      <w:r w:rsidRPr="00675B30">
        <w:rPr>
          <w:rFonts w:asciiTheme="minorHAnsi" w:hAnsiTheme="minorHAnsi" w:cs="RotisSemiSans"/>
          <w:sz w:val="22"/>
          <w:szCs w:val="22"/>
          <w:lang w:val="es-ES"/>
        </w:rPr>
        <w:t>children</w:t>
      </w:r>
      <w:proofErr w:type="spellEnd"/>
      <w:r w:rsidRPr="00675B30">
        <w:rPr>
          <w:rFonts w:asciiTheme="minorHAnsi" w:hAnsiTheme="minorHAnsi" w:cs="RotisSemiSans"/>
          <w:sz w:val="22"/>
          <w:szCs w:val="22"/>
          <w:lang w:val="es-ES"/>
        </w:rPr>
        <w:t xml:space="preserve"> </w:t>
      </w:r>
      <w:proofErr w:type="spellStart"/>
      <w:r w:rsidRPr="00675B30">
        <w:rPr>
          <w:rFonts w:asciiTheme="minorHAnsi" w:hAnsiTheme="minorHAnsi" w:cs="RotisSemiSans"/>
          <w:sz w:val="22"/>
          <w:szCs w:val="22"/>
          <w:lang w:val="es-ES"/>
        </w:rPr>
        <w:t>with</w:t>
      </w:r>
      <w:proofErr w:type="spellEnd"/>
      <w:r w:rsidRPr="00675B30">
        <w:rPr>
          <w:rFonts w:asciiTheme="minorHAnsi" w:hAnsiTheme="minorHAnsi" w:cs="RotisSemiSans"/>
          <w:sz w:val="22"/>
          <w:szCs w:val="22"/>
          <w:lang w:val="es-ES"/>
        </w:rPr>
        <w:t xml:space="preserve"> </w:t>
      </w:r>
      <w:proofErr w:type="spellStart"/>
      <w:r w:rsidRPr="00675B30">
        <w:rPr>
          <w:rFonts w:asciiTheme="minorHAnsi" w:hAnsiTheme="minorHAnsi" w:cs="RotisSemiSans"/>
          <w:sz w:val="22"/>
          <w:szCs w:val="22"/>
          <w:lang w:val="es-ES"/>
        </w:rPr>
        <w:t>specific</w:t>
      </w:r>
      <w:proofErr w:type="spellEnd"/>
      <w:r w:rsidRPr="00675B30">
        <w:rPr>
          <w:rFonts w:asciiTheme="minorHAnsi" w:hAnsiTheme="minorHAnsi" w:cs="RotisSemiSans"/>
          <w:sz w:val="22"/>
          <w:szCs w:val="22"/>
          <w:lang w:val="es-ES"/>
        </w:rPr>
        <w:t xml:space="preserve"> </w:t>
      </w:r>
      <w:proofErr w:type="spellStart"/>
      <w:r w:rsidRPr="00675B30">
        <w:rPr>
          <w:rFonts w:asciiTheme="minorHAnsi" w:hAnsiTheme="minorHAnsi" w:cs="RotisSemiSans"/>
          <w:sz w:val="22"/>
          <w:szCs w:val="22"/>
          <w:lang w:val="es-ES"/>
        </w:rPr>
        <w:t>language</w:t>
      </w:r>
      <w:proofErr w:type="spellEnd"/>
      <w:r w:rsidRPr="00675B30">
        <w:rPr>
          <w:rFonts w:asciiTheme="minorHAnsi" w:hAnsiTheme="minorHAnsi" w:cs="RotisSemiSans"/>
          <w:sz w:val="22"/>
          <w:szCs w:val="22"/>
          <w:lang w:val="es-ES"/>
        </w:rPr>
        <w:t xml:space="preserve"> </w:t>
      </w:r>
      <w:proofErr w:type="spellStart"/>
      <w:r w:rsidRPr="00675B30">
        <w:rPr>
          <w:rFonts w:asciiTheme="minorHAnsi" w:hAnsiTheme="minorHAnsi" w:cs="RotisSemiSans"/>
          <w:sz w:val="22"/>
          <w:szCs w:val="22"/>
          <w:lang w:val="es-ES"/>
        </w:rPr>
        <w:t>impairment</w:t>
      </w:r>
      <w:proofErr w:type="spellEnd"/>
      <w:r w:rsidRPr="00675B30">
        <w:rPr>
          <w:rFonts w:asciiTheme="minorHAnsi" w:hAnsiTheme="minorHAnsi" w:cs="RotisSemiSans"/>
          <w:sz w:val="22"/>
          <w:szCs w:val="22"/>
          <w:lang w:val="es-ES"/>
        </w:rPr>
        <w:t xml:space="preserve">. </w:t>
      </w:r>
      <w:proofErr w:type="spellStart"/>
      <w:r w:rsidRPr="00675B30">
        <w:rPr>
          <w:rFonts w:asciiTheme="minorHAnsi" w:hAnsiTheme="minorHAnsi" w:cs="RotisSemiSans-Italic"/>
          <w:i/>
          <w:iCs/>
          <w:sz w:val="22"/>
          <w:szCs w:val="22"/>
          <w:lang w:val="es-ES"/>
        </w:rPr>
        <w:t>Journal</w:t>
      </w:r>
      <w:proofErr w:type="spellEnd"/>
      <w:r w:rsidRPr="00675B30">
        <w:rPr>
          <w:rFonts w:asciiTheme="minorHAnsi" w:hAnsiTheme="minorHAnsi" w:cs="RotisSemiSans-Italic"/>
          <w:i/>
          <w:iCs/>
          <w:sz w:val="22"/>
          <w:szCs w:val="22"/>
          <w:lang w:val="es-ES"/>
        </w:rPr>
        <w:t xml:space="preserve"> of </w:t>
      </w:r>
      <w:proofErr w:type="spellStart"/>
      <w:r w:rsidRPr="00675B30">
        <w:rPr>
          <w:rFonts w:asciiTheme="minorHAnsi" w:hAnsiTheme="minorHAnsi" w:cs="RotisSemiSans-Italic"/>
          <w:i/>
          <w:iCs/>
          <w:sz w:val="22"/>
          <w:szCs w:val="22"/>
          <w:lang w:val="es-ES"/>
        </w:rPr>
        <w:t>Speech</w:t>
      </w:r>
      <w:proofErr w:type="spellEnd"/>
      <w:r w:rsidRPr="00675B30">
        <w:rPr>
          <w:rFonts w:asciiTheme="minorHAnsi" w:hAnsiTheme="minorHAnsi" w:cs="RotisSemiSans-Italic"/>
          <w:i/>
          <w:iCs/>
          <w:sz w:val="22"/>
          <w:szCs w:val="22"/>
          <w:lang w:val="es-ES"/>
        </w:rPr>
        <w:t xml:space="preserve"> and </w:t>
      </w:r>
      <w:proofErr w:type="spellStart"/>
      <w:r w:rsidRPr="00675B30">
        <w:rPr>
          <w:rFonts w:asciiTheme="minorHAnsi" w:hAnsiTheme="minorHAnsi" w:cs="RotisSemiSans-Italic"/>
          <w:i/>
          <w:iCs/>
          <w:sz w:val="22"/>
          <w:szCs w:val="22"/>
          <w:lang w:val="es-ES"/>
        </w:rPr>
        <w:t>Hearing</w:t>
      </w:r>
      <w:proofErr w:type="spellEnd"/>
      <w:r w:rsidRPr="00675B30">
        <w:rPr>
          <w:rFonts w:asciiTheme="minorHAnsi" w:hAnsiTheme="minorHAnsi" w:cs="RotisSemiSans-Italic"/>
          <w:i/>
          <w:iCs/>
          <w:sz w:val="22"/>
          <w:szCs w:val="22"/>
          <w:lang w:val="es-ES"/>
        </w:rPr>
        <w:t xml:space="preserve"> </w:t>
      </w:r>
      <w:proofErr w:type="spellStart"/>
      <w:r w:rsidRPr="00675B30">
        <w:rPr>
          <w:rFonts w:asciiTheme="minorHAnsi" w:hAnsiTheme="minorHAnsi" w:cs="RotisSemiSans-Italic"/>
          <w:i/>
          <w:iCs/>
          <w:sz w:val="22"/>
          <w:szCs w:val="22"/>
          <w:lang w:val="es-ES"/>
        </w:rPr>
        <w:t>Research</w:t>
      </w:r>
      <w:proofErr w:type="spellEnd"/>
      <w:r w:rsidRPr="00675B30">
        <w:rPr>
          <w:rFonts w:asciiTheme="minorHAnsi" w:hAnsiTheme="minorHAnsi" w:cs="RotisSemiSans-Italic"/>
          <w:i/>
          <w:iCs/>
          <w:sz w:val="22"/>
          <w:szCs w:val="22"/>
          <w:lang w:val="es-ES"/>
        </w:rPr>
        <w:t xml:space="preserve">, 39, </w:t>
      </w:r>
      <w:r w:rsidRPr="00675B30">
        <w:rPr>
          <w:rFonts w:asciiTheme="minorHAnsi" w:hAnsiTheme="minorHAnsi" w:cs="RotisSemiSans"/>
          <w:sz w:val="22"/>
          <w:szCs w:val="22"/>
          <w:lang w:val="es-ES"/>
        </w:rPr>
        <w:t>1263-1273</w:t>
      </w:r>
      <w:r>
        <w:rPr>
          <w:rFonts w:ascii="RotisSemiSans" w:hAnsi="RotisSemiSans" w:cs="RotisSemiSans"/>
          <w:sz w:val="19"/>
          <w:szCs w:val="19"/>
          <w:lang w:val="es-ES"/>
        </w:rPr>
        <w:t>.</w:t>
      </w:r>
    </w:p>
    <w:p w14:paraId="689E6CD8" w14:textId="77777777" w:rsidR="00D73459" w:rsidRPr="00B45124" w:rsidRDefault="00D73459" w:rsidP="00D73459">
      <w:pPr>
        <w:autoSpaceDE w:val="0"/>
        <w:autoSpaceDN w:val="0"/>
        <w:adjustRightInd w:val="0"/>
        <w:spacing w:line="480" w:lineRule="auto"/>
        <w:ind w:left="709" w:hanging="709"/>
        <w:jc w:val="both"/>
        <w:rPr>
          <w:rFonts w:asciiTheme="minorHAnsi" w:hAnsiTheme="minorHAnsi" w:cs="Arial"/>
          <w:sz w:val="22"/>
          <w:szCs w:val="22"/>
          <w:lang w:val="en-US"/>
        </w:rPr>
      </w:pPr>
      <w:proofErr w:type="spellStart"/>
      <w:proofErr w:type="gramStart"/>
      <w:r w:rsidRPr="00B45124">
        <w:rPr>
          <w:rFonts w:asciiTheme="minorHAnsi" w:hAnsiTheme="minorHAnsi"/>
          <w:sz w:val="22"/>
          <w:szCs w:val="22"/>
          <w:lang w:val="en-US"/>
        </w:rPr>
        <w:t>Eyer</w:t>
      </w:r>
      <w:proofErr w:type="spellEnd"/>
      <w:r w:rsidRPr="00B45124">
        <w:rPr>
          <w:rFonts w:asciiTheme="minorHAnsi" w:hAnsiTheme="minorHAnsi"/>
          <w:sz w:val="22"/>
          <w:szCs w:val="22"/>
          <w:lang w:val="en-US"/>
        </w:rPr>
        <w:t xml:space="preserve">, J., </w:t>
      </w:r>
      <w:r w:rsidR="00215045">
        <w:rPr>
          <w:rFonts w:asciiTheme="minorHAnsi" w:hAnsiTheme="minorHAnsi"/>
          <w:sz w:val="22"/>
          <w:szCs w:val="22"/>
          <w:lang w:val="en-US"/>
        </w:rPr>
        <w:t>&amp;</w:t>
      </w:r>
      <w:r w:rsidRPr="00B45124">
        <w:rPr>
          <w:rFonts w:asciiTheme="minorHAnsi" w:hAnsiTheme="minorHAnsi"/>
          <w:sz w:val="22"/>
          <w:szCs w:val="22"/>
          <w:lang w:val="en-US"/>
        </w:rPr>
        <w:t xml:space="preserve"> Leonard, L. (1995).</w:t>
      </w:r>
      <w:proofErr w:type="gramEnd"/>
      <w:r w:rsidRPr="00B45124">
        <w:rPr>
          <w:rFonts w:asciiTheme="minorHAnsi" w:hAnsiTheme="minorHAnsi"/>
          <w:sz w:val="22"/>
          <w:szCs w:val="22"/>
          <w:lang w:val="en-US"/>
        </w:rPr>
        <w:t xml:space="preserve"> Functional categories </w:t>
      </w:r>
      <w:r w:rsidR="006C5FB8">
        <w:rPr>
          <w:rFonts w:asciiTheme="minorHAnsi" w:hAnsiTheme="minorHAnsi"/>
          <w:sz w:val="22"/>
          <w:szCs w:val="22"/>
          <w:lang w:val="en-US"/>
        </w:rPr>
        <w:t>and</w:t>
      </w:r>
      <w:r w:rsidRPr="00B45124">
        <w:rPr>
          <w:rFonts w:asciiTheme="minorHAnsi" w:hAnsiTheme="minorHAnsi"/>
          <w:sz w:val="22"/>
          <w:szCs w:val="22"/>
          <w:lang w:val="en-US"/>
        </w:rPr>
        <w:t xml:space="preserve"> specific language impairment: A case study. </w:t>
      </w:r>
      <w:r w:rsidRPr="00B45124">
        <w:rPr>
          <w:rFonts w:asciiTheme="minorHAnsi" w:hAnsiTheme="minorHAnsi"/>
          <w:i/>
          <w:sz w:val="22"/>
          <w:szCs w:val="22"/>
          <w:lang w:val="en-US"/>
        </w:rPr>
        <w:t>Language Acquisition</w:t>
      </w:r>
      <w:r w:rsidRPr="00B45124">
        <w:rPr>
          <w:rFonts w:asciiTheme="minorHAnsi" w:hAnsiTheme="minorHAnsi"/>
          <w:sz w:val="22"/>
          <w:szCs w:val="22"/>
          <w:lang w:val="en-US"/>
        </w:rPr>
        <w:t xml:space="preserve">, </w:t>
      </w:r>
      <w:r w:rsidRPr="00B45124">
        <w:rPr>
          <w:rFonts w:asciiTheme="minorHAnsi" w:hAnsiTheme="minorHAnsi"/>
          <w:i/>
          <w:sz w:val="22"/>
          <w:szCs w:val="22"/>
          <w:lang w:val="en-US"/>
        </w:rPr>
        <w:t>4</w:t>
      </w:r>
      <w:r w:rsidRPr="00B45124">
        <w:rPr>
          <w:rFonts w:asciiTheme="minorHAnsi" w:hAnsiTheme="minorHAnsi"/>
          <w:sz w:val="22"/>
          <w:szCs w:val="22"/>
          <w:lang w:val="en-US"/>
        </w:rPr>
        <w:t>, 177-203.</w:t>
      </w:r>
    </w:p>
    <w:p w14:paraId="20C28BC3" w14:textId="77777777" w:rsidR="006C5FB8" w:rsidRDefault="00D73459" w:rsidP="006C5FB8">
      <w:pPr>
        <w:spacing w:line="480" w:lineRule="auto"/>
        <w:ind w:left="600" w:hanging="600"/>
        <w:jc w:val="both"/>
        <w:rPr>
          <w:rFonts w:asciiTheme="minorHAnsi" w:hAnsiTheme="minorHAnsi"/>
          <w:sz w:val="22"/>
          <w:szCs w:val="22"/>
          <w:lang w:val="en-US"/>
        </w:rPr>
      </w:pPr>
      <w:proofErr w:type="gramStart"/>
      <w:r w:rsidRPr="00B45124">
        <w:rPr>
          <w:rFonts w:asciiTheme="minorHAnsi" w:hAnsiTheme="minorHAnsi"/>
          <w:sz w:val="22"/>
          <w:szCs w:val="22"/>
          <w:lang w:val="en-US"/>
        </w:rPr>
        <w:t xml:space="preserve">Ferreira, F., </w:t>
      </w:r>
      <w:r w:rsidR="00215045">
        <w:rPr>
          <w:rFonts w:asciiTheme="minorHAnsi" w:hAnsiTheme="minorHAnsi"/>
          <w:sz w:val="22"/>
          <w:szCs w:val="22"/>
          <w:lang w:val="en-US"/>
        </w:rPr>
        <w:t>&amp;</w:t>
      </w:r>
      <w:r w:rsidRPr="00B45124">
        <w:rPr>
          <w:rFonts w:asciiTheme="minorHAnsi" w:hAnsiTheme="minorHAnsi"/>
          <w:sz w:val="22"/>
          <w:szCs w:val="22"/>
          <w:lang w:val="en-US"/>
        </w:rPr>
        <w:t xml:space="preserve"> McClure, K. (1997).</w:t>
      </w:r>
      <w:proofErr w:type="gramEnd"/>
      <w:r w:rsidRPr="00B45124">
        <w:rPr>
          <w:rFonts w:asciiTheme="minorHAnsi" w:hAnsiTheme="minorHAnsi"/>
          <w:sz w:val="22"/>
          <w:szCs w:val="22"/>
          <w:lang w:val="en-US"/>
        </w:rPr>
        <w:t xml:space="preserve"> Parsing of garden-path sentences with reciprocal verbs. </w:t>
      </w:r>
      <w:r w:rsidRPr="00713232">
        <w:rPr>
          <w:rFonts w:asciiTheme="minorHAnsi" w:hAnsiTheme="minorHAnsi"/>
          <w:i/>
          <w:sz w:val="22"/>
          <w:szCs w:val="22"/>
          <w:lang w:val="en-US"/>
        </w:rPr>
        <w:t xml:space="preserve">Language </w:t>
      </w:r>
      <w:r w:rsidR="006C5FB8">
        <w:rPr>
          <w:rFonts w:asciiTheme="minorHAnsi" w:hAnsiTheme="minorHAnsi"/>
          <w:i/>
          <w:sz w:val="22"/>
          <w:szCs w:val="22"/>
          <w:lang w:val="en-US"/>
        </w:rPr>
        <w:t>and</w:t>
      </w:r>
      <w:r w:rsidRPr="00713232">
        <w:rPr>
          <w:rFonts w:asciiTheme="minorHAnsi" w:hAnsiTheme="minorHAnsi"/>
          <w:i/>
          <w:sz w:val="22"/>
          <w:szCs w:val="22"/>
          <w:lang w:val="en-US"/>
        </w:rPr>
        <w:t xml:space="preserve"> Cognitive Processes</w:t>
      </w:r>
      <w:r w:rsidRPr="00B45124">
        <w:rPr>
          <w:rFonts w:asciiTheme="minorHAnsi" w:hAnsiTheme="minorHAnsi"/>
          <w:sz w:val="22"/>
          <w:szCs w:val="22"/>
          <w:lang w:val="en-US"/>
        </w:rPr>
        <w:t xml:space="preserve">, </w:t>
      </w:r>
      <w:r w:rsidRPr="00713232">
        <w:rPr>
          <w:rFonts w:asciiTheme="minorHAnsi" w:hAnsiTheme="minorHAnsi"/>
          <w:i/>
          <w:sz w:val="22"/>
          <w:szCs w:val="22"/>
          <w:lang w:val="en-US"/>
        </w:rPr>
        <w:t>12</w:t>
      </w:r>
      <w:r w:rsidRPr="00B45124">
        <w:rPr>
          <w:rFonts w:asciiTheme="minorHAnsi" w:hAnsiTheme="minorHAnsi"/>
          <w:sz w:val="22"/>
          <w:szCs w:val="22"/>
          <w:lang w:val="en-US"/>
        </w:rPr>
        <w:t>, 273-306</w:t>
      </w:r>
      <w:r w:rsidR="006C5FB8">
        <w:rPr>
          <w:rFonts w:asciiTheme="minorHAnsi" w:hAnsiTheme="minorHAnsi"/>
          <w:sz w:val="22"/>
          <w:szCs w:val="22"/>
          <w:lang w:val="en-US"/>
        </w:rPr>
        <w:t>.</w:t>
      </w:r>
    </w:p>
    <w:p w14:paraId="627883E4" w14:textId="77777777" w:rsidR="00D73459" w:rsidRPr="006C5FB8" w:rsidRDefault="00D73459" w:rsidP="006C5FB8">
      <w:pPr>
        <w:spacing w:line="480" w:lineRule="auto"/>
        <w:ind w:left="600" w:hanging="600"/>
        <w:jc w:val="both"/>
        <w:rPr>
          <w:rFonts w:asciiTheme="minorHAnsi" w:hAnsiTheme="minorHAnsi"/>
          <w:sz w:val="22"/>
          <w:szCs w:val="22"/>
          <w:lang w:val="en-US"/>
        </w:rPr>
      </w:pPr>
      <w:r w:rsidRPr="00B45124">
        <w:rPr>
          <w:rFonts w:asciiTheme="minorHAnsi" w:hAnsiTheme="minorHAnsi" w:cs="Arial"/>
          <w:sz w:val="22"/>
          <w:szCs w:val="22"/>
          <w:lang w:val="en-US"/>
        </w:rPr>
        <w:t xml:space="preserve">Fletcher, P.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Garman, M. (1988). Normal language development </w:t>
      </w:r>
      <w:r w:rsidR="006C5FB8">
        <w:rPr>
          <w:rFonts w:asciiTheme="minorHAnsi" w:hAnsiTheme="minorHAnsi" w:cs="Arial"/>
          <w:sz w:val="22"/>
          <w:szCs w:val="22"/>
          <w:lang w:val="en-US"/>
        </w:rPr>
        <w:t>and</w:t>
      </w:r>
      <w:r w:rsidRPr="00B45124">
        <w:rPr>
          <w:rFonts w:asciiTheme="minorHAnsi" w:hAnsiTheme="minorHAnsi" w:cs="Arial"/>
          <w:sz w:val="22"/>
          <w:szCs w:val="22"/>
          <w:lang w:val="en-US"/>
        </w:rPr>
        <w:t xml:space="preserve"> language impairment: syntax </w:t>
      </w:r>
      <w:r w:rsidR="008A4B13">
        <w:rPr>
          <w:rFonts w:asciiTheme="minorHAnsi" w:hAnsiTheme="minorHAnsi" w:cs="Arial"/>
          <w:sz w:val="22"/>
          <w:szCs w:val="22"/>
          <w:lang w:val="en-US"/>
        </w:rPr>
        <w:t>and</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beyong</w:t>
      </w:r>
      <w:proofErr w:type="spellEnd"/>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 xml:space="preserve">Clinical Linguistics </w:t>
      </w:r>
      <w:r w:rsidR="006C5FB8">
        <w:rPr>
          <w:rFonts w:asciiTheme="minorHAnsi" w:hAnsiTheme="minorHAnsi" w:cs="Arial"/>
          <w:i/>
          <w:sz w:val="22"/>
          <w:szCs w:val="22"/>
          <w:lang w:val="en-US"/>
        </w:rPr>
        <w:t xml:space="preserve">&amp; </w:t>
      </w:r>
      <w:r w:rsidRPr="00B45124">
        <w:rPr>
          <w:rFonts w:asciiTheme="minorHAnsi" w:hAnsiTheme="minorHAnsi" w:cs="Arial"/>
          <w:i/>
          <w:sz w:val="22"/>
          <w:szCs w:val="22"/>
          <w:lang w:val="en-US"/>
        </w:rPr>
        <w:t>Phonetics, 2,</w:t>
      </w:r>
      <w:r w:rsidRPr="00B45124">
        <w:rPr>
          <w:rFonts w:asciiTheme="minorHAnsi" w:hAnsiTheme="minorHAnsi" w:cs="Arial"/>
          <w:sz w:val="22"/>
          <w:szCs w:val="22"/>
          <w:lang w:val="en-US"/>
        </w:rPr>
        <w:t xml:space="preserve"> 97-113.</w:t>
      </w:r>
    </w:p>
    <w:p w14:paraId="4468A9AE"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r w:rsidRPr="00B45124">
        <w:rPr>
          <w:rFonts w:asciiTheme="minorHAnsi" w:hAnsiTheme="minorHAnsi"/>
          <w:sz w:val="22"/>
          <w:szCs w:val="22"/>
          <w:lang w:val="en-US"/>
        </w:rPr>
        <w:t>Garnsey</w:t>
      </w:r>
      <w:proofErr w:type="spellEnd"/>
      <w:r w:rsidRPr="00B45124">
        <w:rPr>
          <w:rFonts w:asciiTheme="minorHAnsi" w:hAnsiTheme="minorHAnsi"/>
          <w:sz w:val="22"/>
          <w:szCs w:val="22"/>
          <w:lang w:val="en-US"/>
        </w:rPr>
        <w:t xml:space="preserve">, S. M., </w:t>
      </w:r>
      <w:proofErr w:type="spellStart"/>
      <w:r w:rsidRPr="00B45124">
        <w:rPr>
          <w:rFonts w:asciiTheme="minorHAnsi" w:hAnsiTheme="minorHAnsi"/>
          <w:sz w:val="22"/>
          <w:szCs w:val="22"/>
          <w:lang w:val="en-US"/>
        </w:rPr>
        <w:t>Pearlmutter</w:t>
      </w:r>
      <w:proofErr w:type="spellEnd"/>
      <w:r w:rsidRPr="00B45124">
        <w:rPr>
          <w:rFonts w:asciiTheme="minorHAnsi" w:hAnsiTheme="minorHAnsi"/>
          <w:sz w:val="22"/>
          <w:szCs w:val="22"/>
          <w:lang w:val="en-US"/>
        </w:rPr>
        <w:t xml:space="preserve">, N. J., Myers, E.,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Lotocky</w:t>
      </w:r>
      <w:proofErr w:type="spellEnd"/>
      <w:r w:rsidRPr="00B45124">
        <w:rPr>
          <w:rFonts w:asciiTheme="minorHAnsi" w:hAnsiTheme="minorHAnsi"/>
          <w:sz w:val="22"/>
          <w:szCs w:val="22"/>
          <w:lang w:val="en-US"/>
        </w:rPr>
        <w:t xml:space="preserve">, M. A. (1997). </w:t>
      </w:r>
      <w:proofErr w:type="gramStart"/>
      <w:r w:rsidRPr="00B45124">
        <w:rPr>
          <w:rFonts w:asciiTheme="minorHAnsi" w:hAnsiTheme="minorHAnsi"/>
          <w:sz w:val="22"/>
          <w:szCs w:val="22"/>
          <w:lang w:val="en-US"/>
        </w:rPr>
        <w:t xml:space="preserve">The contributions of verb bias </w:t>
      </w:r>
      <w:r w:rsidR="006C5FB8">
        <w:rPr>
          <w:rFonts w:asciiTheme="minorHAnsi" w:hAnsiTheme="minorHAnsi"/>
          <w:sz w:val="22"/>
          <w:szCs w:val="22"/>
          <w:lang w:val="en-US"/>
        </w:rPr>
        <w:t>and</w:t>
      </w:r>
      <w:r w:rsidRPr="00B45124">
        <w:rPr>
          <w:rFonts w:asciiTheme="minorHAnsi" w:hAnsiTheme="minorHAnsi"/>
          <w:sz w:val="22"/>
          <w:szCs w:val="22"/>
          <w:lang w:val="en-US"/>
        </w:rPr>
        <w:t xml:space="preserve"> plausibility to the comprehension of temporarily ambiguous sentences.</w:t>
      </w:r>
      <w:proofErr w:type="gramEnd"/>
      <w:r w:rsidRPr="00B45124">
        <w:rPr>
          <w:rFonts w:asciiTheme="minorHAnsi" w:hAnsiTheme="minorHAnsi"/>
          <w:sz w:val="22"/>
          <w:szCs w:val="22"/>
          <w:lang w:val="en-US"/>
        </w:rPr>
        <w:t xml:space="preserve"> </w:t>
      </w:r>
      <w:r w:rsidR="008A4B13">
        <w:rPr>
          <w:rFonts w:asciiTheme="minorHAnsi" w:hAnsiTheme="minorHAnsi"/>
          <w:sz w:val="22"/>
          <w:szCs w:val="22"/>
          <w:lang w:val="en-US"/>
        </w:rPr>
        <w:t xml:space="preserve"> </w:t>
      </w:r>
      <w:r w:rsidRPr="00713232">
        <w:rPr>
          <w:rFonts w:asciiTheme="minorHAnsi" w:hAnsiTheme="minorHAnsi"/>
          <w:i/>
          <w:sz w:val="22"/>
          <w:szCs w:val="22"/>
          <w:lang w:val="en-US"/>
        </w:rPr>
        <w:t xml:space="preserve">Journal of Memory </w:t>
      </w:r>
      <w:r w:rsidR="006C5FB8">
        <w:rPr>
          <w:rFonts w:asciiTheme="minorHAnsi" w:hAnsiTheme="minorHAnsi"/>
          <w:i/>
          <w:sz w:val="22"/>
          <w:szCs w:val="22"/>
          <w:lang w:val="en-US"/>
        </w:rPr>
        <w:t>and</w:t>
      </w:r>
      <w:r w:rsidRPr="00713232">
        <w:rPr>
          <w:rFonts w:asciiTheme="minorHAnsi" w:hAnsiTheme="minorHAnsi"/>
          <w:i/>
          <w:sz w:val="22"/>
          <w:szCs w:val="22"/>
          <w:lang w:val="en-US"/>
        </w:rPr>
        <w:t xml:space="preserve"> Language</w:t>
      </w:r>
      <w:r w:rsidRPr="00B45124">
        <w:rPr>
          <w:rFonts w:asciiTheme="minorHAnsi" w:hAnsiTheme="minorHAnsi"/>
          <w:sz w:val="22"/>
          <w:szCs w:val="22"/>
          <w:lang w:val="en-US"/>
        </w:rPr>
        <w:t xml:space="preserve">, </w:t>
      </w:r>
      <w:r w:rsidRPr="00713232">
        <w:rPr>
          <w:rFonts w:asciiTheme="minorHAnsi" w:hAnsiTheme="minorHAnsi"/>
          <w:i/>
          <w:sz w:val="22"/>
          <w:szCs w:val="22"/>
          <w:lang w:val="en-US"/>
        </w:rPr>
        <w:t>37</w:t>
      </w:r>
      <w:r w:rsidRPr="008A4B13">
        <w:rPr>
          <w:rFonts w:asciiTheme="minorHAnsi" w:hAnsiTheme="minorHAnsi"/>
          <w:sz w:val="22"/>
          <w:szCs w:val="22"/>
          <w:lang w:val="en-US"/>
        </w:rPr>
        <w:t>(1)</w:t>
      </w:r>
      <w:r w:rsidRPr="00B45124">
        <w:rPr>
          <w:rFonts w:asciiTheme="minorHAnsi" w:hAnsiTheme="minorHAnsi"/>
          <w:sz w:val="22"/>
          <w:szCs w:val="22"/>
          <w:lang w:val="en-US"/>
        </w:rPr>
        <w:t xml:space="preserve">, 58-93. </w:t>
      </w:r>
    </w:p>
    <w:p w14:paraId="7E42489B"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proofErr w:type="spellStart"/>
      <w:r w:rsidRPr="00B45124">
        <w:rPr>
          <w:rFonts w:asciiTheme="minorHAnsi" w:hAnsiTheme="minorHAnsi" w:cs="Arial"/>
          <w:sz w:val="22"/>
          <w:szCs w:val="22"/>
          <w:lang w:val="en-US"/>
        </w:rPr>
        <w:t>Gleitman</w:t>
      </w:r>
      <w:proofErr w:type="spellEnd"/>
      <w:r w:rsidRPr="00B45124">
        <w:rPr>
          <w:rFonts w:asciiTheme="minorHAnsi" w:hAnsiTheme="minorHAnsi" w:cs="Arial"/>
          <w:sz w:val="22"/>
          <w:szCs w:val="22"/>
          <w:lang w:val="en-US"/>
        </w:rPr>
        <w:t xml:space="preserve">, L.R. January, D., </w:t>
      </w:r>
      <w:proofErr w:type="spellStart"/>
      <w:r w:rsidRPr="00B45124">
        <w:rPr>
          <w:rFonts w:asciiTheme="minorHAnsi" w:hAnsiTheme="minorHAnsi" w:cs="Arial"/>
          <w:sz w:val="22"/>
          <w:szCs w:val="22"/>
          <w:lang w:val="en-US"/>
        </w:rPr>
        <w:t>Nappa</w:t>
      </w:r>
      <w:proofErr w:type="spellEnd"/>
      <w:r w:rsidRPr="00B45124">
        <w:rPr>
          <w:rFonts w:asciiTheme="minorHAnsi" w:hAnsiTheme="minorHAnsi" w:cs="Arial"/>
          <w:sz w:val="22"/>
          <w:szCs w:val="22"/>
          <w:lang w:val="en-US"/>
        </w:rPr>
        <w:t xml:space="preserve">, R.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Trueswell</w:t>
      </w:r>
      <w:proofErr w:type="spellEnd"/>
      <w:r w:rsidRPr="00B45124">
        <w:rPr>
          <w:rFonts w:asciiTheme="minorHAnsi" w:hAnsiTheme="minorHAnsi" w:cs="Arial"/>
          <w:sz w:val="22"/>
          <w:szCs w:val="22"/>
          <w:lang w:val="en-US"/>
        </w:rPr>
        <w:t xml:space="preserve"> J.C. (2007). </w:t>
      </w:r>
      <w:hyperlink r:id="rId13" w:history="1">
        <w:proofErr w:type="gramStart"/>
        <w:r w:rsidRPr="00B45124">
          <w:rPr>
            <w:rFonts w:asciiTheme="minorHAnsi" w:hAnsiTheme="minorHAnsi"/>
            <w:sz w:val="22"/>
            <w:szCs w:val="22"/>
            <w:lang w:val="en-US"/>
          </w:rPr>
          <w:t xml:space="preserve">On the give </w:t>
        </w:r>
        <w:r w:rsidR="006C5FB8">
          <w:rPr>
            <w:rFonts w:asciiTheme="minorHAnsi" w:hAnsiTheme="minorHAnsi"/>
            <w:sz w:val="22"/>
            <w:szCs w:val="22"/>
            <w:lang w:val="en-US"/>
          </w:rPr>
          <w:t xml:space="preserve">and </w:t>
        </w:r>
        <w:r w:rsidRPr="00B45124">
          <w:rPr>
            <w:rFonts w:asciiTheme="minorHAnsi" w:hAnsiTheme="minorHAnsi"/>
            <w:sz w:val="22"/>
            <w:szCs w:val="22"/>
            <w:lang w:val="en-US"/>
          </w:rPr>
          <w:t xml:space="preserve">take between event apprehension </w:t>
        </w:r>
        <w:r w:rsidR="006C5FB8">
          <w:rPr>
            <w:rFonts w:asciiTheme="minorHAnsi" w:hAnsiTheme="minorHAnsi"/>
            <w:sz w:val="22"/>
            <w:szCs w:val="22"/>
            <w:lang w:val="en-US"/>
          </w:rPr>
          <w:t>and</w:t>
        </w:r>
        <w:r w:rsidRPr="00B45124">
          <w:rPr>
            <w:rFonts w:asciiTheme="minorHAnsi" w:hAnsiTheme="minorHAnsi"/>
            <w:sz w:val="22"/>
            <w:szCs w:val="22"/>
            <w:lang w:val="en-US"/>
          </w:rPr>
          <w:t xml:space="preserve"> utterance formulation.</w:t>
        </w:r>
        <w:proofErr w:type="gramEnd"/>
        <w:r w:rsidRPr="00B45124">
          <w:rPr>
            <w:rFonts w:asciiTheme="minorHAnsi" w:hAnsiTheme="minorHAnsi"/>
            <w:sz w:val="22"/>
            <w:szCs w:val="22"/>
            <w:lang w:val="en-US"/>
          </w:rPr>
          <w:t xml:space="preserve"> </w:t>
        </w:r>
      </w:hyperlink>
      <w:r w:rsidRPr="00B45124">
        <w:rPr>
          <w:rFonts w:asciiTheme="minorHAnsi" w:hAnsiTheme="minorHAnsi" w:cs="Arial"/>
          <w:i/>
          <w:sz w:val="22"/>
          <w:szCs w:val="22"/>
          <w:lang w:val="en-US"/>
        </w:rPr>
        <w:t xml:space="preserve">Journal of Memory </w:t>
      </w:r>
      <w:r w:rsidR="006C5FB8">
        <w:rPr>
          <w:rFonts w:asciiTheme="minorHAnsi" w:hAnsiTheme="minorHAnsi" w:cs="Arial"/>
          <w:i/>
          <w:sz w:val="22"/>
          <w:szCs w:val="22"/>
          <w:lang w:val="en-US"/>
        </w:rPr>
        <w:t>and</w:t>
      </w:r>
      <w:r w:rsidRPr="00B45124">
        <w:rPr>
          <w:rFonts w:asciiTheme="minorHAnsi" w:hAnsiTheme="minorHAnsi" w:cs="Arial"/>
          <w:i/>
          <w:sz w:val="22"/>
          <w:szCs w:val="22"/>
          <w:lang w:val="en-US"/>
        </w:rPr>
        <w:t xml:space="preserve"> Language, 57</w:t>
      </w:r>
      <w:r w:rsidRPr="00B45124">
        <w:rPr>
          <w:rFonts w:asciiTheme="minorHAnsi" w:hAnsiTheme="minorHAnsi" w:cs="Arial"/>
          <w:sz w:val="22"/>
          <w:szCs w:val="22"/>
          <w:lang w:val="en-US"/>
        </w:rPr>
        <w:t>(4), 544-569</w:t>
      </w:r>
    </w:p>
    <w:p w14:paraId="4FE85EB0" w14:textId="77777777" w:rsidR="00D73459" w:rsidRPr="00B45124" w:rsidRDefault="00D73459" w:rsidP="00D73459">
      <w:pPr>
        <w:spacing w:line="480" w:lineRule="auto"/>
        <w:ind w:right="-1"/>
        <w:jc w:val="both"/>
        <w:outlineLvl w:val="0"/>
        <w:rPr>
          <w:rFonts w:asciiTheme="minorHAnsi" w:hAnsiTheme="minorHAnsi"/>
          <w:sz w:val="22"/>
          <w:szCs w:val="22"/>
          <w:lang w:val="en-US"/>
        </w:rPr>
      </w:pPr>
      <w:proofErr w:type="spellStart"/>
      <w:r w:rsidRPr="00B45124">
        <w:rPr>
          <w:rFonts w:asciiTheme="minorHAnsi" w:hAnsiTheme="minorHAnsi"/>
          <w:sz w:val="22"/>
          <w:szCs w:val="22"/>
          <w:lang w:val="en-US"/>
        </w:rPr>
        <w:t>Gopnik</w:t>
      </w:r>
      <w:proofErr w:type="spellEnd"/>
      <w:r w:rsidRPr="00B45124">
        <w:rPr>
          <w:rFonts w:asciiTheme="minorHAnsi" w:hAnsiTheme="minorHAnsi"/>
          <w:sz w:val="22"/>
          <w:szCs w:val="22"/>
          <w:lang w:val="en-US"/>
        </w:rPr>
        <w:t xml:space="preserve">, M. (1990). </w:t>
      </w:r>
      <w:proofErr w:type="gramStart"/>
      <w:r w:rsidRPr="00B45124">
        <w:rPr>
          <w:rFonts w:asciiTheme="minorHAnsi" w:hAnsiTheme="minorHAnsi"/>
          <w:sz w:val="22"/>
          <w:szCs w:val="22"/>
          <w:lang w:val="en-US"/>
        </w:rPr>
        <w:t xml:space="preserve">Feature-blind grammar </w:t>
      </w:r>
      <w:r w:rsidR="006C5FB8">
        <w:rPr>
          <w:rFonts w:asciiTheme="minorHAnsi" w:hAnsiTheme="minorHAnsi"/>
          <w:sz w:val="22"/>
          <w:szCs w:val="22"/>
          <w:lang w:val="en-US"/>
        </w:rPr>
        <w:t xml:space="preserve">and </w:t>
      </w:r>
      <w:r w:rsidRPr="00B45124">
        <w:rPr>
          <w:rFonts w:asciiTheme="minorHAnsi" w:hAnsiTheme="minorHAnsi"/>
          <w:sz w:val="22"/>
          <w:szCs w:val="22"/>
          <w:lang w:val="en-US"/>
        </w:rPr>
        <w:t>dysphasia.</w:t>
      </w:r>
      <w:proofErr w:type="gramEnd"/>
      <w:r w:rsidRPr="00B45124">
        <w:rPr>
          <w:rFonts w:asciiTheme="minorHAnsi" w:hAnsiTheme="minorHAnsi"/>
          <w:sz w:val="22"/>
          <w:szCs w:val="22"/>
          <w:lang w:val="en-US"/>
        </w:rPr>
        <w:t xml:space="preserve"> </w:t>
      </w:r>
      <w:proofErr w:type="gramStart"/>
      <w:r w:rsidRPr="00B45124">
        <w:rPr>
          <w:rFonts w:asciiTheme="minorHAnsi" w:hAnsiTheme="minorHAnsi"/>
          <w:i/>
          <w:iCs/>
          <w:sz w:val="22"/>
          <w:szCs w:val="22"/>
          <w:lang w:val="en-US"/>
        </w:rPr>
        <w:t>Nature</w:t>
      </w:r>
      <w:r w:rsidR="006C5FB8">
        <w:rPr>
          <w:rFonts w:asciiTheme="minorHAnsi" w:hAnsiTheme="minorHAnsi"/>
          <w:sz w:val="22"/>
          <w:szCs w:val="22"/>
          <w:lang w:val="en-US"/>
        </w:rPr>
        <w:t xml:space="preserve">, </w:t>
      </w:r>
      <w:r w:rsidR="006C5FB8" w:rsidRPr="006C5FB8">
        <w:rPr>
          <w:rFonts w:asciiTheme="minorHAnsi" w:hAnsiTheme="minorHAnsi"/>
          <w:i/>
          <w:sz w:val="22"/>
          <w:szCs w:val="22"/>
          <w:lang w:val="en-US"/>
        </w:rPr>
        <w:t>344</w:t>
      </w:r>
      <w:r w:rsidR="006C5FB8">
        <w:rPr>
          <w:rFonts w:asciiTheme="minorHAnsi" w:hAnsiTheme="minorHAnsi"/>
          <w:sz w:val="22"/>
          <w:szCs w:val="22"/>
          <w:lang w:val="en-US"/>
        </w:rPr>
        <w:t>, 715.</w:t>
      </w:r>
      <w:proofErr w:type="gramEnd"/>
    </w:p>
    <w:p w14:paraId="208573DC"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proofErr w:type="gramStart"/>
      <w:r w:rsidRPr="00B45124">
        <w:rPr>
          <w:rFonts w:asciiTheme="minorHAnsi" w:hAnsiTheme="minorHAnsi"/>
          <w:sz w:val="22"/>
          <w:szCs w:val="22"/>
          <w:lang w:val="en-US"/>
        </w:rPr>
        <w:t>Gopnik</w:t>
      </w:r>
      <w:proofErr w:type="spellEnd"/>
      <w:r w:rsidRPr="00B45124">
        <w:rPr>
          <w:rFonts w:asciiTheme="minorHAnsi" w:hAnsiTheme="minorHAnsi"/>
          <w:sz w:val="22"/>
          <w:szCs w:val="22"/>
          <w:lang w:val="en-US"/>
        </w:rPr>
        <w:t xml:space="preserve">, M.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Crago</w:t>
      </w:r>
      <w:proofErr w:type="spellEnd"/>
      <w:r w:rsidRPr="00B45124">
        <w:rPr>
          <w:rFonts w:asciiTheme="minorHAnsi" w:hAnsiTheme="minorHAnsi"/>
          <w:sz w:val="22"/>
          <w:szCs w:val="22"/>
          <w:lang w:val="en-US"/>
        </w:rPr>
        <w:t>, M. B. (1991).</w:t>
      </w:r>
      <w:proofErr w:type="gramEnd"/>
      <w:r w:rsidRPr="00B45124">
        <w:rPr>
          <w:rFonts w:asciiTheme="minorHAnsi" w:hAnsiTheme="minorHAnsi"/>
          <w:sz w:val="22"/>
          <w:szCs w:val="22"/>
          <w:lang w:val="en-US"/>
        </w:rPr>
        <w:t xml:space="preserve"> </w:t>
      </w:r>
      <w:proofErr w:type="gramStart"/>
      <w:r w:rsidRPr="00B45124">
        <w:rPr>
          <w:rFonts w:asciiTheme="minorHAnsi" w:hAnsiTheme="minorHAnsi"/>
          <w:sz w:val="22"/>
          <w:szCs w:val="22"/>
          <w:lang w:val="en-US"/>
        </w:rPr>
        <w:t>Familial aggregation of a developmental language disorder.</w:t>
      </w:r>
      <w:proofErr w:type="gramEnd"/>
      <w:r w:rsidRPr="00B45124">
        <w:rPr>
          <w:rFonts w:asciiTheme="minorHAnsi" w:hAnsiTheme="minorHAnsi"/>
          <w:sz w:val="22"/>
          <w:szCs w:val="22"/>
          <w:lang w:val="en-US"/>
        </w:rPr>
        <w:t xml:space="preserve"> </w:t>
      </w:r>
      <w:r w:rsidRPr="00B45124">
        <w:rPr>
          <w:rFonts w:asciiTheme="minorHAnsi" w:hAnsiTheme="minorHAnsi"/>
          <w:i/>
          <w:sz w:val="22"/>
          <w:szCs w:val="22"/>
          <w:lang w:val="en-US"/>
        </w:rPr>
        <w:t>Cognition</w:t>
      </w:r>
      <w:r w:rsidRPr="00B45124">
        <w:rPr>
          <w:rFonts w:asciiTheme="minorHAnsi" w:hAnsiTheme="minorHAnsi"/>
          <w:sz w:val="22"/>
          <w:szCs w:val="22"/>
          <w:lang w:val="en-US"/>
        </w:rPr>
        <w:t>,</w:t>
      </w:r>
      <w:r w:rsidR="006C5FB8">
        <w:rPr>
          <w:rFonts w:asciiTheme="minorHAnsi" w:hAnsiTheme="minorHAnsi"/>
          <w:sz w:val="22"/>
          <w:szCs w:val="22"/>
          <w:lang w:val="en-US"/>
        </w:rPr>
        <w:t xml:space="preserve"> </w:t>
      </w:r>
      <w:r w:rsidRPr="00B45124">
        <w:rPr>
          <w:rFonts w:asciiTheme="minorHAnsi" w:hAnsiTheme="minorHAnsi"/>
          <w:i/>
          <w:sz w:val="22"/>
          <w:szCs w:val="22"/>
          <w:lang w:val="en-US"/>
        </w:rPr>
        <w:t>39</w:t>
      </w:r>
      <w:r w:rsidRPr="00B45124">
        <w:rPr>
          <w:rFonts w:asciiTheme="minorHAnsi" w:hAnsiTheme="minorHAnsi"/>
          <w:sz w:val="22"/>
          <w:szCs w:val="22"/>
          <w:lang w:val="en-US"/>
        </w:rPr>
        <w:t>, 1-50.</w:t>
      </w:r>
    </w:p>
    <w:p w14:paraId="3ABA844E"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r w:rsidRPr="00B45124">
        <w:rPr>
          <w:rFonts w:asciiTheme="minorHAnsi" w:hAnsiTheme="minorHAnsi"/>
          <w:sz w:val="22"/>
          <w:szCs w:val="22"/>
          <w:lang w:val="en-US"/>
        </w:rPr>
        <w:t>Grela</w:t>
      </w:r>
      <w:proofErr w:type="spellEnd"/>
      <w:r w:rsidRPr="00B45124">
        <w:rPr>
          <w:rFonts w:asciiTheme="minorHAnsi" w:hAnsiTheme="minorHAnsi"/>
          <w:sz w:val="22"/>
          <w:szCs w:val="22"/>
          <w:lang w:val="en-US"/>
        </w:rPr>
        <w:t xml:space="preserve">, B. G. (2003). </w:t>
      </w:r>
      <w:proofErr w:type="gramStart"/>
      <w:r w:rsidRPr="00B45124">
        <w:rPr>
          <w:rFonts w:asciiTheme="minorHAnsi" w:hAnsiTheme="minorHAnsi"/>
          <w:sz w:val="22"/>
          <w:szCs w:val="22"/>
          <w:lang w:val="en-US"/>
        </w:rPr>
        <w:t>The omission of subject arguments in children with specific language impairment.</w:t>
      </w:r>
      <w:proofErr w:type="gramEnd"/>
      <w:r w:rsidRPr="00B45124">
        <w:rPr>
          <w:rFonts w:asciiTheme="minorHAnsi" w:hAnsiTheme="minorHAnsi"/>
          <w:sz w:val="22"/>
          <w:szCs w:val="22"/>
          <w:lang w:val="en-US"/>
        </w:rPr>
        <w:t xml:space="preserve"> </w:t>
      </w:r>
      <w:r w:rsidRPr="00B45124">
        <w:rPr>
          <w:rFonts w:asciiTheme="minorHAnsi" w:hAnsiTheme="minorHAnsi"/>
          <w:i/>
          <w:sz w:val="22"/>
          <w:szCs w:val="22"/>
          <w:lang w:val="en-US"/>
        </w:rPr>
        <w:t xml:space="preserve">Clinical Linguistics </w:t>
      </w:r>
      <w:r w:rsidR="00215045">
        <w:rPr>
          <w:rFonts w:asciiTheme="minorHAnsi" w:hAnsiTheme="minorHAnsi"/>
          <w:i/>
          <w:sz w:val="22"/>
          <w:szCs w:val="22"/>
          <w:lang w:val="en-US"/>
        </w:rPr>
        <w:t>&amp;</w:t>
      </w:r>
      <w:r w:rsidRPr="00B45124">
        <w:rPr>
          <w:rFonts w:asciiTheme="minorHAnsi" w:hAnsiTheme="minorHAnsi"/>
          <w:i/>
          <w:sz w:val="22"/>
          <w:szCs w:val="22"/>
          <w:lang w:val="en-US"/>
        </w:rPr>
        <w:t xml:space="preserve"> Phonetics</w:t>
      </w:r>
      <w:r w:rsidRPr="00B45124">
        <w:rPr>
          <w:rFonts w:asciiTheme="minorHAnsi" w:hAnsiTheme="minorHAnsi"/>
          <w:sz w:val="22"/>
          <w:szCs w:val="22"/>
          <w:lang w:val="en-US"/>
        </w:rPr>
        <w:t xml:space="preserve">, </w:t>
      </w:r>
      <w:r w:rsidRPr="00B45124">
        <w:rPr>
          <w:rFonts w:asciiTheme="minorHAnsi" w:hAnsiTheme="minorHAnsi"/>
          <w:i/>
          <w:sz w:val="22"/>
          <w:szCs w:val="22"/>
          <w:lang w:val="en-US"/>
        </w:rPr>
        <w:t>17</w:t>
      </w:r>
      <w:r w:rsidRPr="00B45124">
        <w:rPr>
          <w:rFonts w:asciiTheme="minorHAnsi" w:hAnsiTheme="minorHAnsi"/>
          <w:sz w:val="22"/>
          <w:szCs w:val="22"/>
          <w:lang w:val="en-US"/>
        </w:rPr>
        <w:t>, 153-169.</w:t>
      </w:r>
    </w:p>
    <w:p w14:paraId="207285D2"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proofErr w:type="spellStart"/>
      <w:r w:rsidRPr="00B45124">
        <w:rPr>
          <w:rFonts w:asciiTheme="minorHAnsi" w:hAnsiTheme="minorHAnsi" w:cs="Arial"/>
          <w:sz w:val="22"/>
          <w:szCs w:val="22"/>
          <w:lang w:val="es-ES"/>
        </w:rPr>
        <w:lastRenderedPageBreak/>
        <w:t>Grela</w:t>
      </w:r>
      <w:proofErr w:type="spellEnd"/>
      <w:r w:rsidRPr="00B45124">
        <w:rPr>
          <w:rFonts w:asciiTheme="minorHAnsi" w:hAnsiTheme="minorHAnsi" w:cs="Arial"/>
          <w:sz w:val="22"/>
          <w:szCs w:val="22"/>
          <w:lang w:val="es-ES"/>
        </w:rPr>
        <w:t xml:space="preserve">, B. G. </w:t>
      </w:r>
      <w:r w:rsidR="00215045">
        <w:rPr>
          <w:rFonts w:asciiTheme="minorHAnsi" w:hAnsiTheme="minorHAnsi" w:cs="Arial"/>
          <w:sz w:val="22"/>
          <w:szCs w:val="22"/>
          <w:lang w:val="es-ES"/>
        </w:rPr>
        <w:t>&amp;</w:t>
      </w:r>
      <w:r w:rsidRPr="00B45124">
        <w:rPr>
          <w:rFonts w:asciiTheme="minorHAnsi" w:hAnsiTheme="minorHAnsi" w:cs="Arial"/>
          <w:sz w:val="22"/>
          <w:szCs w:val="22"/>
          <w:lang w:val="es-ES"/>
        </w:rPr>
        <w:t xml:space="preserve"> Leonard, L. B. (1997). </w:t>
      </w:r>
      <w:proofErr w:type="gramStart"/>
      <w:r w:rsidRPr="00B45124">
        <w:rPr>
          <w:rFonts w:asciiTheme="minorHAnsi" w:hAnsiTheme="minorHAnsi" w:cs="Arial"/>
          <w:sz w:val="22"/>
          <w:szCs w:val="22"/>
          <w:lang w:val="en-US"/>
        </w:rPr>
        <w:t>The use of subject arguments by children with specific language impairment.</w:t>
      </w:r>
      <w:proofErr w:type="gramEnd"/>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 xml:space="preserve">Clinical Linguistics </w:t>
      </w:r>
      <w:r w:rsidR="00215045">
        <w:rPr>
          <w:rFonts w:asciiTheme="minorHAnsi" w:hAnsiTheme="minorHAnsi" w:cs="Arial"/>
          <w:i/>
          <w:sz w:val="22"/>
          <w:szCs w:val="22"/>
          <w:lang w:val="en-US"/>
        </w:rPr>
        <w:t>&amp;</w:t>
      </w:r>
      <w:r w:rsidRPr="00B45124">
        <w:rPr>
          <w:rFonts w:asciiTheme="minorHAnsi" w:hAnsiTheme="minorHAnsi" w:cs="Arial"/>
          <w:i/>
          <w:sz w:val="22"/>
          <w:szCs w:val="22"/>
          <w:lang w:val="en-US"/>
        </w:rPr>
        <w:t xml:space="preserve"> Phonetics, 11</w:t>
      </w:r>
      <w:r w:rsidRPr="00B45124">
        <w:rPr>
          <w:rFonts w:asciiTheme="minorHAnsi" w:hAnsiTheme="minorHAnsi" w:cs="Arial"/>
          <w:sz w:val="22"/>
          <w:szCs w:val="22"/>
          <w:lang w:val="en-US"/>
        </w:rPr>
        <w:t>, 443–453.</w:t>
      </w:r>
    </w:p>
    <w:p w14:paraId="648488D4" w14:textId="77777777" w:rsidR="007F3CFF" w:rsidRPr="00B45124" w:rsidRDefault="00D73459" w:rsidP="007F3CFF">
      <w:pPr>
        <w:pStyle w:val="Heading2"/>
        <w:rPr>
          <w:rFonts w:asciiTheme="minorHAnsi" w:hAnsiTheme="minorHAnsi"/>
          <w:sz w:val="22"/>
          <w:szCs w:val="22"/>
        </w:rPr>
      </w:pPr>
      <w:r w:rsidRPr="00B45124">
        <w:rPr>
          <w:rFonts w:asciiTheme="minorHAnsi" w:hAnsiTheme="minorHAnsi"/>
          <w:sz w:val="22"/>
          <w:szCs w:val="22"/>
        </w:rPr>
        <w:t xml:space="preserve">Griffin, Z. M. </w:t>
      </w:r>
      <w:r w:rsidR="00215045">
        <w:rPr>
          <w:rFonts w:asciiTheme="minorHAnsi" w:hAnsiTheme="minorHAnsi"/>
          <w:sz w:val="22"/>
          <w:szCs w:val="22"/>
        </w:rPr>
        <w:t>&amp;</w:t>
      </w:r>
      <w:r w:rsidRPr="00B45124">
        <w:rPr>
          <w:rFonts w:asciiTheme="minorHAnsi" w:hAnsiTheme="minorHAnsi"/>
          <w:sz w:val="22"/>
          <w:szCs w:val="22"/>
        </w:rPr>
        <w:t xml:space="preserve"> Bock, J. K. (2000). What the eyes say about speaking. </w:t>
      </w:r>
      <w:r w:rsidRPr="00B45124">
        <w:rPr>
          <w:rFonts w:asciiTheme="minorHAnsi" w:hAnsiTheme="minorHAnsi"/>
          <w:i/>
          <w:iCs/>
          <w:sz w:val="22"/>
          <w:szCs w:val="22"/>
        </w:rPr>
        <w:t>Psychological Science, 11,</w:t>
      </w:r>
      <w:r w:rsidRPr="00B45124">
        <w:rPr>
          <w:rFonts w:asciiTheme="minorHAnsi" w:hAnsiTheme="minorHAnsi"/>
          <w:sz w:val="22"/>
          <w:szCs w:val="22"/>
        </w:rPr>
        <w:t xml:space="preserve"> 274-279. </w:t>
      </w:r>
    </w:p>
    <w:p w14:paraId="4B82080E" w14:textId="77777777" w:rsidR="007F3CFF" w:rsidRPr="00B45124" w:rsidRDefault="007F3CFF" w:rsidP="007F3CFF">
      <w:pPr>
        <w:pStyle w:val="Heading2"/>
        <w:rPr>
          <w:rFonts w:asciiTheme="minorHAnsi" w:hAnsiTheme="minorHAnsi"/>
          <w:sz w:val="22"/>
          <w:szCs w:val="22"/>
        </w:rPr>
      </w:pPr>
      <w:proofErr w:type="spellStart"/>
      <w:r w:rsidRPr="00B45124">
        <w:rPr>
          <w:rFonts w:asciiTheme="minorHAnsi" w:hAnsiTheme="minorHAnsi" w:cs="GaramondThree"/>
          <w:sz w:val="22"/>
          <w:szCs w:val="22"/>
        </w:rPr>
        <w:t>Grimshaw</w:t>
      </w:r>
      <w:proofErr w:type="spellEnd"/>
      <w:r w:rsidRPr="00B45124">
        <w:rPr>
          <w:rFonts w:asciiTheme="minorHAnsi" w:hAnsiTheme="minorHAnsi" w:cs="GaramondThree"/>
          <w:sz w:val="22"/>
          <w:szCs w:val="22"/>
        </w:rPr>
        <w:t xml:space="preserve">, J. (2005). </w:t>
      </w:r>
      <w:proofErr w:type="gramStart"/>
      <w:r w:rsidRPr="00B45124">
        <w:rPr>
          <w:rFonts w:asciiTheme="minorHAnsi" w:hAnsiTheme="minorHAnsi" w:cs="GaramondThree"/>
          <w:sz w:val="22"/>
          <w:szCs w:val="22"/>
        </w:rPr>
        <w:t xml:space="preserve">Semantic structure </w:t>
      </w:r>
      <w:r w:rsidR="006C5FB8">
        <w:rPr>
          <w:rFonts w:asciiTheme="minorHAnsi" w:hAnsiTheme="minorHAnsi" w:cs="GaramondThree"/>
          <w:sz w:val="22"/>
          <w:szCs w:val="22"/>
        </w:rPr>
        <w:t>and</w:t>
      </w:r>
      <w:r w:rsidRPr="00B45124">
        <w:rPr>
          <w:rFonts w:asciiTheme="minorHAnsi" w:hAnsiTheme="minorHAnsi" w:cs="GaramondThree"/>
          <w:sz w:val="22"/>
          <w:szCs w:val="22"/>
        </w:rPr>
        <w:t xml:space="preserve"> semantic content in lexical representation.</w:t>
      </w:r>
      <w:proofErr w:type="gramEnd"/>
      <w:r w:rsidRPr="00B45124">
        <w:rPr>
          <w:rFonts w:asciiTheme="minorHAnsi" w:hAnsiTheme="minorHAnsi" w:cs="GaramondThree"/>
          <w:sz w:val="22"/>
          <w:szCs w:val="22"/>
        </w:rPr>
        <w:t xml:space="preserve"> In J. </w:t>
      </w:r>
      <w:proofErr w:type="spellStart"/>
      <w:r w:rsidRPr="00B45124">
        <w:rPr>
          <w:rFonts w:asciiTheme="minorHAnsi" w:hAnsiTheme="minorHAnsi" w:cs="GaramondThree"/>
          <w:sz w:val="22"/>
          <w:szCs w:val="22"/>
        </w:rPr>
        <w:t>Grimshaw</w:t>
      </w:r>
      <w:proofErr w:type="spellEnd"/>
      <w:r w:rsidRPr="00B45124">
        <w:rPr>
          <w:rFonts w:asciiTheme="minorHAnsi" w:hAnsiTheme="minorHAnsi" w:cs="GaramondThree"/>
          <w:sz w:val="22"/>
          <w:szCs w:val="22"/>
        </w:rPr>
        <w:t xml:space="preserve">, </w:t>
      </w:r>
      <w:r w:rsidRPr="00B45124">
        <w:rPr>
          <w:rFonts w:asciiTheme="minorHAnsi" w:hAnsiTheme="minorHAnsi" w:cs="GaramondThree-Italic"/>
          <w:i/>
          <w:iCs/>
          <w:sz w:val="22"/>
          <w:szCs w:val="22"/>
        </w:rPr>
        <w:t xml:space="preserve">Words </w:t>
      </w:r>
      <w:r w:rsidR="006C5FB8">
        <w:rPr>
          <w:rFonts w:asciiTheme="minorHAnsi" w:hAnsiTheme="minorHAnsi" w:cs="GaramondThree-Italic"/>
          <w:i/>
          <w:iCs/>
          <w:sz w:val="22"/>
          <w:szCs w:val="22"/>
        </w:rPr>
        <w:t>and</w:t>
      </w:r>
      <w:r w:rsidRPr="00B45124">
        <w:rPr>
          <w:rFonts w:asciiTheme="minorHAnsi" w:hAnsiTheme="minorHAnsi" w:cs="GaramondThree-Italic"/>
          <w:i/>
          <w:iCs/>
          <w:sz w:val="22"/>
          <w:szCs w:val="22"/>
        </w:rPr>
        <w:t xml:space="preserve"> Structure</w:t>
      </w:r>
      <w:r w:rsidRPr="00B45124">
        <w:rPr>
          <w:rFonts w:asciiTheme="minorHAnsi" w:hAnsiTheme="minorHAnsi"/>
          <w:sz w:val="22"/>
          <w:szCs w:val="22"/>
        </w:rPr>
        <w:t xml:space="preserve"> </w:t>
      </w:r>
      <w:r w:rsidRPr="00B45124">
        <w:rPr>
          <w:rFonts w:asciiTheme="minorHAnsi" w:hAnsiTheme="minorHAnsi" w:cs="GaramondThree"/>
          <w:sz w:val="22"/>
          <w:szCs w:val="22"/>
        </w:rPr>
        <w:t xml:space="preserve">(pp. 75-89). </w:t>
      </w:r>
      <w:proofErr w:type="spellStart"/>
      <w:r w:rsidRPr="00B45124">
        <w:rPr>
          <w:rFonts w:asciiTheme="minorHAnsi" w:hAnsiTheme="minorHAnsi" w:cs="GaramondThree"/>
          <w:sz w:val="22"/>
          <w:szCs w:val="22"/>
        </w:rPr>
        <w:t>St</w:t>
      </w:r>
      <w:r w:rsidR="006C5FB8">
        <w:rPr>
          <w:rFonts w:asciiTheme="minorHAnsi" w:hAnsiTheme="minorHAnsi" w:cs="GaramondThree"/>
          <w:sz w:val="22"/>
          <w:szCs w:val="22"/>
        </w:rPr>
        <w:t>and</w:t>
      </w:r>
      <w:r w:rsidRPr="00B45124">
        <w:rPr>
          <w:rFonts w:asciiTheme="minorHAnsi" w:hAnsiTheme="minorHAnsi" w:cs="GaramondThree"/>
          <w:sz w:val="22"/>
          <w:szCs w:val="22"/>
        </w:rPr>
        <w:t>ford</w:t>
      </w:r>
      <w:proofErr w:type="spellEnd"/>
      <w:r w:rsidRPr="00B45124">
        <w:rPr>
          <w:rFonts w:asciiTheme="minorHAnsi" w:hAnsiTheme="minorHAnsi" w:cs="GaramondThree"/>
          <w:sz w:val="22"/>
          <w:szCs w:val="22"/>
        </w:rPr>
        <w:t>: CSLI Publications.</w:t>
      </w:r>
    </w:p>
    <w:p w14:paraId="567BCF29" w14:textId="77777777" w:rsidR="00D73459" w:rsidRPr="00B45124" w:rsidRDefault="00D73459" w:rsidP="007F3CFF">
      <w:pPr>
        <w:pStyle w:val="Heading2"/>
        <w:rPr>
          <w:rFonts w:asciiTheme="minorHAnsi" w:hAnsiTheme="minorHAnsi"/>
          <w:sz w:val="22"/>
          <w:szCs w:val="22"/>
        </w:rPr>
      </w:pPr>
      <w:proofErr w:type="spellStart"/>
      <w:proofErr w:type="gramStart"/>
      <w:r w:rsidRPr="00B45124">
        <w:rPr>
          <w:rFonts w:asciiTheme="minorHAnsi" w:hAnsiTheme="minorHAnsi"/>
          <w:sz w:val="22"/>
          <w:szCs w:val="22"/>
        </w:rPr>
        <w:t>Gropen</w:t>
      </w:r>
      <w:proofErr w:type="spellEnd"/>
      <w:r w:rsidRPr="00B45124">
        <w:rPr>
          <w:rFonts w:asciiTheme="minorHAnsi" w:hAnsiTheme="minorHAnsi"/>
          <w:sz w:val="22"/>
          <w:szCs w:val="22"/>
        </w:rPr>
        <w:t>, J., Pinker, S., Holl</w:t>
      </w:r>
      <w:r w:rsidR="00775D8E">
        <w:rPr>
          <w:rFonts w:asciiTheme="minorHAnsi" w:hAnsiTheme="minorHAnsi"/>
          <w:sz w:val="22"/>
          <w:szCs w:val="22"/>
        </w:rPr>
        <w:t>and</w:t>
      </w:r>
      <w:r w:rsidRPr="00B45124">
        <w:rPr>
          <w:rFonts w:asciiTheme="minorHAnsi" w:hAnsiTheme="minorHAnsi"/>
          <w:sz w:val="22"/>
          <w:szCs w:val="22"/>
        </w:rPr>
        <w:t xml:space="preserve">er, M., </w:t>
      </w:r>
      <w:r w:rsidR="00215045">
        <w:rPr>
          <w:rFonts w:asciiTheme="minorHAnsi" w:hAnsiTheme="minorHAnsi"/>
          <w:sz w:val="22"/>
          <w:szCs w:val="22"/>
        </w:rPr>
        <w:t>&amp;</w:t>
      </w:r>
      <w:r w:rsidRPr="00B45124">
        <w:rPr>
          <w:rFonts w:asciiTheme="minorHAnsi" w:hAnsiTheme="minorHAnsi"/>
          <w:sz w:val="22"/>
          <w:szCs w:val="22"/>
        </w:rPr>
        <w:t xml:space="preserve"> Goldberg, R. (1991).</w:t>
      </w:r>
      <w:proofErr w:type="gramEnd"/>
      <w:r w:rsidRPr="00B45124">
        <w:rPr>
          <w:rFonts w:asciiTheme="minorHAnsi" w:hAnsiTheme="minorHAnsi"/>
          <w:sz w:val="22"/>
          <w:szCs w:val="22"/>
        </w:rPr>
        <w:t xml:space="preserve"> Affectedness </w:t>
      </w:r>
      <w:r w:rsidR="006C5FB8">
        <w:rPr>
          <w:rFonts w:asciiTheme="minorHAnsi" w:hAnsiTheme="minorHAnsi"/>
          <w:sz w:val="22"/>
          <w:szCs w:val="22"/>
        </w:rPr>
        <w:t>and</w:t>
      </w:r>
      <w:r w:rsidRPr="00B45124">
        <w:rPr>
          <w:rFonts w:asciiTheme="minorHAnsi" w:hAnsiTheme="minorHAnsi"/>
          <w:sz w:val="22"/>
          <w:szCs w:val="22"/>
        </w:rPr>
        <w:t xml:space="preserve"> direct objects: The role of lexical semantics in the acquisition of verb argument structure. In B. Levin </w:t>
      </w:r>
      <w:r w:rsidR="006C5FB8">
        <w:rPr>
          <w:rFonts w:asciiTheme="minorHAnsi" w:hAnsiTheme="minorHAnsi"/>
          <w:sz w:val="22"/>
          <w:szCs w:val="22"/>
        </w:rPr>
        <w:t>and</w:t>
      </w:r>
      <w:r w:rsidRPr="00B45124">
        <w:rPr>
          <w:rFonts w:asciiTheme="minorHAnsi" w:hAnsiTheme="minorHAnsi"/>
          <w:sz w:val="22"/>
          <w:szCs w:val="22"/>
        </w:rPr>
        <w:t xml:space="preserve"> S. Pinker (eds.), </w:t>
      </w:r>
      <w:r w:rsidRPr="00B45124">
        <w:rPr>
          <w:rFonts w:asciiTheme="minorHAnsi" w:hAnsiTheme="minorHAnsi"/>
          <w:i/>
          <w:iCs/>
          <w:sz w:val="22"/>
          <w:szCs w:val="22"/>
        </w:rPr>
        <w:t xml:space="preserve">Lexical </w:t>
      </w:r>
      <w:r w:rsidR="006C5FB8">
        <w:rPr>
          <w:rFonts w:asciiTheme="minorHAnsi" w:hAnsiTheme="minorHAnsi"/>
          <w:i/>
          <w:iCs/>
          <w:sz w:val="22"/>
          <w:szCs w:val="22"/>
        </w:rPr>
        <w:t>and</w:t>
      </w:r>
      <w:r w:rsidRPr="00B45124">
        <w:rPr>
          <w:rFonts w:asciiTheme="minorHAnsi" w:hAnsiTheme="minorHAnsi"/>
          <w:i/>
          <w:iCs/>
          <w:sz w:val="22"/>
          <w:szCs w:val="22"/>
        </w:rPr>
        <w:t xml:space="preserve"> Conceptual Semantics</w:t>
      </w:r>
      <w:r w:rsidRPr="00B45124">
        <w:rPr>
          <w:rFonts w:asciiTheme="minorHAnsi" w:hAnsiTheme="minorHAnsi"/>
          <w:sz w:val="22"/>
          <w:szCs w:val="22"/>
        </w:rPr>
        <w:t>, 153-195. Oxford: Blackwell.</w:t>
      </w:r>
    </w:p>
    <w:p w14:paraId="66C73C12" w14:textId="77777777" w:rsidR="00675B30" w:rsidRPr="00675B30" w:rsidRDefault="00D73459" w:rsidP="00675B30">
      <w:pPr>
        <w:pStyle w:val="Heading2"/>
        <w:rPr>
          <w:rFonts w:asciiTheme="minorHAnsi" w:hAnsiTheme="minorHAnsi"/>
          <w:sz w:val="22"/>
          <w:szCs w:val="22"/>
        </w:rPr>
      </w:pPr>
      <w:r w:rsidRPr="00B45124">
        <w:rPr>
          <w:rFonts w:asciiTheme="minorHAnsi" w:hAnsiTheme="minorHAnsi"/>
          <w:sz w:val="22"/>
          <w:szCs w:val="22"/>
        </w:rPr>
        <w:t xml:space="preserve">Ingram, D., </w:t>
      </w:r>
      <w:r w:rsidR="00215045">
        <w:rPr>
          <w:rFonts w:asciiTheme="minorHAnsi" w:hAnsiTheme="minorHAnsi"/>
          <w:sz w:val="22"/>
          <w:szCs w:val="22"/>
        </w:rPr>
        <w:t>&amp;</w:t>
      </w:r>
      <w:r w:rsidRPr="00B45124">
        <w:rPr>
          <w:rFonts w:asciiTheme="minorHAnsi" w:hAnsiTheme="minorHAnsi"/>
          <w:sz w:val="22"/>
          <w:szCs w:val="22"/>
        </w:rPr>
        <w:t xml:space="preserve"> Carr, L. (1994). When morphological ability exceeds syntactic ability: A case study. Poster presented at the Annual Convention of the American Speech-Language-Hearing Association, New Orleans, LA.</w:t>
      </w:r>
    </w:p>
    <w:p w14:paraId="04587920"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proofErr w:type="spellStart"/>
      <w:r w:rsidRPr="00B45124">
        <w:rPr>
          <w:rFonts w:asciiTheme="minorHAnsi" w:hAnsiTheme="minorHAnsi" w:cs="Arial"/>
          <w:sz w:val="22"/>
          <w:szCs w:val="22"/>
          <w:lang w:val="en-US"/>
        </w:rPr>
        <w:t>Jackendoff</w:t>
      </w:r>
      <w:proofErr w:type="spellEnd"/>
      <w:r w:rsidRPr="00B45124">
        <w:rPr>
          <w:rFonts w:asciiTheme="minorHAnsi" w:hAnsiTheme="minorHAnsi" w:cs="Arial"/>
          <w:color w:val="000000"/>
          <w:sz w:val="22"/>
          <w:szCs w:val="22"/>
          <w:lang w:val="en-US"/>
        </w:rPr>
        <w:t>, R. (2002)</w:t>
      </w:r>
      <w:r w:rsidR="008A4B13">
        <w:rPr>
          <w:rFonts w:asciiTheme="minorHAnsi" w:hAnsiTheme="minorHAnsi" w:cs="Arial"/>
          <w:color w:val="000000"/>
          <w:sz w:val="22"/>
          <w:szCs w:val="22"/>
          <w:lang w:val="en-US"/>
        </w:rPr>
        <w:t>.</w:t>
      </w:r>
      <w:r w:rsidRPr="00B45124">
        <w:rPr>
          <w:rFonts w:asciiTheme="minorHAnsi" w:hAnsiTheme="minorHAnsi" w:cs="Arial"/>
          <w:color w:val="000000"/>
          <w:sz w:val="22"/>
          <w:szCs w:val="22"/>
          <w:lang w:val="en-US"/>
        </w:rPr>
        <w:t xml:space="preserve"> </w:t>
      </w:r>
      <w:r w:rsidRPr="00B45124">
        <w:rPr>
          <w:rFonts w:asciiTheme="minorHAnsi" w:hAnsiTheme="minorHAnsi" w:cs="Arial"/>
          <w:i/>
          <w:color w:val="000000"/>
          <w:sz w:val="22"/>
          <w:szCs w:val="22"/>
          <w:lang w:val="en-US"/>
        </w:rPr>
        <w:t xml:space="preserve">Foundations of language: brain, meaning, grammar, </w:t>
      </w:r>
      <w:proofErr w:type="spellStart"/>
      <w:r w:rsidRPr="00B45124">
        <w:rPr>
          <w:rFonts w:asciiTheme="minorHAnsi" w:hAnsiTheme="minorHAnsi" w:cs="Arial"/>
          <w:i/>
          <w:color w:val="000000"/>
          <w:sz w:val="22"/>
          <w:szCs w:val="22"/>
          <w:lang w:val="en-US"/>
        </w:rPr>
        <w:t>evolution.</w:t>
      </w:r>
      <w:r w:rsidRPr="00B45124">
        <w:rPr>
          <w:rFonts w:asciiTheme="minorHAnsi" w:hAnsiTheme="minorHAnsi" w:cs="Arial"/>
          <w:color w:val="000000"/>
          <w:sz w:val="22"/>
          <w:szCs w:val="22"/>
          <w:lang w:val="en-US"/>
        </w:rPr>
        <w:t>Oxford</w:t>
      </w:r>
      <w:proofErr w:type="spellEnd"/>
      <w:r w:rsidRPr="00B45124">
        <w:rPr>
          <w:rFonts w:asciiTheme="minorHAnsi" w:hAnsiTheme="minorHAnsi" w:cs="Arial"/>
          <w:color w:val="000000"/>
          <w:sz w:val="22"/>
          <w:szCs w:val="22"/>
          <w:lang w:val="en-US"/>
        </w:rPr>
        <w:t>, UK:</w:t>
      </w:r>
      <w:r w:rsidRPr="00B45124">
        <w:rPr>
          <w:rFonts w:asciiTheme="minorHAnsi" w:hAnsiTheme="minorHAnsi" w:cs="Arial"/>
          <w:i/>
          <w:sz w:val="22"/>
          <w:szCs w:val="22"/>
          <w:lang w:val="en-US"/>
        </w:rPr>
        <w:t xml:space="preserve"> </w:t>
      </w:r>
      <w:r w:rsidRPr="00B45124">
        <w:rPr>
          <w:rFonts w:asciiTheme="minorHAnsi" w:hAnsiTheme="minorHAnsi" w:cs="Arial"/>
          <w:sz w:val="22"/>
          <w:szCs w:val="22"/>
          <w:lang w:val="en-US"/>
        </w:rPr>
        <w:t>Oxford University Press.</w:t>
      </w:r>
    </w:p>
    <w:p w14:paraId="512B7A65"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Jong, de J. (1999). </w:t>
      </w:r>
      <w:r w:rsidRPr="00B45124">
        <w:rPr>
          <w:rFonts w:asciiTheme="minorHAnsi" w:hAnsiTheme="minorHAnsi" w:cs="Arial"/>
          <w:i/>
          <w:sz w:val="22"/>
          <w:szCs w:val="22"/>
          <w:lang w:val="en-US"/>
        </w:rPr>
        <w:t xml:space="preserve">Specific Language impairment in Dutch: Inflectional Morphology </w:t>
      </w:r>
      <w:r w:rsidR="006C5FB8">
        <w:rPr>
          <w:rFonts w:asciiTheme="minorHAnsi" w:hAnsiTheme="minorHAnsi" w:cs="Arial"/>
          <w:i/>
          <w:sz w:val="22"/>
          <w:szCs w:val="22"/>
          <w:lang w:val="en-US"/>
        </w:rPr>
        <w:t>and</w:t>
      </w:r>
      <w:r w:rsidRPr="00B45124">
        <w:rPr>
          <w:rFonts w:asciiTheme="minorHAnsi" w:hAnsiTheme="minorHAnsi" w:cs="Arial"/>
          <w:i/>
          <w:sz w:val="22"/>
          <w:szCs w:val="22"/>
          <w:lang w:val="en-US"/>
        </w:rPr>
        <w:t xml:space="preserve"> argument structure</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Enxchede</w:t>
      </w:r>
      <w:proofErr w:type="spellEnd"/>
      <w:r w:rsidRPr="00B45124">
        <w:rPr>
          <w:rFonts w:asciiTheme="minorHAnsi" w:hAnsiTheme="minorHAnsi" w:cs="Arial"/>
          <w:sz w:val="22"/>
          <w:szCs w:val="22"/>
          <w:lang w:val="en-US"/>
        </w:rPr>
        <w:t xml:space="preserve">, NL: Print Partners </w:t>
      </w:r>
      <w:proofErr w:type="spellStart"/>
      <w:r w:rsidRPr="00B45124">
        <w:rPr>
          <w:rFonts w:asciiTheme="minorHAnsi" w:hAnsiTheme="minorHAnsi" w:cs="Arial"/>
          <w:sz w:val="22"/>
          <w:szCs w:val="22"/>
          <w:lang w:val="en-US"/>
        </w:rPr>
        <w:t>Ipskamp</w:t>
      </w:r>
      <w:proofErr w:type="spellEnd"/>
      <w:r w:rsidRPr="00B45124">
        <w:rPr>
          <w:rFonts w:asciiTheme="minorHAnsi" w:hAnsiTheme="minorHAnsi" w:cs="Arial"/>
          <w:sz w:val="22"/>
          <w:szCs w:val="22"/>
          <w:lang w:val="en-US"/>
        </w:rPr>
        <w:t xml:space="preserve">. </w:t>
      </w:r>
    </w:p>
    <w:p w14:paraId="0C035042" w14:textId="77777777" w:rsidR="001525C3" w:rsidRPr="001525C3" w:rsidRDefault="006C5FB8" w:rsidP="001525C3">
      <w:pPr>
        <w:pStyle w:val="Heading2"/>
        <w:rPr>
          <w:rFonts w:asciiTheme="minorHAnsi" w:eastAsia="Calibri" w:hAnsiTheme="minorHAnsi" w:cs="Times New Roman"/>
          <w:color w:val="000000"/>
          <w:sz w:val="22"/>
          <w:szCs w:val="22"/>
          <w:lang w:eastAsia="en-US"/>
        </w:rPr>
      </w:pPr>
      <w:proofErr w:type="spellStart"/>
      <w:proofErr w:type="gramStart"/>
      <w:r>
        <w:rPr>
          <w:rFonts w:asciiTheme="minorHAnsi" w:hAnsiTheme="minorHAnsi" w:cs="Times New Roman"/>
          <w:sz w:val="22"/>
          <w:szCs w:val="22"/>
        </w:rPr>
        <w:t>Kail</w:t>
      </w:r>
      <w:proofErr w:type="spellEnd"/>
      <w:r>
        <w:rPr>
          <w:rFonts w:asciiTheme="minorHAnsi" w:hAnsiTheme="minorHAnsi" w:cs="Times New Roman"/>
          <w:sz w:val="22"/>
          <w:szCs w:val="22"/>
        </w:rPr>
        <w:t>, R.</w:t>
      </w:r>
      <w:proofErr w:type="gramEnd"/>
      <w:r>
        <w:rPr>
          <w:rFonts w:asciiTheme="minorHAnsi" w:hAnsiTheme="minorHAnsi" w:cs="Times New Roman"/>
          <w:sz w:val="22"/>
          <w:szCs w:val="22"/>
        </w:rPr>
        <w:t xml:space="preserve">  (1994)</w:t>
      </w:r>
      <w:proofErr w:type="gramStart"/>
      <w:r>
        <w:rPr>
          <w:rFonts w:asciiTheme="minorHAnsi" w:hAnsiTheme="minorHAnsi" w:cs="Times New Roman"/>
          <w:sz w:val="22"/>
          <w:szCs w:val="22"/>
        </w:rPr>
        <w:t xml:space="preserve">. </w:t>
      </w:r>
      <w:r w:rsidR="001525C3" w:rsidRPr="001525C3">
        <w:rPr>
          <w:rFonts w:asciiTheme="minorHAnsi" w:hAnsiTheme="minorHAnsi" w:cs="Times New Roman"/>
          <w:sz w:val="22"/>
          <w:szCs w:val="22"/>
        </w:rPr>
        <w:t>A method for studying the generalized slowing hypothesis in children with specific language impairment.</w:t>
      </w:r>
      <w:proofErr w:type="gramEnd"/>
      <w:r w:rsidR="001525C3" w:rsidRPr="001525C3">
        <w:rPr>
          <w:rFonts w:asciiTheme="minorHAnsi" w:hAnsiTheme="minorHAnsi" w:cs="Times New Roman"/>
          <w:sz w:val="22"/>
          <w:szCs w:val="22"/>
        </w:rPr>
        <w:t xml:space="preserve">  </w:t>
      </w:r>
      <w:r w:rsidR="001525C3" w:rsidRPr="001525C3">
        <w:rPr>
          <w:rFonts w:asciiTheme="minorHAnsi" w:hAnsiTheme="minorHAnsi" w:cs="Times New Roman"/>
          <w:i/>
          <w:iCs/>
          <w:sz w:val="22"/>
          <w:szCs w:val="22"/>
        </w:rPr>
        <w:t>Journal of Speech and Hearing Research, 37</w:t>
      </w:r>
      <w:r w:rsidR="001525C3" w:rsidRPr="001525C3">
        <w:rPr>
          <w:rFonts w:asciiTheme="minorHAnsi" w:hAnsiTheme="minorHAnsi" w:cs="Times New Roman"/>
          <w:sz w:val="22"/>
          <w:szCs w:val="22"/>
        </w:rPr>
        <w:t>, 418-421.</w:t>
      </w:r>
    </w:p>
    <w:p w14:paraId="762AA61A" w14:textId="77777777" w:rsidR="00D73459" w:rsidRPr="00B45124" w:rsidRDefault="008A4B13" w:rsidP="00D73459">
      <w:pPr>
        <w:pStyle w:val="Heading2"/>
        <w:rPr>
          <w:rFonts w:asciiTheme="minorHAnsi" w:hAnsiTheme="minorHAnsi"/>
          <w:shadow/>
          <w:sz w:val="22"/>
          <w:szCs w:val="22"/>
        </w:rPr>
      </w:pPr>
      <w:proofErr w:type="spellStart"/>
      <w:r>
        <w:rPr>
          <w:rFonts w:asciiTheme="minorHAnsi" w:hAnsiTheme="minorHAnsi"/>
          <w:sz w:val="22"/>
          <w:szCs w:val="22"/>
        </w:rPr>
        <w:t>Kamide</w:t>
      </w:r>
      <w:proofErr w:type="spellEnd"/>
      <w:r>
        <w:rPr>
          <w:rFonts w:asciiTheme="minorHAnsi" w:hAnsiTheme="minorHAnsi"/>
          <w:sz w:val="22"/>
          <w:szCs w:val="22"/>
        </w:rPr>
        <w:t xml:space="preserve">, Y., </w:t>
      </w:r>
      <w:proofErr w:type="spellStart"/>
      <w:r>
        <w:rPr>
          <w:rFonts w:asciiTheme="minorHAnsi" w:hAnsiTheme="minorHAnsi"/>
          <w:sz w:val="22"/>
          <w:szCs w:val="22"/>
        </w:rPr>
        <w:t>Altmann</w:t>
      </w:r>
      <w:proofErr w:type="spellEnd"/>
      <w:r>
        <w:rPr>
          <w:rFonts w:asciiTheme="minorHAnsi" w:hAnsiTheme="minorHAnsi"/>
          <w:sz w:val="22"/>
          <w:szCs w:val="22"/>
        </w:rPr>
        <w:t>, G.</w:t>
      </w:r>
      <w:r w:rsidR="00D73459" w:rsidRPr="00B45124">
        <w:rPr>
          <w:rFonts w:asciiTheme="minorHAnsi" w:hAnsiTheme="minorHAnsi"/>
          <w:sz w:val="22"/>
          <w:szCs w:val="22"/>
        </w:rPr>
        <w:t xml:space="preserve">T. </w:t>
      </w:r>
      <w:r w:rsidR="00215045">
        <w:rPr>
          <w:rFonts w:asciiTheme="minorHAnsi" w:hAnsiTheme="minorHAnsi"/>
          <w:sz w:val="22"/>
          <w:szCs w:val="22"/>
        </w:rPr>
        <w:t>&amp;</w:t>
      </w:r>
      <w:r>
        <w:rPr>
          <w:rFonts w:asciiTheme="minorHAnsi" w:hAnsiTheme="minorHAnsi"/>
          <w:sz w:val="22"/>
          <w:szCs w:val="22"/>
        </w:rPr>
        <w:t xml:space="preserve"> Haywood, S.</w:t>
      </w:r>
      <w:r w:rsidR="00D73459" w:rsidRPr="00B45124">
        <w:rPr>
          <w:rFonts w:asciiTheme="minorHAnsi" w:hAnsiTheme="minorHAnsi"/>
          <w:sz w:val="22"/>
          <w:szCs w:val="22"/>
        </w:rPr>
        <w:t>L. (2003). The time-course of prediction in</w:t>
      </w:r>
      <w:r w:rsidR="00D73459" w:rsidRPr="00B45124">
        <w:rPr>
          <w:rFonts w:asciiTheme="minorHAnsi" w:hAnsiTheme="minorHAnsi"/>
          <w:color w:val="556268"/>
          <w:sz w:val="22"/>
          <w:szCs w:val="22"/>
        </w:rPr>
        <w:t xml:space="preserve"> </w:t>
      </w:r>
      <w:r w:rsidR="00D73459" w:rsidRPr="00B45124">
        <w:rPr>
          <w:rFonts w:asciiTheme="minorHAnsi" w:hAnsiTheme="minorHAnsi"/>
          <w:sz w:val="22"/>
          <w:szCs w:val="22"/>
        </w:rPr>
        <w:t xml:space="preserve">information in incremental sentence processing: Evidence from anticipatory eye-movements. </w:t>
      </w:r>
      <w:r w:rsidR="00D73459" w:rsidRPr="00B45124">
        <w:rPr>
          <w:rFonts w:asciiTheme="minorHAnsi" w:hAnsiTheme="minorHAnsi"/>
          <w:i/>
          <w:iCs/>
          <w:sz w:val="22"/>
          <w:szCs w:val="22"/>
        </w:rPr>
        <w:t xml:space="preserve">Journal of Memory </w:t>
      </w:r>
      <w:r w:rsidR="006C5FB8">
        <w:rPr>
          <w:rFonts w:asciiTheme="minorHAnsi" w:hAnsiTheme="minorHAnsi"/>
          <w:i/>
          <w:iCs/>
          <w:sz w:val="22"/>
          <w:szCs w:val="22"/>
        </w:rPr>
        <w:t>and</w:t>
      </w:r>
      <w:r w:rsidR="00D73459" w:rsidRPr="00B45124">
        <w:rPr>
          <w:rFonts w:asciiTheme="minorHAnsi" w:hAnsiTheme="minorHAnsi"/>
          <w:i/>
          <w:iCs/>
          <w:sz w:val="22"/>
          <w:szCs w:val="22"/>
        </w:rPr>
        <w:t xml:space="preserve"> Language, 49</w:t>
      </w:r>
      <w:r w:rsidR="00D73459" w:rsidRPr="00B45124">
        <w:rPr>
          <w:rFonts w:asciiTheme="minorHAnsi" w:hAnsiTheme="minorHAnsi"/>
          <w:sz w:val="22"/>
          <w:szCs w:val="22"/>
        </w:rPr>
        <w:t>, 133-156.</w:t>
      </w:r>
    </w:p>
    <w:p w14:paraId="5D332124"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gramStart"/>
      <w:r w:rsidRPr="00B45124">
        <w:rPr>
          <w:rFonts w:asciiTheme="minorHAnsi" w:hAnsiTheme="minorHAnsi"/>
          <w:sz w:val="22"/>
          <w:szCs w:val="22"/>
          <w:lang w:val="en-US"/>
        </w:rPr>
        <w:t xml:space="preserve">Katz, W., Curtiss, S.,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Tallal</w:t>
      </w:r>
      <w:proofErr w:type="spellEnd"/>
      <w:r w:rsidRPr="00B45124">
        <w:rPr>
          <w:rFonts w:asciiTheme="minorHAnsi" w:hAnsiTheme="minorHAnsi"/>
          <w:sz w:val="22"/>
          <w:szCs w:val="22"/>
          <w:lang w:val="en-US"/>
        </w:rPr>
        <w:t>, P. (1992).</w:t>
      </w:r>
      <w:proofErr w:type="gramEnd"/>
      <w:r w:rsidRPr="00B45124">
        <w:rPr>
          <w:rFonts w:asciiTheme="minorHAnsi" w:hAnsiTheme="minorHAnsi"/>
          <w:sz w:val="22"/>
          <w:szCs w:val="22"/>
          <w:lang w:val="en-US"/>
        </w:rPr>
        <w:t xml:space="preserve"> Rapid automatized naming </w:t>
      </w:r>
      <w:r w:rsidR="008A4B13">
        <w:rPr>
          <w:rFonts w:asciiTheme="minorHAnsi" w:hAnsiTheme="minorHAnsi"/>
          <w:sz w:val="22"/>
          <w:szCs w:val="22"/>
          <w:lang w:val="en-US"/>
        </w:rPr>
        <w:t>and</w:t>
      </w:r>
      <w:r w:rsidRPr="00B45124">
        <w:rPr>
          <w:rFonts w:asciiTheme="minorHAnsi" w:hAnsiTheme="minorHAnsi"/>
          <w:sz w:val="22"/>
          <w:szCs w:val="22"/>
          <w:lang w:val="en-US"/>
        </w:rPr>
        <w:t xml:space="preserve"> gesture by normal </w:t>
      </w:r>
      <w:r w:rsidR="008A4B13">
        <w:rPr>
          <w:rFonts w:asciiTheme="minorHAnsi" w:hAnsiTheme="minorHAnsi"/>
          <w:sz w:val="22"/>
          <w:szCs w:val="22"/>
          <w:lang w:val="en-US"/>
        </w:rPr>
        <w:t>and</w:t>
      </w:r>
      <w:r w:rsidRPr="00B45124">
        <w:rPr>
          <w:rFonts w:asciiTheme="minorHAnsi" w:hAnsiTheme="minorHAnsi"/>
          <w:sz w:val="22"/>
          <w:szCs w:val="22"/>
          <w:lang w:val="en-US"/>
        </w:rPr>
        <w:t xml:space="preserve"> language impaired children. </w:t>
      </w:r>
      <w:r w:rsidRPr="00B45124">
        <w:rPr>
          <w:rFonts w:asciiTheme="minorHAnsi" w:hAnsiTheme="minorHAnsi"/>
          <w:i/>
          <w:sz w:val="22"/>
          <w:szCs w:val="22"/>
          <w:lang w:val="en-US"/>
        </w:rPr>
        <w:t xml:space="preserve">Brain </w:t>
      </w:r>
      <w:r w:rsidR="006C5FB8">
        <w:rPr>
          <w:rFonts w:asciiTheme="minorHAnsi" w:hAnsiTheme="minorHAnsi"/>
          <w:i/>
          <w:sz w:val="22"/>
          <w:szCs w:val="22"/>
          <w:lang w:val="en-US"/>
        </w:rPr>
        <w:t>and</w:t>
      </w:r>
      <w:r w:rsidRPr="00B45124">
        <w:rPr>
          <w:rFonts w:asciiTheme="minorHAnsi" w:hAnsiTheme="minorHAnsi"/>
          <w:i/>
          <w:sz w:val="22"/>
          <w:szCs w:val="22"/>
          <w:lang w:val="en-US"/>
        </w:rPr>
        <w:t xml:space="preserve"> Language</w:t>
      </w:r>
      <w:r w:rsidRPr="00B45124">
        <w:rPr>
          <w:rFonts w:asciiTheme="minorHAnsi" w:hAnsiTheme="minorHAnsi"/>
          <w:sz w:val="22"/>
          <w:szCs w:val="22"/>
          <w:lang w:val="en-US"/>
        </w:rPr>
        <w:t xml:space="preserve">, </w:t>
      </w:r>
      <w:r w:rsidRPr="00B45124">
        <w:rPr>
          <w:rFonts w:asciiTheme="minorHAnsi" w:hAnsiTheme="minorHAnsi"/>
          <w:i/>
          <w:sz w:val="22"/>
          <w:szCs w:val="22"/>
          <w:lang w:val="en-US"/>
        </w:rPr>
        <w:t>43</w:t>
      </w:r>
      <w:r w:rsidRPr="00B45124">
        <w:rPr>
          <w:rFonts w:asciiTheme="minorHAnsi" w:hAnsiTheme="minorHAnsi"/>
          <w:sz w:val="22"/>
          <w:szCs w:val="22"/>
          <w:lang w:val="en-US"/>
        </w:rPr>
        <w:t>, 623-641.</w:t>
      </w:r>
    </w:p>
    <w:p w14:paraId="0D8B38EC"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proofErr w:type="gramStart"/>
      <w:r w:rsidRPr="00B45124">
        <w:rPr>
          <w:rFonts w:asciiTheme="minorHAnsi" w:hAnsiTheme="minorHAnsi"/>
          <w:sz w:val="22"/>
          <w:szCs w:val="22"/>
          <w:lang w:val="en-US"/>
        </w:rPr>
        <w:t>Konieczny</w:t>
      </w:r>
      <w:proofErr w:type="spellEnd"/>
      <w:r w:rsidRPr="00B45124">
        <w:rPr>
          <w:rFonts w:asciiTheme="minorHAnsi" w:hAnsiTheme="minorHAnsi"/>
          <w:sz w:val="22"/>
          <w:szCs w:val="22"/>
          <w:lang w:val="en-US"/>
        </w:rPr>
        <w:t xml:space="preserve">, L., </w:t>
      </w:r>
      <w:proofErr w:type="spellStart"/>
      <w:r w:rsidRPr="00B45124">
        <w:rPr>
          <w:rFonts w:asciiTheme="minorHAnsi" w:hAnsiTheme="minorHAnsi"/>
          <w:sz w:val="22"/>
          <w:szCs w:val="22"/>
          <w:lang w:val="en-US"/>
        </w:rPr>
        <w:t>Hemforth</w:t>
      </w:r>
      <w:proofErr w:type="spellEnd"/>
      <w:r w:rsidRPr="00B45124">
        <w:rPr>
          <w:rFonts w:asciiTheme="minorHAnsi" w:hAnsiTheme="minorHAnsi"/>
          <w:sz w:val="22"/>
          <w:szCs w:val="22"/>
          <w:lang w:val="en-US"/>
        </w:rPr>
        <w:t xml:space="preserve">, B., </w:t>
      </w:r>
      <w:proofErr w:type="spellStart"/>
      <w:r w:rsidRPr="00B45124">
        <w:rPr>
          <w:rFonts w:asciiTheme="minorHAnsi" w:hAnsiTheme="minorHAnsi"/>
          <w:sz w:val="22"/>
          <w:szCs w:val="22"/>
          <w:lang w:val="en-US"/>
        </w:rPr>
        <w:t>Scheepers</w:t>
      </w:r>
      <w:proofErr w:type="spellEnd"/>
      <w:r w:rsidRPr="00B45124">
        <w:rPr>
          <w:rFonts w:asciiTheme="minorHAnsi" w:hAnsiTheme="minorHAnsi"/>
          <w:sz w:val="22"/>
          <w:szCs w:val="22"/>
          <w:lang w:val="en-US"/>
        </w:rPr>
        <w:t xml:space="preserve">, Ch.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Strube</w:t>
      </w:r>
      <w:proofErr w:type="spellEnd"/>
      <w:r w:rsidRPr="00B45124">
        <w:rPr>
          <w:rFonts w:asciiTheme="minorHAnsi" w:hAnsiTheme="minorHAnsi"/>
          <w:sz w:val="22"/>
          <w:szCs w:val="22"/>
          <w:lang w:val="en-US"/>
        </w:rPr>
        <w:t>, G. (1997).</w:t>
      </w:r>
      <w:proofErr w:type="gramEnd"/>
      <w:r w:rsidRPr="00B45124">
        <w:rPr>
          <w:rFonts w:asciiTheme="minorHAnsi" w:hAnsiTheme="minorHAnsi"/>
          <w:sz w:val="22"/>
          <w:szCs w:val="22"/>
          <w:lang w:val="en-US"/>
        </w:rPr>
        <w:t xml:space="preserve"> The role of lexical heads in parsing: Evidence from German. </w:t>
      </w:r>
      <w:r w:rsidRPr="00B45124">
        <w:rPr>
          <w:rFonts w:asciiTheme="minorHAnsi" w:hAnsiTheme="minorHAnsi"/>
          <w:i/>
          <w:sz w:val="22"/>
          <w:szCs w:val="22"/>
          <w:lang w:val="en-US"/>
        </w:rPr>
        <w:t xml:space="preserve">Language </w:t>
      </w:r>
      <w:r w:rsidR="006C5FB8">
        <w:rPr>
          <w:rFonts w:asciiTheme="minorHAnsi" w:hAnsiTheme="minorHAnsi"/>
          <w:i/>
          <w:sz w:val="22"/>
          <w:szCs w:val="22"/>
          <w:lang w:val="en-US"/>
        </w:rPr>
        <w:t>and</w:t>
      </w:r>
      <w:r w:rsidRPr="00B45124">
        <w:rPr>
          <w:rFonts w:asciiTheme="minorHAnsi" w:hAnsiTheme="minorHAnsi"/>
          <w:i/>
          <w:sz w:val="22"/>
          <w:szCs w:val="22"/>
          <w:lang w:val="en-US"/>
        </w:rPr>
        <w:t xml:space="preserve"> Cognitive Processes,</w:t>
      </w:r>
      <w:r w:rsidRPr="00B45124">
        <w:rPr>
          <w:rFonts w:asciiTheme="minorHAnsi" w:hAnsiTheme="minorHAnsi"/>
          <w:sz w:val="22"/>
          <w:szCs w:val="22"/>
          <w:lang w:val="en-US"/>
        </w:rPr>
        <w:t xml:space="preserve"> </w:t>
      </w:r>
      <w:r w:rsidRPr="00B45124">
        <w:rPr>
          <w:rFonts w:asciiTheme="minorHAnsi" w:hAnsiTheme="minorHAnsi"/>
          <w:i/>
          <w:sz w:val="22"/>
          <w:szCs w:val="22"/>
          <w:lang w:val="en-US"/>
        </w:rPr>
        <w:t>12</w:t>
      </w:r>
      <w:r w:rsidRPr="008A4B13">
        <w:rPr>
          <w:rFonts w:asciiTheme="minorHAnsi" w:hAnsiTheme="minorHAnsi"/>
          <w:sz w:val="22"/>
          <w:szCs w:val="22"/>
          <w:lang w:val="en-US"/>
        </w:rPr>
        <w:t>(2/3)</w:t>
      </w:r>
      <w:r w:rsidRPr="00B45124">
        <w:rPr>
          <w:rFonts w:asciiTheme="minorHAnsi" w:hAnsiTheme="minorHAnsi"/>
          <w:i/>
          <w:sz w:val="22"/>
          <w:szCs w:val="22"/>
          <w:lang w:val="en-US"/>
        </w:rPr>
        <w:t>,</w:t>
      </w:r>
      <w:r w:rsidRPr="00B45124">
        <w:rPr>
          <w:rFonts w:asciiTheme="minorHAnsi" w:hAnsiTheme="minorHAnsi"/>
          <w:sz w:val="22"/>
          <w:szCs w:val="22"/>
          <w:lang w:val="en-US"/>
        </w:rPr>
        <w:t xml:space="preserve"> 307-348.</w:t>
      </w:r>
    </w:p>
    <w:p w14:paraId="31137D38"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proofErr w:type="gramStart"/>
      <w:r w:rsidRPr="00B45124">
        <w:rPr>
          <w:rFonts w:asciiTheme="minorHAnsi" w:hAnsiTheme="minorHAnsi"/>
          <w:sz w:val="22"/>
          <w:szCs w:val="22"/>
          <w:lang w:val="en-US"/>
        </w:rPr>
        <w:lastRenderedPageBreak/>
        <w:t>Lahey</w:t>
      </w:r>
      <w:proofErr w:type="spellEnd"/>
      <w:r w:rsidRPr="00B45124">
        <w:rPr>
          <w:rFonts w:asciiTheme="minorHAnsi" w:hAnsiTheme="minorHAnsi"/>
          <w:sz w:val="22"/>
          <w:szCs w:val="22"/>
          <w:lang w:val="en-US"/>
        </w:rPr>
        <w:t xml:space="preserve">, M., </w:t>
      </w:r>
      <w:r w:rsidR="00215045">
        <w:rPr>
          <w:rFonts w:asciiTheme="minorHAnsi" w:hAnsiTheme="minorHAnsi"/>
          <w:sz w:val="22"/>
          <w:szCs w:val="22"/>
          <w:lang w:val="en-US"/>
        </w:rPr>
        <w:t>&amp;</w:t>
      </w:r>
      <w:r w:rsidRPr="00B45124">
        <w:rPr>
          <w:rFonts w:asciiTheme="minorHAnsi" w:hAnsiTheme="minorHAnsi"/>
          <w:sz w:val="22"/>
          <w:szCs w:val="22"/>
          <w:lang w:val="en-US"/>
        </w:rPr>
        <w:t xml:space="preserve"> Edwards, J. (1996).</w:t>
      </w:r>
      <w:proofErr w:type="gramEnd"/>
      <w:r w:rsidRPr="00B45124">
        <w:rPr>
          <w:rFonts w:asciiTheme="minorHAnsi" w:hAnsiTheme="minorHAnsi"/>
          <w:sz w:val="22"/>
          <w:szCs w:val="22"/>
          <w:lang w:val="en-US"/>
        </w:rPr>
        <w:t xml:space="preserve"> Why do children with specific language impairment name pictures more slowly than their peers? </w:t>
      </w:r>
      <w:r w:rsidRPr="00B45124">
        <w:rPr>
          <w:rFonts w:asciiTheme="minorHAnsi" w:hAnsiTheme="minorHAnsi"/>
          <w:i/>
          <w:sz w:val="22"/>
          <w:szCs w:val="22"/>
          <w:lang w:val="en-US"/>
        </w:rPr>
        <w:t xml:space="preserve">Journal of Speech </w:t>
      </w:r>
      <w:r w:rsidR="006C5FB8">
        <w:rPr>
          <w:rFonts w:asciiTheme="minorHAnsi" w:hAnsiTheme="minorHAnsi"/>
          <w:i/>
          <w:sz w:val="22"/>
          <w:szCs w:val="22"/>
          <w:lang w:val="en-US"/>
        </w:rPr>
        <w:t>and</w:t>
      </w:r>
      <w:r w:rsidRPr="00B45124">
        <w:rPr>
          <w:rFonts w:asciiTheme="minorHAnsi" w:hAnsiTheme="minorHAnsi"/>
          <w:i/>
          <w:sz w:val="22"/>
          <w:szCs w:val="22"/>
          <w:lang w:val="en-US"/>
        </w:rPr>
        <w:t xml:space="preserve"> Hearing Research</w:t>
      </w:r>
      <w:r w:rsidRPr="00B45124">
        <w:rPr>
          <w:rFonts w:asciiTheme="minorHAnsi" w:hAnsiTheme="minorHAnsi"/>
          <w:sz w:val="22"/>
          <w:szCs w:val="22"/>
          <w:lang w:val="en-US"/>
        </w:rPr>
        <w:t xml:space="preserve">, </w:t>
      </w:r>
      <w:r w:rsidRPr="00B45124">
        <w:rPr>
          <w:rFonts w:asciiTheme="minorHAnsi" w:hAnsiTheme="minorHAnsi"/>
          <w:i/>
          <w:sz w:val="22"/>
          <w:szCs w:val="22"/>
          <w:lang w:val="en-US"/>
        </w:rPr>
        <w:t>39</w:t>
      </w:r>
      <w:r w:rsidRPr="008A4B13">
        <w:rPr>
          <w:rFonts w:asciiTheme="minorHAnsi" w:hAnsiTheme="minorHAnsi"/>
          <w:sz w:val="22"/>
          <w:szCs w:val="22"/>
          <w:lang w:val="en-US"/>
        </w:rPr>
        <w:t>(5)</w:t>
      </w:r>
      <w:r w:rsidRPr="00B45124">
        <w:rPr>
          <w:rFonts w:asciiTheme="minorHAnsi" w:hAnsiTheme="minorHAnsi"/>
          <w:sz w:val="22"/>
          <w:szCs w:val="22"/>
          <w:lang w:val="en-US"/>
        </w:rPr>
        <w:t>, 1081-1097.</w:t>
      </w:r>
    </w:p>
    <w:p w14:paraId="53B78BC2"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Leonard, L. (1998). </w:t>
      </w:r>
      <w:proofErr w:type="gramStart"/>
      <w:r w:rsidRPr="00B45124">
        <w:rPr>
          <w:rFonts w:asciiTheme="minorHAnsi" w:hAnsiTheme="minorHAnsi" w:cs="Arial"/>
          <w:i/>
          <w:sz w:val="22"/>
          <w:szCs w:val="22"/>
          <w:lang w:val="en-US"/>
        </w:rPr>
        <w:t>Specific Language Impairment</w:t>
      </w:r>
      <w:r w:rsidRPr="00B45124">
        <w:rPr>
          <w:rFonts w:asciiTheme="minorHAnsi" w:hAnsiTheme="minorHAnsi" w:cs="Arial"/>
          <w:sz w:val="22"/>
          <w:szCs w:val="22"/>
          <w:lang w:val="en-US"/>
        </w:rPr>
        <w:t>.</w:t>
      </w:r>
      <w:proofErr w:type="gramEnd"/>
      <w:r w:rsidRPr="00B45124">
        <w:rPr>
          <w:rFonts w:asciiTheme="minorHAnsi" w:hAnsiTheme="minorHAnsi" w:cs="Arial"/>
          <w:sz w:val="22"/>
          <w:szCs w:val="22"/>
          <w:lang w:val="en-US"/>
        </w:rPr>
        <w:t xml:space="preserve"> </w:t>
      </w:r>
      <w:r w:rsidR="006C5FB8">
        <w:rPr>
          <w:rFonts w:asciiTheme="minorHAnsi" w:hAnsiTheme="minorHAnsi" w:cs="Arial"/>
          <w:sz w:val="22"/>
          <w:szCs w:val="22"/>
          <w:lang w:val="en-US"/>
        </w:rPr>
        <w:t>Cambridge, MA</w:t>
      </w:r>
      <w:r w:rsidRPr="00B45124">
        <w:rPr>
          <w:rFonts w:asciiTheme="minorHAnsi" w:hAnsiTheme="minorHAnsi" w:cs="Arial"/>
          <w:sz w:val="22"/>
          <w:szCs w:val="22"/>
          <w:lang w:val="en-US"/>
        </w:rPr>
        <w:t>: The MIT Press.</w:t>
      </w:r>
    </w:p>
    <w:p w14:paraId="43797714" w14:textId="77777777" w:rsidR="0049099C" w:rsidRPr="00B45124" w:rsidRDefault="0049099C" w:rsidP="0049099C">
      <w:pPr>
        <w:spacing w:line="480" w:lineRule="auto"/>
        <w:ind w:left="600" w:hanging="600"/>
        <w:jc w:val="both"/>
        <w:rPr>
          <w:rFonts w:asciiTheme="minorHAnsi" w:hAnsiTheme="minorHAnsi" w:cs="Arial"/>
          <w:color w:val="000000"/>
          <w:sz w:val="22"/>
          <w:szCs w:val="22"/>
          <w:lang w:val="en-US"/>
        </w:rPr>
      </w:pPr>
      <w:r w:rsidRPr="00B45124">
        <w:rPr>
          <w:rFonts w:asciiTheme="minorHAnsi" w:hAnsiTheme="minorHAnsi" w:cs="Arial"/>
          <w:color w:val="000000"/>
          <w:sz w:val="22"/>
          <w:szCs w:val="22"/>
          <w:lang w:val="en-US"/>
        </w:rPr>
        <w:t xml:space="preserve">Leonard, L. B., </w:t>
      </w:r>
      <w:r w:rsidR="00215045">
        <w:rPr>
          <w:rFonts w:asciiTheme="minorHAnsi" w:hAnsiTheme="minorHAnsi" w:cs="Arial"/>
          <w:color w:val="000000"/>
          <w:sz w:val="22"/>
          <w:szCs w:val="22"/>
          <w:lang w:val="en-US"/>
        </w:rPr>
        <w:t>&amp;</w:t>
      </w:r>
      <w:r w:rsidRPr="00B45124">
        <w:rPr>
          <w:rFonts w:asciiTheme="minorHAnsi" w:hAnsiTheme="minorHAnsi" w:cs="Arial"/>
          <w:color w:val="000000"/>
          <w:sz w:val="22"/>
          <w:szCs w:val="22"/>
          <w:lang w:val="en-US"/>
        </w:rPr>
        <w:t xml:space="preserve"> </w:t>
      </w:r>
      <w:proofErr w:type="spellStart"/>
      <w:r w:rsidRPr="00B45124">
        <w:rPr>
          <w:rFonts w:asciiTheme="minorHAnsi" w:hAnsiTheme="minorHAnsi" w:cs="Arial"/>
          <w:color w:val="000000"/>
          <w:sz w:val="22"/>
          <w:szCs w:val="22"/>
          <w:lang w:val="en-US"/>
        </w:rPr>
        <w:t>Deevy</w:t>
      </w:r>
      <w:proofErr w:type="spellEnd"/>
      <w:r w:rsidRPr="00B45124">
        <w:rPr>
          <w:rFonts w:asciiTheme="minorHAnsi" w:hAnsiTheme="minorHAnsi" w:cs="Arial"/>
          <w:color w:val="000000"/>
          <w:sz w:val="22"/>
          <w:szCs w:val="22"/>
          <w:lang w:val="en-US"/>
        </w:rPr>
        <w:t xml:space="preserve">, P. (2006). Cognitive </w:t>
      </w:r>
      <w:r w:rsidR="006C5FB8">
        <w:rPr>
          <w:rFonts w:asciiTheme="minorHAnsi" w:hAnsiTheme="minorHAnsi" w:cs="Arial"/>
          <w:color w:val="000000"/>
          <w:sz w:val="22"/>
          <w:szCs w:val="22"/>
          <w:lang w:val="en-US"/>
        </w:rPr>
        <w:t>and</w:t>
      </w:r>
      <w:r w:rsidRPr="00B45124">
        <w:rPr>
          <w:rFonts w:asciiTheme="minorHAnsi" w:hAnsiTheme="minorHAnsi" w:cs="Arial"/>
          <w:color w:val="000000"/>
          <w:sz w:val="22"/>
          <w:szCs w:val="22"/>
          <w:lang w:val="en-US"/>
        </w:rPr>
        <w:t xml:space="preserve"> linguistic issues in the study of children with</w:t>
      </w:r>
    </w:p>
    <w:p w14:paraId="25DA1FCC" w14:textId="77777777" w:rsidR="0049099C" w:rsidRPr="00B45124" w:rsidRDefault="0049099C" w:rsidP="0049099C">
      <w:pPr>
        <w:spacing w:line="480" w:lineRule="auto"/>
        <w:ind w:left="720"/>
        <w:jc w:val="both"/>
        <w:rPr>
          <w:rFonts w:asciiTheme="minorHAnsi" w:hAnsiTheme="minorHAnsi" w:cs="Arial"/>
          <w:color w:val="000000"/>
          <w:sz w:val="22"/>
          <w:szCs w:val="22"/>
          <w:lang w:val="en-US"/>
        </w:rPr>
      </w:pPr>
      <w:proofErr w:type="gramStart"/>
      <w:r w:rsidRPr="00B45124">
        <w:rPr>
          <w:rFonts w:asciiTheme="minorHAnsi" w:hAnsiTheme="minorHAnsi" w:cs="Arial"/>
          <w:color w:val="000000"/>
          <w:sz w:val="22"/>
          <w:szCs w:val="22"/>
          <w:lang w:val="en-US"/>
        </w:rPr>
        <w:t>specific</w:t>
      </w:r>
      <w:proofErr w:type="gramEnd"/>
      <w:r w:rsidRPr="00B45124">
        <w:rPr>
          <w:rFonts w:asciiTheme="minorHAnsi" w:hAnsiTheme="minorHAnsi" w:cs="Arial"/>
          <w:color w:val="000000"/>
          <w:sz w:val="22"/>
          <w:szCs w:val="22"/>
          <w:lang w:val="en-US"/>
        </w:rPr>
        <w:t xml:space="preserve"> language disorders. In M. </w:t>
      </w:r>
      <w:proofErr w:type="spellStart"/>
      <w:r w:rsidRPr="00B45124">
        <w:rPr>
          <w:rFonts w:asciiTheme="minorHAnsi" w:hAnsiTheme="minorHAnsi" w:cs="Arial"/>
          <w:color w:val="000000"/>
          <w:sz w:val="22"/>
          <w:szCs w:val="22"/>
          <w:lang w:val="en-US"/>
        </w:rPr>
        <w:t>Traxler</w:t>
      </w:r>
      <w:proofErr w:type="spellEnd"/>
      <w:r w:rsidRPr="00B45124">
        <w:rPr>
          <w:rFonts w:asciiTheme="minorHAnsi" w:hAnsiTheme="minorHAnsi" w:cs="Arial"/>
          <w:color w:val="000000"/>
          <w:sz w:val="22"/>
          <w:szCs w:val="22"/>
          <w:lang w:val="en-US"/>
        </w:rPr>
        <w:t xml:space="preserve"> </w:t>
      </w:r>
      <w:r w:rsidR="00215045">
        <w:rPr>
          <w:rFonts w:asciiTheme="minorHAnsi" w:hAnsiTheme="minorHAnsi" w:cs="Arial"/>
          <w:color w:val="000000"/>
          <w:sz w:val="22"/>
          <w:szCs w:val="22"/>
          <w:lang w:val="en-US"/>
        </w:rPr>
        <w:t>&amp;</w:t>
      </w:r>
      <w:r w:rsidRPr="00B45124">
        <w:rPr>
          <w:rFonts w:asciiTheme="minorHAnsi" w:hAnsiTheme="minorHAnsi" w:cs="Arial"/>
          <w:color w:val="000000"/>
          <w:sz w:val="22"/>
          <w:szCs w:val="22"/>
          <w:lang w:val="en-US"/>
        </w:rPr>
        <w:t xml:space="preserve"> M. </w:t>
      </w:r>
      <w:proofErr w:type="spellStart"/>
      <w:r w:rsidRPr="00B45124">
        <w:rPr>
          <w:rFonts w:asciiTheme="minorHAnsi" w:hAnsiTheme="minorHAnsi" w:cs="Arial"/>
          <w:color w:val="000000"/>
          <w:sz w:val="22"/>
          <w:szCs w:val="22"/>
          <w:lang w:val="en-US"/>
        </w:rPr>
        <w:t>Gernsbacher</w:t>
      </w:r>
      <w:proofErr w:type="spellEnd"/>
      <w:r w:rsidRPr="00B45124">
        <w:rPr>
          <w:rFonts w:asciiTheme="minorHAnsi" w:hAnsiTheme="minorHAnsi" w:cs="Arial"/>
          <w:color w:val="000000"/>
          <w:sz w:val="22"/>
          <w:szCs w:val="22"/>
          <w:lang w:val="en-US"/>
        </w:rPr>
        <w:t xml:space="preserve"> (Eds.), </w:t>
      </w:r>
      <w:r w:rsidRPr="00B45124">
        <w:rPr>
          <w:rFonts w:asciiTheme="minorHAnsi" w:hAnsiTheme="minorHAnsi" w:cs="Arial"/>
          <w:i/>
          <w:color w:val="000000"/>
          <w:sz w:val="22"/>
          <w:szCs w:val="22"/>
          <w:lang w:val="en-US"/>
        </w:rPr>
        <w:t>H</w:t>
      </w:r>
      <w:r w:rsidR="006C5FB8">
        <w:rPr>
          <w:rFonts w:asciiTheme="minorHAnsi" w:hAnsiTheme="minorHAnsi" w:cs="Arial"/>
          <w:i/>
          <w:color w:val="000000"/>
          <w:sz w:val="22"/>
          <w:szCs w:val="22"/>
          <w:lang w:val="en-US"/>
        </w:rPr>
        <w:t>and</w:t>
      </w:r>
      <w:r w:rsidRPr="00B45124">
        <w:rPr>
          <w:rFonts w:asciiTheme="minorHAnsi" w:hAnsiTheme="minorHAnsi" w:cs="Arial"/>
          <w:i/>
          <w:color w:val="000000"/>
          <w:sz w:val="22"/>
          <w:szCs w:val="22"/>
          <w:lang w:val="en-US"/>
        </w:rPr>
        <w:t>book of Psycholinguistics, 2nd Edition.</w:t>
      </w:r>
      <w:r w:rsidRPr="00B45124">
        <w:rPr>
          <w:rFonts w:asciiTheme="minorHAnsi" w:hAnsiTheme="minorHAnsi" w:cs="Arial"/>
          <w:color w:val="000000"/>
          <w:sz w:val="22"/>
          <w:szCs w:val="22"/>
          <w:lang w:val="en-US"/>
        </w:rPr>
        <w:t xml:space="preserve"> Boston: Elsevier. </w:t>
      </w:r>
    </w:p>
    <w:p w14:paraId="3C028D4E"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gramStart"/>
      <w:r w:rsidRPr="00B45124">
        <w:rPr>
          <w:rFonts w:asciiTheme="minorHAnsi" w:hAnsiTheme="minorHAnsi"/>
          <w:sz w:val="22"/>
          <w:szCs w:val="22"/>
          <w:lang w:val="en-US"/>
        </w:rPr>
        <w:t xml:space="preserve">Leonard, L., </w:t>
      </w:r>
      <w:proofErr w:type="spellStart"/>
      <w:r w:rsidRPr="00B45124">
        <w:rPr>
          <w:rFonts w:asciiTheme="minorHAnsi" w:hAnsiTheme="minorHAnsi"/>
          <w:sz w:val="22"/>
          <w:szCs w:val="22"/>
          <w:lang w:val="en-US"/>
        </w:rPr>
        <w:t>Nippold</w:t>
      </w:r>
      <w:proofErr w:type="spellEnd"/>
      <w:r w:rsidRPr="00B45124">
        <w:rPr>
          <w:rFonts w:asciiTheme="minorHAnsi" w:hAnsiTheme="minorHAnsi"/>
          <w:sz w:val="22"/>
          <w:szCs w:val="22"/>
          <w:lang w:val="en-US"/>
        </w:rPr>
        <w:t xml:space="preserve">, M., </w:t>
      </w:r>
      <w:proofErr w:type="spellStart"/>
      <w:r w:rsidRPr="00B45124">
        <w:rPr>
          <w:rFonts w:asciiTheme="minorHAnsi" w:hAnsiTheme="minorHAnsi"/>
          <w:sz w:val="22"/>
          <w:szCs w:val="22"/>
          <w:lang w:val="en-US"/>
        </w:rPr>
        <w:t>Kail</w:t>
      </w:r>
      <w:proofErr w:type="spellEnd"/>
      <w:r w:rsidRPr="00B45124">
        <w:rPr>
          <w:rFonts w:asciiTheme="minorHAnsi" w:hAnsiTheme="minorHAnsi"/>
          <w:sz w:val="22"/>
          <w:szCs w:val="22"/>
          <w:lang w:val="en-US"/>
        </w:rPr>
        <w:t xml:space="preserve">, R., </w:t>
      </w:r>
      <w:r w:rsidR="00215045">
        <w:rPr>
          <w:rFonts w:asciiTheme="minorHAnsi" w:hAnsiTheme="minorHAnsi"/>
          <w:sz w:val="22"/>
          <w:szCs w:val="22"/>
          <w:lang w:val="en-US"/>
        </w:rPr>
        <w:t>&amp;</w:t>
      </w:r>
      <w:r w:rsidRPr="00B45124">
        <w:rPr>
          <w:rFonts w:asciiTheme="minorHAnsi" w:hAnsiTheme="minorHAnsi"/>
          <w:sz w:val="22"/>
          <w:szCs w:val="22"/>
          <w:lang w:val="en-US"/>
        </w:rPr>
        <w:t xml:space="preserve"> Hale, C. (1983).</w:t>
      </w:r>
      <w:proofErr w:type="gramEnd"/>
      <w:r w:rsidRPr="00B45124">
        <w:rPr>
          <w:rFonts w:asciiTheme="minorHAnsi" w:hAnsiTheme="minorHAnsi"/>
          <w:sz w:val="22"/>
          <w:szCs w:val="22"/>
          <w:lang w:val="en-US"/>
        </w:rPr>
        <w:t xml:space="preserve"> </w:t>
      </w:r>
      <w:proofErr w:type="gramStart"/>
      <w:r w:rsidRPr="00B45124">
        <w:rPr>
          <w:rFonts w:asciiTheme="minorHAnsi" w:hAnsiTheme="minorHAnsi"/>
          <w:sz w:val="22"/>
          <w:szCs w:val="22"/>
          <w:lang w:val="en-US"/>
        </w:rPr>
        <w:t>Picture naming in language-impaired children.</w:t>
      </w:r>
      <w:proofErr w:type="gramEnd"/>
      <w:r w:rsidRPr="00B45124">
        <w:rPr>
          <w:rFonts w:asciiTheme="minorHAnsi" w:hAnsiTheme="minorHAnsi"/>
          <w:sz w:val="22"/>
          <w:szCs w:val="22"/>
          <w:lang w:val="en-US"/>
        </w:rPr>
        <w:t xml:space="preserve"> </w:t>
      </w:r>
      <w:r w:rsidRPr="00713232">
        <w:rPr>
          <w:rFonts w:asciiTheme="minorHAnsi" w:hAnsiTheme="minorHAnsi"/>
          <w:i/>
          <w:sz w:val="22"/>
          <w:szCs w:val="22"/>
          <w:lang w:val="en-US"/>
        </w:rPr>
        <w:t xml:space="preserve">Journal of Speech </w:t>
      </w:r>
      <w:r w:rsidR="006C5FB8">
        <w:rPr>
          <w:rFonts w:asciiTheme="minorHAnsi" w:hAnsiTheme="minorHAnsi"/>
          <w:i/>
          <w:sz w:val="22"/>
          <w:szCs w:val="22"/>
          <w:lang w:val="en-US"/>
        </w:rPr>
        <w:t>and</w:t>
      </w:r>
      <w:r w:rsidRPr="00713232">
        <w:rPr>
          <w:rFonts w:asciiTheme="minorHAnsi" w:hAnsiTheme="minorHAnsi"/>
          <w:i/>
          <w:sz w:val="22"/>
          <w:szCs w:val="22"/>
          <w:lang w:val="en-US"/>
        </w:rPr>
        <w:t xml:space="preserve"> Hearing Research</w:t>
      </w:r>
      <w:r w:rsidRPr="00B45124">
        <w:rPr>
          <w:rFonts w:asciiTheme="minorHAnsi" w:hAnsiTheme="minorHAnsi"/>
          <w:sz w:val="22"/>
          <w:szCs w:val="22"/>
          <w:lang w:val="en-US"/>
        </w:rPr>
        <w:t xml:space="preserve">, </w:t>
      </w:r>
      <w:r w:rsidRPr="00713232">
        <w:rPr>
          <w:rFonts w:asciiTheme="minorHAnsi" w:hAnsiTheme="minorHAnsi"/>
          <w:i/>
          <w:sz w:val="22"/>
          <w:szCs w:val="22"/>
          <w:lang w:val="en-US"/>
        </w:rPr>
        <w:t>26</w:t>
      </w:r>
      <w:r w:rsidRPr="00B45124">
        <w:rPr>
          <w:rFonts w:asciiTheme="minorHAnsi" w:hAnsiTheme="minorHAnsi"/>
          <w:sz w:val="22"/>
          <w:szCs w:val="22"/>
          <w:lang w:val="en-US"/>
        </w:rPr>
        <w:t>, 609-615.</w:t>
      </w:r>
    </w:p>
    <w:p w14:paraId="48F3CC04" w14:textId="77777777" w:rsidR="00B259E8" w:rsidRPr="00B45124" w:rsidRDefault="00B259E8" w:rsidP="006C5FB8">
      <w:pPr>
        <w:spacing w:line="480" w:lineRule="auto"/>
        <w:ind w:left="600" w:hanging="600"/>
        <w:jc w:val="both"/>
        <w:rPr>
          <w:rFonts w:asciiTheme="minorHAnsi" w:hAnsiTheme="minorHAnsi"/>
          <w:i/>
          <w:iCs/>
          <w:sz w:val="22"/>
          <w:szCs w:val="22"/>
        </w:rPr>
      </w:pPr>
      <w:r w:rsidRPr="00B45124">
        <w:rPr>
          <w:rFonts w:asciiTheme="minorHAnsi" w:hAnsiTheme="minorHAnsi"/>
          <w:sz w:val="22"/>
          <w:szCs w:val="22"/>
        </w:rPr>
        <w:t xml:space="preserve">Leonard, L.B., </w:t>
      </w:r>
      <w:proofErr w:type="spellStart"/>
      <w:r w:rsidRPr="00B45124">
        <w:rPr>
          <w:rFonts w:asciiTheme="minorHAnsi" w:hAnsiTheme="minorHAnsi"/>
          <w:sz w:val="22"/>
          <w:szCs w:val="22"/>
        </w:rPr>
        <w:t>Weismer</w:t>
      </w:r>
      <w:proofErr w:type="spellEnd"/>
      <w:r w:rsidRPr="00B45124">
        <w:rPr>
          <w:rFonts w:asciiTheme="minorHAnsi" w:hAnsiTheme="minorHAnsi"/>
          <w:sz w:val="22"/>
          <w:szCs w:val="22"/>
        </w:rPr>
        <w:t xml:space="preserve">, S., Miller, C.A., Francis, D.J., </w:t>
      </w:r>
      <w:proofErr w:type="spellStart"/>
      <w:r w:rsidRPr="00B45124">
        <w:rPr>
          <w:rFonts w:asciiTheme="minorHAnsi" w:hAnsiTheme="minorHAnsi"/>
          <w:sz w:val="22"/>
          <w:szCs w:val="22"/>
        </w:rPr>
        <w:t>Tomblin</w:t>
      </w:r>
      <w:proofErr w:type="spellEnd"/>
      <w:r w:rsidRPr="00B45124">
        <w:rPr>
          <w:rFonts w:asciiTheme="minorHAnsi" w:hAnsiTheme="minorHAnsi"/>
          <w:sz w:val="22"/>
          <w:szCs w:val="22"/>
        </w:rPr>
        <w:t xml:space="preserve">, J.B., </w:t>
      </w:r>
      <w:proofErr w:type="spellStart"/>
      <w:r w:rsidRPr="00B45124">
        <w:rPr>
          <w:rFonts w:asciiTheme="minorHAnsi" w:hAnsiTheme="minorHAnsi"/>
          <w:sz w:val="22"/>
          <w:szCs w:val="22"/>
        </w:rPr>
        <w:t>Kail</w:t>
      </w:r>
      <w:proofErr w:type="spellEnd"/>
      <w:r w:rsidRPr="00B45124">
        <w:rPr>
          <w:rFonts w:asciiTheme="minorHAnsi" w:hAnsiTheme="minorHAnsi"/>
          <w:sz w:val="22"/>
          <w:szCs w:val="22"/>
        </w:rPr>
        <w:t xml:space="preserve">, R.V. (2007). </w:t>
      </w:r>
      <w:proofErr w:type="spellStart"/>
      <w:r w:rsidRPr="00B45124">
        <w:rPr>
          <w:rFonts w:asciiTheme="minorHAnsi" w:hAnsiTheme="minorHAnsi"/>
          <w:sz w:val="22"/>
          <w:szCs w:val="22"/>
        </w:rPr>
        <w:t>Speed</w:t>
      </w:r>
      <w:proofErr w:type="spellEnd"/>
      <w:r w:rsidRPr="00B45124">
        <w:rPr>
          <w:rFonts w:asciiTheme="minorHAnsi" w:hAnsiTheme="minorHAnsi"/>
          <w:sz w:val="22"/>
          <w:szCs w:val="22"/>
        </w:rPr>
        <w:t xml:space="preserve"> of </w:t>
      </w:r>
      <w:proofErr w:type="spellStart"/>
      <w:r w:rsidRPr="00B45124">
        <w:rPr>
          <w:rFonts w:asciiTheme="minorHAnsi" w:hAnsiTheme="minorHAnsi"/>
          <w:sz w:val="22"/>
          <w:szCs w:val="22"/>
        </w:rPr>
        <w:t>processing</w:t>
      </w:r>
      <w:proofErr w:type="spellEnd"/>
      <w:r w:rsidRPr="00B45124">
        <w:rPr>
          <w:rFonts w:asciiTheme="minorHAnsi" w:hAnsiTheme="minorHAnsi"/>
          <w:sz w:val="22"/>
          <w:szCs w:val="22"/>
        </w:rPr>
        <w:t xml:space="preserve">, </w:t>
      </w:r>
      <w:proofErr w:type="spellStart"/>
      <w:r w:rsidRPr="00B45124">
        <w:rPr>
          <w:rFonts w:asciiTheme="minorHAnsi" w:hAnsiTheme="minorHAnsi"/>
          <w:sz w:val="22"/>
          <w:szCs w:val="22"/>
        </w:rPr>
        <w:t>working</w:t>
      </w:r>
      <w:proofErr w:type="spellEnd"/>
      <w:r w:rsidRPr="00B45124">
        <w:rPr>
          <w:rFonts w:asciiTheme="minorHAnsi" w:hAnsiTheme="minorHAnsi"/>
          <w:sz w:val="22"/>
          <w:szCs w:val="22"/>
        </w:rPr>
        <w:t xml:space="preserve"> memory, </w:t>
      </w:r>
      <w:r w:rsidR="006C5FB8">
        <w:rPr>
          <w:rFonts w:asciiTheme="minorHAnsi" w:hAnsiTheme="minorHAnsi"/>
          <w:sz w:val="22"/>
          <w:szCs w:val="22"/>
        </w:rPr>
        <w:t>and</w:t>
      </w:r>
      <w:r w:rsidRPr="00B45124">
        <w:rPr>
          <w:rFonts w:asciiTheme="minorHAnsi" w:hAnsiTheme="minorHAnsi"/>
          <w:sz w:val="22"/>
          <w:szCs w:val="22"/>
        </w:rPr>
        <w:t xml:space="preserve"> </w:t>
      </w:r>
      <w:proofErr w:type="spellStart"/>
      <w:r w:rsidRPr="00B45124">
        <w:rPr>
          <w:rFonts w:asciiTheme="minorHAnsi" w:hAnsiTheme="minorHAnsi"/>
          <w:sz w:val="22"/>
          <w:szCs w:val="22"/>
        </w:rPr>
        <w:t>language</w:t>
      </w:r>
      <w:proofErr w:type="spellEnd"/>
      <w:r w:rsidRPr="00B45124">
        <w:rPr>
          <w:rFonts w:asciiTheme="minorHAnsi" w:hAnsiTheme="minorHAnsi"/>
          <w:sz w:val="22"/>
          <w:szCs w:val="22"/>
        </w:rPr>
        <w:t xml:space="preserve"> </w:t>
      </w:r>
      <w:proofErr w:type="spellStart"/>
      <w:r w:rsidRPr="00B45124">
        <w:rPr>
          <w:rFonts w:asciiTheme="minorHAnsi" w:hAnsiTheme="minorHAnsi"/>
          <w:sz w:val="22"/>
          <w:szCs w:val="22"/>
        </w:rPr>
        <w:t>impairment</w:t>
      </w:r>
      <w:proofErr w:type="spellEnd"/>
      <w:r w:rsidRPr="00B45124">
        <w:rPr>
          <w:rFonts w:asciiTheme="minorHAnsi" w:hAnsiTheme="minorHAnsi"/>
          <w:sz w:val="22"/>
          <w:szCs w:val="22"/>
        </w:rPr>
        <w:t xml:space="preserve"> in </w:t>
      </w:r>
      <w:proofErr w:type="spellStart"/>
      <w:r w:rsidRPr="00B45124">
        <w:rPr>
          <w:rFonts w:asciiTheme="minorHAnsi" w:hAnsiTheme="minorHAnsi"/>
          <w:sz w:val="22"/>
          <w:szCs w:val="22"/>
        </w:rPr>
        <w:t>children</w:t>
      </w:r>
      <w:proofErr w:type="spellEnd"/>
      <w:r w:rsidRPr="00B45124">
        <w:rPr>
          <w:rFonts w:asciiTheme="minorHAnsi" w:hAnsiTheme="minorHAnsi"/>
          <w:sz w:val="22"/>
          <w:szCs w:val="22"/>
        </w:rPr>
        <w:t xml:space="preserve">. </w:t>
      </w:r>
      <w:r w:rsidRPr="00B45124">
        <w:rPr>
          <w:rFonts w:asciiTheme="minorHAnsi" w:hAnsiTheme="minorHAnsi"/>
          <w:i/>
          <w:iCs/>
          <w:sz w:val="22"/>
          <w:szCs w:val="22"/>
        </w:rPr>
        <w:t xml:space="preserve">Journal of </w:t>
      </w:r>
      <w:proofErr w:type="spellStart"/>
      <w:r w:rsidRPr="00B45124">
        <w:rPr>
          <w:rFonts w:asciiTheme="minorHAnsi" w:hAnsiTheme="minorHAnsi"/>
          <w:i/>
          <w:iCs/>
          <w:sz w:val="22"/>
          <w:szCs w:val="22"/>
        </w:rPr>
        <w:t>Speech</w:t>
      </w:r>
      <w:proofErr w:type="spellEnd"/>
      <w:r w:rsidRPr="00B45124">
        <w:rPr>
          <w:rFonts w:asciiTheme="minorHAnsi" w:hAnsiTheme="minorHAnsi"/>
          <w:i/>
          <w:iCs/>
          <w:sz w:val="22"/>
          <w:szCs w:val="22"/>
        </w:rPr>
        <w:t xml:space="preserve">, Language, </w:t>
      </w:r>
      <w:r w:rsidR="006C5FB8">
        <w:rPr>
          <w:rFonts w:asciiTheme="minorHAnsi" w:hAnsiTheme="minorHAnsi"/>
          <w:i/>
          <w:iCs/>
          <w:sz w:val="22"/>
          <w:szCs w:val="22"/>
        </w:rPr>
        <w:t>and</w:t>
      </w:r>
      <w:r w:rsidRPr="00B45124">
        <w:rPr>
          <w:rFonts w:asciiTheme="minorHAnsi" w:hAnsiTheme="minorHAnsi"/>
          <w:i/>
          <w:iCs/>
          <w:sz w:val="22"/>
          <w:szCs w:val="22"/>
        </w:rPr>
        <w:t xml:space="preserve"> </w:t>
      </w:r>
      <w:proofErr w:type="spellStart"/>
      <w:r w:rsidRPr="00B45124">
        <w:rPr>
          <w:rFonts w:asciiTheme="minorHAnsi" w:hAnsiTheme="minorHAnsi"/>
          <w:i/>
          <w:iCs/>
          <w:sz w:val="22"/>
          <w:szCs w:val="22"/>
        </w:rPr>
        <w:t>Hearing</w:t>
      </w:r>
      <w:proofErr w:type="spellEnd"/>
      <w:r w:rsidRPr="00B45124">
        <w:rPr>
          <w:rFonts w:asciiTheme="minorHAnsi" w:hAnsiTheme="minorHAnsi"/>
          <w:i/>
          <w:iCs/>
          <w:sz w:val="22"/>
          <w:szCs w:val="22"/>
        </w:rPr>
        <w:t xml:space="preserve"> </w:t>
      </w:r>
      <w:proofErr w:type="spellStart"/>
      <w:r w:rsidRPr="00B45124">
        <w:rPr>
          <w:rFonts w:asciiTheme="minorHAnsi" w:hAnsiTheme="minorHAnsi"/>
          <w:i/>
          <w:iCs/>
          <w:sz w:val="22"/>
          <w:szCs w:val="22"/>
        </w:rPr>
        <w:t>Research</w:t>
      </w:r>
      <w:proofErr w:type="spellEnd"/>
      <w:r w:rsidRPr="00B45124">
        <w:rPr>
          <w:rFonts w:asciiTheme="minorHAnsi" w:hAnsiTheme="minorHAnsi"/>
          <w:i/>
          <w:iCs/>
          <w:sz w:val="22"/>
          <w:szCs w:val="22"/>
        </w:rPr>
        <w:t xml:space="preserve">, 50, </w:t>
      </w:r>
      <w:r w:rsidRPr="006C5FB8">
        <w:rPr>
          <w:rFonts w:asciiTheme="minorHAnsi" w:hAnsiTheme="minorHAnsi"/>
          <w:iCs/>
          <w:sz w:val="22"/>
          <w:szCs w:val="22"/>
        </w:rPr>
        <w:t>408-428.</w:t>
      </w:r>
    </w:p>
    <w:p w14:paraId="4BE697C2" w14:textId="77777777" w:rsidR="000D0590" w:rsidRPr="00B45124" w:rsidRDefault="006C5FB8" w:rsidP="006C5FB8">
      <w:pPr>
        <w:spacing w:line="480" w:lineRule="auto"/>
        <w:ind w:left="600" w:hanging="600"/>
        <w:jc w:val="both"/>
        <w:rPr>
          <w:rFonts w:asciiTheme="minorHAnsi" w:hAnsiTheme="minorHAnsi" w:cs="Arial"/>
          <w:sz w:val="22"/>
          <w:szCs w:val="22"/>
          <w:lang w:val="en-US"/>
        </w:rPr>
      </w:pPr>
      <w:proofErr w:type="spellStart"/>
      <w:r>
        <w:rPr>
          <w:rFonts w:asciiTheme="minorHAnsi" w:hAnsiTheme="minorHAnsi" w:cs="Arial"/>
          <w:sz w:val="22"/>
          <w:szCs w:val="22"/>
          <w:lang w:val="en-US"/>
        </w:rPr>
        <w:t>Levelt</w:t>
      </w:r>
      <w:proofErr w:type="spellEnd"/>
      <w:r>
        <w:rPr>
          <w:rFonts w:asciiTheme="minorHAnsi" w:hAnsiTheme="minorHAnsi" w:cs="Arial"/>
          <w:sz w:val="22"/>
          <w:szCs w:val="22"/>
          <w:lang w:val="en-US"/>
        </w:rPr>
        <w:t xml:space="preserve">, W.J.M., </w:t>
      </w:r>
      <w:proofErr w:type="spellStart"/>
      <w:r>
        <w:rPr>
          <w:rFonts w:asciiTheme="minorHAnsi" w:hAnsiTheme="minorHAnsi" w:cs="Arial"/>
          <w:sz w:val="22"/>
          <w:szCs w:val="22"/>
          <w:lang w:val="en-US"/>
        </w:rPr>
        <w:t>Roelofs</w:t>
      </w:r>
      <w:proofErr w:type="spellEnd"/>
      <w:r>
        <w:rPr>
          <w:rFonts w:asciiTheme="minorHAnsi" w:hAnsiTheme="minorHAnsi" w:cs="Arial"/>
          <w:sz w:val="22"/>
          <w:szCs w:val="22"/>
          <w:lang w:val="en-US"/>
        </w:rPr>
        <w:t xml:space="preserve">, A. </w:t>
      </w:r>
      <w:r w:rsidR="00215045">
        <w:rPr>
          <w:rFonts w:asciiTheme="minorHAnsi" w:hAnsiTheme="minorHAnsi" w:cs="Arial"/>
          <w:sz w:val="22"/>
          <w:szCs w:val="22"/>
          <w:lang w:val="en-US"/>
        </w:rPr>
        <w:t>&amp;</w:t>
      </w:r>
      <w:r w:rsidR="00D73459" w:rsidRPr="00B45124">
        <w:rPr>
          <w:rFonts w:asciiTheme="minorHAnsi" w:hAnsiTheme="minorHAnsi" w:cs="Arial"/>
          <w:sz w:val="22"/>
          <w:szCs w:val="22"/>
          <w:lang w:val="en-US"/>
        </w:rPr>
        <w:t xml:space="preserve"> Meyer, A.S. (1999). </w:t>
      </w:r>
      <w:proofErr w:type="gramStart"/>
      <w:r w:rsidR="00D73459" w:rsidRPr="00B45124">
        <w:rPr>
          <w:rFonts w:asciiTheme="minorHAnsi" w:hAnsiTheme="minorHAnsi" w:cs="Arial"/>
          <w:sz w:val="22"/>
          <w:szCs w:val="22"/>
          <w:lang w:val="en-US"/>
        </w:rPr>
        <w:t>A theory of lexical access in speech</w:t>
      </w:r>
      <w:r>
        <w:rPr>
          <w:rFonts w:asciiTheme="minorHAnsi" w:hAnsiTheme="minorHAnsi" w:cs="Arial"/>
          <w:sz w:val="22"/>
          <w:szCs w:val="22"/>
          <w:lang w:val="en-US"/>
        </w:rPr>
        <w:t xml:space="preserve"> </w:t>
      </w:r>
      <w:r w:rsidR="00D73459" w:rsidRPr="00B45124">
        <w:rPr>
          <w:rFonts w:asciiTheme="minorHAnsi" w:hAnsiTheme="minorHAnsi" w:cs="Arial"/>
          <w:sz w:val="22"/>
          <w:szCs w:val="22"/>
          <w:lang w:val="en-US"/>
        </w:rPr>
        <w:t>production.</w:t>
      </w:r>
      <w:proofErr w:type="gramEnd"/>
      <w:r w:rsidR="00D73459" w:rsidRPr="00B45124">
        <w:rPr>
          <w:rFonts w:asciiTheme="minorHAnsi" w:hAnsiTheme="minorHAnsi" w:cs="Arial"/>
          <w:sz w:val="22"/>
          <w:szCs w:val="22"/>
          <w:lang w:val="en-US"/>
        </w:rPr>
        <w:t xml:space="preserve"> </w:t>
      </w:r>
      <w:r w:rsidR="00D73459" w:rsidRPr="00B45124">
        <w:rPr>
          <w:rFonts w:asciiTheme="minorHAnsi" w:hAnsiTheme="minorHAnsi" w:cs="Arial"/>
          <w:i/>
          <w:sz w:val="22"/>
          <w:szCs w:val="22"/>
          <w:lang w:val="en-US"/>
        </w:rPr>
        <w:t xml:space="preserve">Behavioral </w:t>
      </w:r>
      <w:proofErr w:type="gramStart"/>
      <w:r>
        <w:rPr>
          <w:rFonts w:asciiTheme="minorHAnsi" w:hAnsiTheme="minorHAnsi" w:cs="Arial"/>
          <w:i/>
          <w:sz w:val="22"/>
          <w:szCs w:val="22"/>
          <w:lang w:val="en-US"/>
        </w:rPr>
        <w:t xml:space="preserve">and </w:t>
      </w:r>
      <w:r w:rsidR="00D73459" w:rsidRPr="00B45124">
        <w:rPr>
          <w:rFonts w:asciiTheme="minorHAnsi" w:hAnsiTheme="minorHAnsi" w:cs="Arial"/>
          <w:i/>
          <w:sz w:val="22"/>
          <w:szCs w:val="22"/>
          <w:lang w:val="en-US"/>
        </w:rPr>
        <w:t xml:space="preserve"> Brain</w:t>
      </w:r>
      <w:proofErr w:type="gramEnd"/>
      <w:r w:rsidR="00D73459" w:rsidRPr="00B45124">
        <w:rPr>
          <w:rFonts w:asciiTheme="minorHAnsi" w:hAnsiTheme="minorHAnsi" w:cs="Arial"/>
          <w:i/>
          <w:sz w:val="22"/>
          <w:szCs w:val="22"/>
          <w:lang w:val="en-US"/>
        </w:rPr>
        <w:t xml:space="preserve"> Sciences, 22</w:t>
      </w:r>
      <w:r w:rsidR="00D73459" w:rsidRPr="00B45124">
        <w:rPr>
          <w:rFonts w:asciiTheme="minorHAnsi" w:hAnsiTheme="minorHAnsi" w:cs="Arial"/>
          <w:sz w:val="22"/>
          <w:szCs w:val="22"/>
          <w:lang w:val="en-US"/>
        </w:rPr>
        <w:t>, 1</w:t>
      </w:r>
      <w:r>
        <w:rPr>
          <w:rFonts w:asciiTheme="minorHAnsi" w:hAnsiTheme="minorHAnsi" w:cs="Arial"/>
          <w:sz w:val="22"/>
          <w:szCs w:val="22"/>
          <w:lang w:val="en-US"/>
        </w:rPr>
        <w:t>-</w:t>
      </w:r>
      <w:r w:rsidR="00D73459" w:rsidRPr="00B45124">
        <w:rPr>
          <w:rFonts w:asciiTheme="minorHAnsi" w:hAnsiTheme="minorHAnsi" w:cs="Arial"/>
          <w:sz w:val="22"/>
          <w:szCs w:val="22"/>
          <w:lang w:val="en-US"/>
        </w:rPr>
        <w:t>75.</w:t>
      </w:r>
    </w:p>
    <w:p w14:paraId="6858D34D" w14:textId="77777777" w:rsidR="000D0590" w:rsidRPr="00B45124" w:rsidRDefault="000D0590" w:rsidP="000D0590">
      <w:pPr>
        <w:spacing w:line="480" w:lineRule="auto"/>
        <w:ind w:left="567" w:hanging="567"/>
        <w:jc w:val="both"/>
        <w:rPr>
          <w:rFonts w:asciiTheme="minorHAnsi" w:hAnsiTheme="minorHAnsi" w:cs="Arial"/>
          <w:sz w:val="22"/>
          <w:szCs w:val="22"/>
          <w:lang w:val="en-US"/>
        </w:rPr>
      </w:pPr>
      <w:r w:rsidRPr="00B45124">
        <w:rPr>
          <w:rFonts w:asciiTheme="minorHAnsi" w:hAnsiTheme="minorHAnsi" w:cs="GaramondThree"/>
          <w:sz w:val="22"/>
          <w:szCs w:val="22"/>
          <w:lang w:val="en-US"/>
        </w:rPr>
        <w:t xml:space="preserve">Levin, B. </w:t>
      </w:r>
      <w:r w:rsidR="00215045">
        <w:rPr>
          <w:rFonts w:asciiTheme="minorHAnsi" w:hAnsiTheme="minorHAnsi" w:cs="GaramondThree"/>
          <w:sz w:val="22"/>
          <w:szCs w:val="22"/>
          <w:lang w:val="en-US"/>
        </w:rPr>
        <w:t>&amp;</w:t>
      </w:r>
      <w:r w:rsidRPr="00B45124">
        <w:rPr>
          <w:rFonts w:asciiTheme="minorHAnsi" w:hAnsiTheme="minorHAnsi" w:cs="GaramondThree"/>
          <w:sz w:val="22"/>
          <w:szCs w:val="22"/>
          <w:lang w:val="en-US"/>
        </w:rPr>
        <w:t xml:space="preserve"> Rappaport</w:t>
      </w:r>
      <w:r w:rsidR="006C5FB8">
        <w:rPr>
          <w:rFonts w:asciiTheme="minorHAnsi" w:hAnsiTheme="minorHAnsi" w:cs="GaramondThree"/>
          <w:sz w:val="22"/>
          <w:szCs w:val="22"/>
          <w:lang w:val="en-US"/>
        </w:rPr>
        <w:t>,</w:t>
      </w:r>
      <w:r w:rsidRPr="00B45124">
        <w:rPr>
          <w:rFonts w:asciiTheme="minorHAnsi" w:hAnsiTheme="minorHAnsi" w:cs="GaramondThree"/>
          <w:sz w:val="22"/>
          <w:szCs w:val="22"/>
          <w:lang w:val="en-US"/>
        </w:rPr>
        <w:t xml:space="preserve"> H. M. (1995</w:t>
      </w:r>
      <w:r w:rsidRPr="00B45124">
        <w:rPr>
          <w:rFonts w:asciiTheme="minorHAnsi" w:hAnsiTheme="minorHAnsi" w:cs="GaramondThree-Italic"/>
          <w:iCs/>
          <w:sz w:val="22"/>
          <w:szCs w:val="22"/>
          <w:lang w:val="en-US"/>
        </w:rPr>
        <w:t>).</w:t>
      </w:r>
      <w:r w:rsidRPr="00B45124">
        <w:rPr>
          <w:rFonts w:asciiTheme="minorHAnsi" w:hAnsiTheme="minorHAnsi" w:cs="GaramondThree-Italic"/>
          <w:i/>
          <w:iCs/>
          <w:sz w:val="22"/>
          <w:szCs w:val="22"/>
          <w:lang w:val="en-US"/>
        </w:rPr>
        <w:t xml:space="preserve"> </w:t>
      </w:r>
      <w:proofErr w:type="spellStart"/>
      <w:r w:rsidRPr="00B45124">
        <w:rPr>
          <w:rFonts w:asciiTheme="minorHAnsi" w:hAnsiTheme="minorHAnsi" w:cs="GaramondThree-Italic"/>
          <w:i/>
          <w:iCs/>
          <w:sz w:val="22"/>
          <w:szCs w:val="22"/>
          <w:lang w:val="en-US"/>
        </w:rPr>
        <w:t>Unaccusativity</w:t>
      </w:r>
      <w:proofErr w:type="spellEnd"/>
      <w:r w:rsidRPr="00B45124">
        <w:rPr>
          <w:rFonts w:asciiTheme="minorHAnsi" w:hAnsiTheme="minorHAnsi" w:cs="GaramondThree-Italic"/>
          <w:i/>
          <w:iCs/>
          <w:sz w:val="22"/>
          <w:szCs w:val="22"/>
          <w:lang w:val="en-US"/>
        </w:rPr>
        <w:t xml:space="preserve">: At the syntax-lexical semantics interface. </w:t>
      </w:r>
      <w:r w:rsidRPr="00B45124">
        <w:rPr>
          <w:rFonts w:asciiTheme="minorHAnsi" w:hAnsiTheme="minorHAnsi" w:cs="GaramondThree"/>
          <w:sz w:val="22"/>
          <w:szCs w:val="22"/>
          <w:lang w:val="en-US"/>
        </w:rPr>
        <w:t>Cambridge, MA: MIT Press.</w:t>
      </w:r>
    </w:p>
    <w:p w14:paraId="32AF2B68"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Loeb, D.F.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Leonard, L.B. (1988). </w:t>
      </w:r>
      <w:proofErr w:type="gramStart"/>
      <w:r w:rsidRPr="00B45124">
        <w:rPr>
          <w:rFonts w:asciiTheme="minorHAnsi" w:hAnsiTheme="minorHAnsi" w:cs="Arial"/>
          <w:sz w:val="22"/>
          <w:szCs w:val="22"/>
          <w:lang w:val="en-US"/>
        </w:rPr>
        <w:t xml:space="preserve">Specific language impairment </w:t>
      </w:r>
      <w:r w:rsidR="00FF05DB">
        <w:rPr>
          <w:rFonts w:asciiTheme="minorHAnsi" w:hAnsiTheme="minorHAnsi" w:cs="Arial"/>
          <w:sz w:val="22"/>
          <w:szCs w:val="22"/>
          <w:lang w:val="en-US"/>
        </w:rPr>
        <w:t>and</w:t>
      </w:r>
      <w:r w:rsidRPr="00B45124">
        <w:rPr>
          <w:rFonts w:asciiTheme="minorHAnsi" w:hAnsiTheme="minorHAnsi" w:cs="Arial"/>
          <w:sz w:val="22"/>
          <w:szCs w:val="22"/>
          <w:lang w:val="en-US"/>
        </w:rPr>
        <w:t xml:space="preserve"> parameter theory.</w:t>
      </w:r>
      <w:proofErr w:type="gramEnd"/>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 xml:space="preserve">Clinical Linguistics </w:t>
      </w:r>
      <w:r w:rsidR="00215045">
        <w:rPr>
          <w:rFonts w:asciiTheme="minorHAnsi" w:hAnsiTheme="minorHAnsi" w:cs="Arial"/>
          <w:i/>
          <w:sz w:val="22"/>
          <w:szCs w:val="22"/>
          <w:lang w:val="en-US"/>
        </w:rPr>
        <w:t>&amp;</w:t>
      </w:r>
      <w:r w:rsidRPr="00B45124">
        <w:rPr>
          <w:rFonts w:asciiTheme="minorHAnsi" w:hAnsiTheme="minorHAnsi" w:cs="Arial"/>
          <w:i/>
          <w:sz w:val="22"/>
          <w:szCs w:val="22"/>
          <w:lang w:val="en-US"/>
        </w:rPr>
        <w:t xml:space="preserve"> Phonetics, 2</w:t>
      </w:r>
      <w:r w:rsidRPr="00B45124">
        <w:rPr>
          <w:rFonts w:asciiTheme="minorHAnsi" w:hAnsiTheme="minorHAnsi" w:cs="Arial"/>
          <w:sz w:val="22"/>
          <w:szCs w:val="22"/>
          <w:lang w:val="en-US"/>
        </w:rPr>
        <w:t>, 317-327.</w:t>
      </w:r>
    </w:p>
    <w:p w14:paraId="052106FB" w14:textId="77777777" w:rsidR="00D73459" w:rsidRPr="00B45124" w:rsidRDefault="00FF05DB" w:rsidP="00D73459">
      <w:pPr>
        <w:spacing w:line="480" w:lineRule="auto"/>
        <w:ind w:left="600" w:hanging="600"/>
        <w:jc w:val="both"/>
        <w:rPr>
          <w:rFonts w:asciiTheme="minorHAnsi" w:hAnsiTheme="minorHAnsi"/>
          <w:sz w:val="22"/>
          <w:szCs w:val="22"/>
          <w:lang w:val="en-US"/>
        </w:rPr>
      </w:pPr>
      <w:r>
        <w:rPr>
          <w:rFonts w:asciiTheme="minorHAnsi" w:hAnsiTheme="minorHAnsi"/>
          <w:sz w:val="22"/>
          <w:szCs w:val="22"/>
          <w:lang w:val="en-US"/>
        </w:rPr>
        <w:t>MacDonald M.</w:t>
      </w:r>
      <w:r w:rsidR="00D73459" w:rsidRPr="00B45124">
        <w:rPr>
          <w:rFonts w:asciiTheme="minorHAnsi" w:hAnsiTheme="minorHAnsi"/>
          <w:sz w:val="22"/>
          <w:szCs w:val="22"/>
          <w:lang w:val="en-US"/>
        </w:rPr>
        <w:t>C.</w:t>
      </w:r>
      <w:r>
        <w:rPr>
          <w:rFonts w:asciiTheme="minorHAnsi" w:hAnsiTheme="minorHAnsi"/>
          <w:sz w:val="22"/>
          <w:szCs w:val="22"/>
          <w:lang w:val="en-US"/>
        </w:rPr>
        <w:t xml:space="preserve">, </w:t>
      </w:r>
      <w:proofErr w:type="spellStart"/>
      <w:r>
        <w:rPr>
          <w:rFonts w:asciiTheme="minorHAnsi" w:hAnsiTheme="minorHAnsi"/>
          <w:sz w:val="22"/>
          <w:szCs w:val="22"/>
          <w:lang w:val="en-US"/>
        </w:rPr>
        <w:t>Pearlmutter</w:t>
      </w:r>
      <w:proofErr w:type="spellEnd"/>
      <w:r>
        <w:rPr>
          <w:rFonts w:asciiTheme="minorHAnsi" w:hAnsiTheme="minorHAnsi"/>
          <w:sz w:val="22"/>
          <w:szCs w:val="22"/>
          <w:lang w:val="en-US"/>
        </w:rPr>
        <w:t xml:space="preserve"> N.</w:t>
      </w:r>
      <w:r w:rsidR="00D73459" w:rsidRPr="00B45124">
        <w:rPr>
          <w:rFonts w:asciiTheme="minorHAnsi" w:hAnsiTheme="minorHAnsi"/>
          <w:sz w:val="22"/>
          <w:szCs w:val="22"/>
          <w:lang w:val="en-US"/>
        </w:rPr>
        <w:t>J.</w:t>
      </w:r>
      <w:r>
        <w:rPr>
          <w:rFonts w:asciiTheme="minorHAnsi" w:hAnsiTheme="minorHAnsi"/>
          <w:sz w:val="22"/>
          <w:szCs w:val="22"/>
          <w:lang w:val="en-US"/>
        </w:rPr>
        <w:t>,</w:t>
      </w:r>
      <w:r w:rsidR="00D73459" w:rsidRPr="00B45124">
        <w:rPr>
          <w:rFonts w:asciiTheme="minorHAnsi" w:hAnsiTheme="minorHAnsi"/>
          <w:sz w:val="22"/>
          <w:szCs w:val="22"/>
          <w:lang w:val="en-US"/>
        </w:rPr>
        <w:t xml:space="preserve"> Seidenberg M.S. (1994)</w:t>
      </w:r>
      <w:r>
        <w:rPr>
          <w:rFonts w:asciiTheme="minorHAnsi" w:hAnsiTheme="minorHAnsi"/>
          <w:sz w:val="22"/>
          <w:szCs w:val="22"/>
          <w:lang w:val="en-US"/>
        </w:rPr>
        <w:t>.</w:t>
      </w:r>
      <w:r w:rsidR="00D73459" w:rsidRPr="00B45124">
        <w:rPr>
          <w:rFonts w:asciiTheme="minorHAnsi" w:hAnsiTheme="minorHAnsi"/>
          <w:sz w:val="22"/>
          <w:szCs w:val="22"/>
          <w:lang w:val="en-US"/>
        </w:rPr>
        <w:t xml:space="preserve"> </w:t>
      </w:r>
      <w:hyperlink r:id="rId14" w:history="1">
        <w:proofErr w:type="gramStart"/>
        <w:r w:rsidR="00D73459" w:rsidRPr="00B45124">
          <w:rPr>
            <w:rFonts w:asciiTheme="minorHAnsi" w:hAnsiTheme="minorHAnsi"/>
            <w:sz w:val="22"/>
            <w:szCs w:val="22"/>
            <w:lang w:val="en-US"/>
          </w:rPr>
          <w:t>The lexical nature of syntactic ambiguity resolution.</w:t>
        </w:r>
        <w:proofErr w:type="gramEnd"/>
        <w:r w:rsidR="00D73459" w:rsidRPr="00B45124">
          <w:rPr>
            <w:rFonts w:asciiTheme="minorHAnsi" w:hAnsiTheme="minorHAnsi"/>
            <w:sz w:val="22"/>
            <w:szCs w:val="22"/>
            <w:lang w:val="en-US"/>
          </w:rPr>
          <w:t xml:space="preserve"> </w:t>
        </w:r>
      </w:hyperlink>
      <w:r w:rsidR="00D73459" w:rsidRPr="00B45124">
        <w:rPr>
          <w:rFonts w:asciiTheme="minorHAnsi" w:hAnsiTheme="minorHAnsi"/>
          <w:i/>
          <w:sz w:val="22"/>
          <w:szCs w:val="22"/>
          <w:lang w:val="en-US"/>
        </w:rPr>
        <w:t>Psychological review</w:t>
      </w:r>
      <w:r w:rsidR="00D73459" w:rsidRPr="00B45124">
        <w:rPr>
          <w:rFonts w:asciiTheme="minorHAnsi" w:hAnsiTheme="minorHAnsi"/>
          <w:sz w:val="22"/>
          <w:szCs w:val="22"/>
          <w:lang w:val="en-US"/>
        </w:rPr>
        <w:t>, </w:t>
      </w:r>
      <w:r w:rsidR="00D73459" w:rsidRPr="00B45124">
        <w:rPr>
          <w:rFonts w:asciiTheme="minorHAnsi" w:hAnsiTheme="minorHAnsi"/>
          <w:i/>
          <w:sz w:val="22"/>
          <w:szCs w:val="22"/>
          <w:lang w:val="en-US"/>
        </w:rPr>
        <w:t>101</w:t>
      </w:r>
      <w:r w:rsidR="00D73459" w:rsidRPr="00FF05DB">
        <w:rPr>
          <w:rFonts w:asciiTheme="minorHAnsi" w:hAnsiTheme="minorHAnsi"/>
          <w:sz w:val="22"/>
          <w:szCs w:val="22"/>
          <w:lang w:val="en-US"/>
        </w:rPr>
        <w:t>(4)</w:t>
      </w:r>
      <w:r w:rsidR="00D73459" w:rsidRPr="00B45124">
        <w:rPr>
          <w:rFonts w:asciiTheme="minorHAnsi" w:hAnsiTheme="minorHAnsi"/>
          <w:sz w:val="22"/>
          <w:szCs w:val="22"/>
          <w:lang w:val="en-US"/>
        </w:rPr>
        <w:t>, 676-703</w:t>
      </w:r>
      <w:r>
        <w:rPr>
          <w:rFonts w:asciiTheme="minorHAnsi" w:hAnsiTheme="minorHAnsi"/>
          <w:sz w:val="22"/>
          <w:szCs w:val="22"/>
          <w:lang w:val="en-US"/>
        </w:rPr>
        <w:t>.</w:t>
      </w:r>
    </w:p>
    <w:p w14:paraId="5F1588A0" w14:textId="77777777" w:rsidR="00D852A2" w:rsidRPr="00B45124" w:rsidRDefault="00D852A2" w:rsidP="00D73459">
      <w:pPr>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MacWhinney, B. (1977)</w:t>
      </w:r>
      <w:r w:rsidR="002117BD" w:rsidRPr="00B45124">
        <w:rPr>
          <w:rFonts w:asciiTheme="minorHAnsi" w:hAnsiTheme="minorHAnsi" w:cs="Arial"/>
          <w:sz w:val="22"/>
          <w:szCs w:val="22"/>
          <w:lang w:val="en-US"/>
        </w:rPr>
        <w:t>.</w:t>
      </w:r>
      <w:r w:rsidRPr="00B45124">
        <w:rPr>
          <w:rFonts w:asciiTheme="minorHAnsi" w:hAnsiTheme="minorHAnsi" w:cs="Arial"/>
          <w:sz w:val="22"/>
          <w:szCs w:val="22"/>
          <w:lang w:val="en-US"/>
        </w:rPr>
        <w:t xml:space="preserve"> Starting points.  </w:t>
      </w:r>
      <w:r w:rsidRPr="00B45124">
        <w:rPr>
          <w:rFonts w:asciiTheme="minorHAnsi" w:hAnsiTheme="minorHAnsi" w:cs="Arial"/>
          <w:i/>
          <w:sz w:val="22"/>
          <w:szCs w:val="22"/>
          <w:lang w:val="en-US"/>
        </w:rPr>
        <w:t>Language</w:t>
      </w:r>
      <w:r w:rsidR="002117BD" w:rsidRPr="00B45124">
        <w:rPr>
          <w:rFonts w:asciiTheme="minorHAnsi" w:hAnsiTheme="minorHAnsi" w:cs="Arial"/>
          <w:sz w:val="22"/>
          <w:szCs w:val="22"/>
          <w:lang w:val="en-US"/>
        </w:rPr>
        <w:t xml:space="preserve">, </w:t>
      </w:r>
      <w:r w:rsidR="002117BD" w:rsidRPr="00FF05DB">
        <w:rPr>
          <w:rFonts w:asciiTheme="minorHAnsi" w:hAnsiTheme="minorHAnsi" w:cs="Arial"/>
          <w:i/>
          <w:sz w:val="22"/>
          <w:szCs w:val="22"/>
          <w:lang w:val="en-US"/>
        </w:rPr>
        <w:t>53</w:t>
      </w:r>
      <w:r w:rsidR="002117BD" w:rsidRPr="00B45124">
        <w:rPr>
          <w:rFonts w:asciiTheme="minorHAnsi" w:hAnsiTheme="minorHAnsi" w:cs="Arial"/>
          <w:sz w:val="22"/>
          <w:szCs w:val="22"/>
          <w:lang w:val="en-US"/>
        </w:rPr>
        <w:t>, 152-168.</w:t>
      </w:r>
    </w:p>
    <w:p w14:paraId="582739DD"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MacWhinney, B. (2000) </w:t>
      </w:r>
      <w:r w:rsidRPr="00B45124">
        <w:rPr>
          <w:rFonts w:asciiTheme="minorHAnsi" w:hAnsiTheme="minorHAnsi" w:cs="Arial"/>
          <w:i/>
          <w:sz w:val="22"/>
          <w:szCs w:val="22"/>
          <w:lang w:val="en-US"/>
        </w:rPr>
        <w:t>The CHILDES project: tools for analyzing talk</w:t>
      </w:r>
      <w:r w:rsidRPr="00B45124">
        <w:rPr>
          <w:rFonts w:asciiTheme="minorHAnsi" w:hAnsiTheme="minorHAnsi" w:cs="Arial"/>
          <w:sz w:val="22"/>
          <w:szCs w:val="22"/>
          <w:lang w:val="en-US"/>
        </w:rPr>
        <w:t>. Hillsdale, NJ: Lawrence Erlbaum.</w:t>
      </w:r>
    </w:p>
    <w:p w14:paraId="73E3C805" w14:textId="77777777" w:rsidR="000D0590" w:rsidRPr="00B45124" w:rsidRDefault="000D0590" w:rsidP="000D0590">
      <w:pPr>
        <w:autoSpaceDE w:val="0"/>
        <w:autoSpaceDN w:val="0"/>
        <w:adjustRightInd w:val="0"/>
        <w:spacing w:line="480" w:lineRule="auto"/>
        <w:ind w:left="567" w:hanging="567"/>
        <w:jc w:val="both"/>
        <w:rPr>
          <w:rFonts w:asciiTheme="minorHAnsi" w:hAnsiTheme="minorHAnsi"/>
          <w:sz w:val="22"/>
          <w:szCs w:val="22"/>
          <w:lang w:val="en-US"/>
        </w:rPr>
      </w:pPr>
      <w:r w:rsidRPr="00B45124">
        <w:rPr>
          <w:rFonts w:asciiTheme="minorHAnsi" w:hAnsiTheme="minorHAnsi"/>
          <w:sz w:val="22"/>
          <w:szCs w:val="22"/>
          <w:lang w:val="en-US"/>
        </w:rPr>
        <w:t xml:space="preserve">McGregor, K.K., </w:t>
      </w:r>
      <w:r w:rsidR="00215045">
        <w:rPr>
          <w:rFonts w:asciiTheme="minorHAnsi" w:hAnsiTheme="minorHAnsi"/>
          <w:sz w:val="22"/>
          <w:szCs w:val="22"/>
          <w:lang w:val="en-US"/>
        </w:rPr>
        <w:t>&amp;</w:t>
      </w:r>
      <w:r w:rsidRPr="00B45124">
        <w:rPr>
          <w:rFonts w:asciiTheme="minorHAnsi" w:hAnsiTheme="minorHAnsi"/>
          <w:sz w:val="22"/>
          <w:szCs w:val="22"/>
          <w:lang w:val="en-US"/>
        </w:rPr>
        <w:t xml:space="preserve"> </w:t>
      </w:r>
      <w:proofErr w:type="spellStart"/>
      <w:r w:rsidRPr="00B45124">
        <w:rPr>
          <w:rFonts w:asciiTheme="minorHAnsi" w:hAnsiTheme="minorHAnsi"/>
          <w:sz w:val="22"/>
          <w:szCs w:val="22"/>
          <w:lang w:val="en-US"/>
        </w:rPr>
        <w:t>Appel</w:t>
      </w:r>
      <w:proofErr w:type="spellEnd"/>
      <w:r w:rsidRPr="00B45124">
        <w:rPr>
          <w:rFonts w:asciiTheme="minorHAnsi" w:hAnsiTheme="minorHAnsi"/>
          <w:sz w:val="22"/>
          <w:szCs w:val="22"/>
          <w:lang w:val="en-US"/>
        </w:rPr>
        <w:t xml:space="preserve">, A. (2002). </w:t>
      </w:r>
      <w:proofErr w:type="gramStart"/>
      <w:r w:rsidRPr="00B45124">
        <w:rPr>
          <w:rFonts w:asciiTheme="minorHAnsi" w:hAnsiTheme="minorHAnsi"/>
          <w:sz w:val="22"/>
          <w:szCs w:val="22"/>
          <w:lang w:val="en-US"/>
        </w:rPr>
        <w:t xml:space="preserve">On the relation between mental representation </w:t>
      </w:r>
      <w:r w:rsidR="00FF05DB">
        <w:rPr>
          <w:rFonts w:asciiTheme="minorHAnsi" w:hAnsiTheme="minorHAnsi"/>
          <w:sz w:val="22"/>
          <w:szCs w:val="22"/>
          <w:lang w:val="en-US"/>
        </w:rPr>
        <w:t>and</w:t>
      </w:r>
      <w:r w:rsidRPr="00B45124">
        <w:rPr>
          <w:rFonts w:asciiTheme="minorHAnsi" w:hAnsiTheme="minorHAnsi"/>
          <w:sz w:val="22"/>
          <w:szCs w:val="22"/>
          <w:lang w:val="en-US"/>
        </w:rPr>
        <w:t xml:space="preserve"> naming in a child with specific language impairment.</w:t>
      </w:r>
      <w:proofErr w:type="gramEnd"/>
      <w:r w:rsidRPr="00B45124">
        <w:rPr>
          <w:rFonts w:asciiTheme="minorHAnsi" w:hAnsiTheme="minorHAnsi"/>
          <w:sz w:val="22"/>
          <w:szCs w:val="22"/>
          <w:lang w:val="en-US"/>
        </w:rPr>
        <w:t xml:space="preserve"> </w:t>
      </w:r>
      <w:r w:rsidRPr="00B45124">
        <w:rPr>
          <w:rStyle w:val="Emphasis"/>
          <w:rFonts w:asciiTheme="minorHAnsi" w:hAnsiTheme="minorHAnsi"/>
          <w:sz w:val="22"/>
          <w:szCs w:val="22"/>
          <w:lang w:val="en-US"/>
        </w:rPr>
        <w:t xml:space="preserve">Clinical Linguistics </w:t>
      </w:r>
      <w:r w:rsidR="00215045">
        <w:rPr>
          <w:rStyle w:val="Emphasis"/>
          <w:rFonts w:asciiTheme="minorHAnsi" w:hAnsiTheme="minorHAnsi"/>
          <w:sz w:val="22"/>
          <w:szCs w:val="22"/>
          <w:lang w:val="en-US"/>
        </w:rPr>
        <w:t>&amp;</w:t>
      </w:r>
      <w:r w:rsidRPr="00B45124">
        <w:rPr>
          <w:rStyle w:val="Emphasis"/>
          <w:rFonts w:asciiTheme="minorHAnsi" w:hAnsiTheme="minorHAnsi"/>
          <w:sz w:val="22"/>
          <w:szCs w:val="22"/>
          <w:lang w:val="en-US"/>
        </w:rPr>
        <w:t xml:space="preserve"> Phonetics, 16, </w:t>
      </w:r>
      <w:r w:rsidRPr="00B45124">
        <w:rPr>
          <w:rFonts w:asciiTheme="minorHAnsi" w:hAnsiTheme="minorHAnsi"/>
          <w:sz w:val="22"/>
          <w:szCs w:val="22"/>
          <w:lang w:val="en-US"/>
        </w:rPr>
        <w:t>1-20.</w:t>
      </w:r>
    </w:p>
    <w:p w14:paraId="047D67DF" w14:textId="77777777" w:rsidR="00D73459" w:rsidRPr="00B45124" w:rsidRDefault="00D73459" w:rsidP="00D73459">
      <w:pPr>
        <w:spacing w:line="480" w:lineRule="auto"/>
        <w:ind w:left="600" w:hanging="600"/>
        <w:jc w:val="both"/>
        <w:rPr>
          <w:rFonts w:asciiTheme="minorHAnsi" w:hAnsiTheme="minorHAnsi"/>
          <w:sz w:val="22"/>
          <w:szCs w:val="22"/>
          <w:lang w:val="en-US"/>
        </w:rPr>
      </w:pPr>
      <w:r w:rsidRPr="00B45124">
        <w:rPr>
          <w:rFonts w:asciiTheme="minorHAnsi" w:hAnsiTheme="minorHAnsi"/>
          <w:sz w:val="22"/>
          <w:szCs w:val="22"/>
          <w:lang w:val="en-US"/>
        </w:rPr>
        <w:lastRenderedPageBreak/>
        <w:t xml:space="preserve">McGregor, K. K., Newman, R. M., Reilly, R. M. </w:t>
      </w:r>
      <w:r w:rsidR="00215045">
        <w:rPr>
          <w:rFonts w:asciiTheme="minorHAnsi" w:hAnsiTheme="minorHAnsi"/>
          <w:sz w:val="22"/>
          <w:szCs w:val="22"/>
          <w:lang w:val="en-US"/>
        </w:rPr>
        <w:t>&amp;</w:t>
      </w:r>
      <w:r w:rsidRPr="00B45124">
        <w:rPr>
          <w:rFonts w:asciiTheme="minorHAnsi" w:hAnsiTheme="minorHAnsi"/>
          <w:sz w:val="22"/>
          <w:szCs w:val="22"/>
          <w:lang w:val="en-US"/>
        </w:rPr>
        <w:t xml:space="preserve"> Capone, N. C. (2002). </w:t>
      </w:r>
      <w:proofErr w:type="gramStart"/>
      <w:r w:rsidRPr="00B45124">
        <w:rPr>
          <w:rFonts w:asciiTheme="minorHAnsi" w:hAnsiTheme="minorHAnsi"/>
          <w:sz w:val="22"/>
          <w:szCs w:val="22"/>
          <w:lang w:val="en-US"/>
        </w:rPr>
        <w:t xml:space="preserve">Semantic representation </w:t>
      </w:r>
      <w:r w:rsidR="00FF05DB">
        <w:rPr>
          <w:rFonts w:asciiTheme="minorHAnsi" w:hAnsiTheme="minorHAnsi"/>
          <w:sz w:val="22"/>
          <w:szCs w:val="22"/>
          <w:lang w:val="en-US"/>
        </w:rPr>
        <w:t>and</w:t>
      </w:r>
      <w:r w:rsidRPr="00B45124">
        <w:rPr>
          <w:rFonts w:asciiTheme="minorHAnsi" w:hAnsiTheme="minorHAnsi"/>
          <w:sz w:val="22"/>
          <w:szCs w:val="22"/>
          <w:lang w:val="en-US"/>
        </w:rPr>
        <w:t xml:space="preserve"> naming in children with specific language impairment.</w:t>
      </w:r>
      <w:proofErr w:type="gramEnd"/>
      <w:r w:rsidRPr="00B45124">
        <w:rPr>
          <w:rFonts w:asciiTheme="minorHAnsi" w:hAnsiTheme="minorHAnsi"/>
          <w:sz w:val="22"/>
          <w:szCs w:val="22"/>
          <w:lang w:val="en-US"/>
        </w:rPr>
        <w:t xml:space="preserve"> </w:t>
      </w:r>
      <w:proofErr w:type="gramStart"/>
      <w:r w:rsidRPr="00B45124">
        <w:rPr>
          <w:rFonts w:asciiTheme="minorHAnsi" w:hAnsiTheme="minorHAnsi"/>
          <w:i/>
          <w:sz w:val="22"/>
          <w:szCs w:val="22"/>
          <w:lang w:val="en-US"/>
        </w:rPr>
        <w:t xml:space="preserve">Journal of Speech, Language, </w:t>
      </w:r>
      <w:r w:rsidR="00FF05DB">
        <w:rPr>
          <w:rFonts w:asciiTheme="minorHAnsi" w:hAnsiTheme="minorHAnsi"/>
          <w:i/>
          <w:sz w:val="22"/>
          <w:szCs w:val="22"/>
          <w:lang w:val="en-US"/>
        </w:rPr>
        <w:t>and</w:t>
      </w:r>
      <w:r w:rsidRPr="00B45124">
        <w:rPr>
          <w:rFonts w:asciiTheme="minorHAnsi" w:hAnsiTheme="minorHAnsi"/>
          <w:i/>
          <w:sz w:val="22"/>
          <w:szCs w:val="22"/>
          <w:lang w:val="en-US"/>
        </w:rPr>
        <w:t xml:space="preserve"> Hearing Research</w:t>
      </w:r>
      <w:r w:rsidRPr="00B45124">
        <w:rPr>
          <w:rFonts w:asciiTheme="minorHAnsi" w:hAnsiTheme="minorHAnsi"/>
          <w:sz w:val="22"/>
          <w:szCs w:val="22"/>
          <w:lang w:val="en-US"/>
        </w:rPr>
        <w:t xml:space="preserve">, </w:t>
      </w:r>
      <w:r w:rsidRPr="00B45124">
        <w:rPr>
          <w:rFonts w:asciiTheme="minorHAnsi" w:hAnsiTheme="minorHAnsi"/>
          <w:i/>
          <w:sz w:val="22"/>
          <w:szCs w:val="22"/>
          <w:lang w:val="en-US"/>
        </w:rPr>
        <w:t>45</w:t>
      </w:r>
      <w:r w:rsidRPr="00B45124">
        <w:rPr>
          <w:rFonts w:asciiTheme="minorHAnsi" w:hAnsiTheme="minorHAnsi"/>
          <w:sz w:val="22"/>
          <w:szCs w:val="22"/>
          <w:lang w:val="en-US"/>
        </w:rPr>
        <w:t>, 998-1014.</w:t>
      </w:r>
      <w:proofErr w:type="gramEnd"/>
    </w:p>
    <w:p w14:paraId="5A0699D2" w14:textId="77777777" w:rsidR="00D73459" w:rsidRPr="00B45124" w:rsidRDefault="00FF05DB" w:rsidP="00D73459">
      <w:pPr>
        <w:spacing w:line="480" w:lineRule="auto"/>
        <w:ind w:left="600" w:hanging="600"/>
        <w:jc w:val="both"/>
        <w:rPr>
          <w:rFonts w:asciiTheme="minorHAnsi" w:hAnsiTheme="minorHAnsi" w:cs="Arial"/>
          <w:sz w:val="22"/>
          <w:szCs w:val="22"/>
          <w:lang w:val="en-US"/>
        </w:rPr>
      </w:pPr>
      <w:proofErr w:type="gramStart"/>
      <w:r>
        <w:rPr>
          <w:rFonts w:asciiTheme="minorHAnsi" w:hAnsiTheme="minorHAnsi" w:cs="Arial"/>
          <w:sz w:val="22"/>
          <w:szCs w:val="22"/>
          <w:lang w:val="en-US"/>
        </w:rPr>
        <w:t xml:space="preserve">McRae, K., </w:t>
      </w:r>
      <w:proofErr w:type="spellStart"/>
      <w:r>
        <w:rPr>
          <w:rFonts w:asciiTheme="minorHAnsi" w:hAnsiTheme="minorHAnsi" w:cs="Arial"/>
          <w:sz w:val="22"/>
          <w:szCs w:val="22"/>
          <w:lang w:val="en-US"/>
        </w:rPr>
        <w:t>Ferretti</w:t>
      </w:r>
      <w:proofErr w:type="spellEnd"/>
      <w:r>
        <w:rPr>
          <w:rFonts w:asciiTheme="minorHAnsi" w:hAnsiTheme="minorHAnsi" w:cs="Arial"/>
          <w:sz w:val="22"/>
          <w:szCs w:val="22"/>
          <w:lang w:val="en-US"/>
        </w:rPr>
        <w:t xml:space="preserve">, </w:t>
      </w:r>
      <w:r w:rsidR="00D73459" w:rsidRPr="00B45124">
        <w:rPr>
          <w:rFonts w:asciiTheme="minorHAnsi" w:hAnsiTheme="minorHAnsi" w:cs="Arial"/>
          <w:sz w:val="22"/>
          <w:szCs w:val="22"/>
          <w:lang w:val="en-US"/>
        </w:rPr>
        <w:t xml:space="preserve">T., </w:t>
      </w:r>
      <w:r w:rsidR="00215045">
        <w:rPr>
          <w:rFonts w:asciiTheme="minorHAnsi" w:hAnsiTheme="minorHAnsi" w:cs="Arial"/>
          <w:sz w:val="22"/>
          <w:szCs w:val="22"/>
          <w:lang w:val="en-US"/>
        </w:rPr>
        <w:t>&amp;</w:t>
      </w:r>
      <w:r>
        <w:rPr>
          <w:rFonts w:asciiTheme="minorHAnsi" w:hAnsiTheme="minorHAnsi" w:cs="Arial"/>
          <w:sz w:val="22"/>
          <w:szCs w:val="22"/>
          <w:lang w:val="en-US"/>
        </w:rPr>
        <w:t xml:space="preserve"> </w:t>
      </w:r>
      <w:proofErr w:type="spellStart"/>
      <w:r>
        <w:rPr>
          <w:rFonts w:asciiTheme="minorHAnsi" w:hAnsiTheme="minorHAnsi" w:cs="Arial"/>
          <w:sz w:val="22"/>
          <w:szCs w:val="22"/>
          <w:lang w:val="en-US"/>
        </w:rPr>
        <w:t>Amyote</w:t>
      </w:r>
      <w:proofErr w:type="spellEnd"/>
      <w:r>
        <w:rPr>
          <w:rFonts w:asciiTheme="minorHAnsi" w:hAnsiTheme="minorHAnsi" w:cs="Arial"/>
          <w:sz w:val="22"/>
          <w:szCs w:val="22"/>
          <w:lang w:val="en-US"/>
        </w:rPr>
        <w:t>, L. (1997).</w:t>
      </w:r>
      <w:proofErr w:type="gramEnd"/>
      <w:r>
        <w:rPr>
          <w:rFonts w:asciiTheme="minorHAnsi" w:hAnsiTheme="minorHAnsi" w:cs="Arial"/>
          <w:sz w:val="22"/>
          <w:szCs w:val="22"/>
          <w:lang w:val="en-US"/>
        </w:rPr>
        <w:t xml:space="preserve"> </w:t>
      </w:r>
      <w:proofErr w:type="gramStart"/>
      <w:r w:rsidR="00D73459" w:rsidRPr="00B45124">
        <w:rPr>
          <w:rFonts w:asciiTheme="minorHAnsi" w:hAnsiTheme="minorHAnsi" w:cs="Arial"/>
          <w:sz w:val="22"/>
          <w:szCs w:val="22"/>
          <w:lang w:val="en-US"/>
        </w:rPr>
        <w:t>Thematic Roles as Verb-specific Concepts.</w:t>
      </w:r>
      <w:proofErr w:type="gramEnd"/>
      <w:r w:rsidR="00D73459" w:rsidRPr="00B45124">
        <w:rPr>
          <w:rFonts w:asciiTheme="minorHAnsi" w:hAnsiTheme="minorHAnsi" w:cs="Arial"/>
          <w:sz w:val="22"/>
          <w:szCs w:val="22"/>
          <w:lang w:val="en-US"/>
        </w:rPr>
        <w:t xml:space="preserve"> </w:t>
      </w:r>
      <w:r w:rsidR="00D73459" w:rsidRPr="00B45124">
        <w:rPr>
          <w:rFonts w:asciiTheme="minorHAnsi" w:hAnsiTheme="minorHAnsi" w:cs="Arial"/>
          <w:i/>
          <w:sz w:val="22"/>
          <w:szCs w:val="22"/>
          <w:lang w:val="en-US"/>
        </w:rPr>
        <w:t xml:space="preserve">Language </w:t>
      </w:r>
      <w:r>
        <w:rPr>
          <w:rFonts w:asciiTheme="minorHAnsi" w:hAnsiTheme="minorHAnsi" w:cs="Arial"/>
          <w:i/>
          <w:sz w:val="22"/>
          <w:szCs w:val="22"/>
          <w:lang w:val="en-US"/>
        </w:rPr>
        <w:t>and</w:t>
      </w:r>
      <w:r w:rsidR="00D73459" w:rsidRPr="00B45124">
        <w:rPr>
          <w:rFonts w:asciiTheme="minorHAnsi" w:hAnsiTheme="minorHAnsi" w:cs="Arial"/>
          <w:i/>
          <w:sz w:val="22"/>
          <w:szCs w:val="22"/>
          <w:lang w:val="en-US"/>
        </w:rPr>
        <w:t xml:space="preserve"> Cognitive Processes, 12</w:t>
      </w:r>
      <w:r w:rsidR="00D73459" w:rsidRPr="00B45124">
        <w:rPr>
          <w:rFonts w:asciiTheme="minorHAnsi" w:hAnsiTheme="minorHAnsi" w:cs="Arial"/>
          <w:sz w:val="22"/>
          <w:szCs w:val="22"/>
          <w:lang w:val="en-US"/>
        </w:rPr>
        <w:t>(2-3), 137-176.</w:t>
      </w:r>
    </w:p>
    <w:p w14:paraId="4A47F5E3" w14:textId="77777777" w:rsidR="00D73459" w:rsidRPr="00B45124" w:rsidRDefault="00D73459" w:rsidP="00D73459">
      <w:pPr>
        <w:autoSpaceDE w:val="0"/>
        <w:autoSpaceDN w:val="0"/>
        <w:adjustRightInd w:val="0"/>
        <w:spacing w:line="480" w:lineRule="auto"/>
        <w:ind w:left="709" w:hanging="709"/>
        <w:jc w:val="both"/>
        <w:rPr>
          <w:rFonts w:asciiTheme="minorHAnsi" w:hAnsiTheme="minorHAnsi" w:cs="Arial"/>
          <w:sz w:val="22"/>
          <w:szCs w:val="22"/>
          <w:lang w:val="en-US"/>
        </w:rPr>
      </w:pPr>
      <w:r w:rsidRPr="00B45124">
        <w:rPr>
          <w:rFonts w:asciiTheme="minorHAnsi" w:hAnsiTheme="minorHAnsi" w:cs="Arial"/>
          <w:sz w:val="22"/>
          <w:szCs w:val="22"/>
          <w:lang w:val="en-US"/>
        </w:rPr>
        <w:t xml:space="preserve">Meyer, A.S., </w:t>
      </w:r>
      <w:proofErr w:type="spellStart"/>
      <w:r w:rsidRPr="00B45124">
        <w:rPr>
          <w:rFonts w:asciiTheme="minorHAnsi" w:hAnsiTheme="minorHAnsi" w:cs="Arial"/>
          <w:sz w:val="22"/>
          <w:szCs w:val="22"/>
          <w:lang w:val="en-US"/>
        </w:rPr>
        <w:t>Sleiderink</w:t>
      </w:r>
      <w:proofErr w:type="spellEnd"/>
      <w:r w:rsidRPr="00B45124">
        <w:rPr>
          <w:rFonts w:asciiTheme="minorHAnsi" w:hAnsiTheme="minorHAnsi" w:cs="Arial"/>
          <w:sz w:val="22"/>
          <w:szCs w:val="22"/>
          <w:lang w:val="en-US"/>
        </w:rPr>
        <w:t xml:space="preserve">, A.M.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Levelt</w:t>
      </w:r>
      <w:proofErr w:type="spellEnd"/>
      <w:r w:rsidRPr="00B45124">
        <w:rPr>
          <w:rFonts w:asciiTheme="minorHAnsi" w:hAnsiTheme="minorHAnsi" w:cs="Arial"/>
          <w:sz w:val="22"/>
          <w:szCs w:val="22"/>
          <w:lang w:val="en-US"/>
        </w:rPr>
        <w:t xml:space="preserve">, W.J.M. (1998). Viewing </w:t>
      </w:r>
      <w:r w:rsidR="00FF05DB">
        <w:rPr>
          <w:rFonts w:asciiTheme="minorHAnsi" w:hAnsiTheme="minorHAnsi" w:cs="Arial"/>
          <w:sz w:val="22"/>
          <w:szCs w:val="22"/>
          <w:lang w:val="en-US"/>
        </w:rPr>
        <w:t>and</w:t>
      </w:r>
      <w:r w:rsidRPr="00B45124">
        <w:rPr>
          <w:rFonts w:asciiTheme="minorHAnsi" w:hAnsiTheme="minorHAnsi" w:cs="Arial"/>
          <w:sz w:val="22"/>
          <w:szCs w:val="22"/>
          <w:lang w:val="en-US"/>
        </w:rPr>
        <w:t xml:space="preserve"> naming </w:t>
      </w:r>
      <w:proofErr w:type="spellStart"/>
      <w:r w:rsidRPr="00B45124">
        <w:rPr>
          <w:rFonts w:asciiTheme="minorHAnsi" w:hAnsiTheme="minorHAnsi" w:cs="Arial"/>
          <w:sz w:val="22"/>
          <w:szCs w:val="22"/>
          <w:lang w:val="en-US"/>
        </w:rPr>
        <w:t>objectes</w:t>
      </w:r>
      <w:proofErr w:type="spellEnd"/>
      <w:r w:rsidRPr="00B45124">
        <w:rPr>
          <w:rFonts w:asciiTheme="minorHAnsi" w:hAnsiTheme="minorHAnsi" w:cs="Arial"/>
          <w:sz w:val="22"/>
          <w:szCs w:val="22"/>
          <w:lang w:val="en-US"/>
        </w:rPr>
        <w:t xml:space="preserve">: Eye movements during </w:t>
      </w:r>
      <w:proofErr w:type="spellStart"/>
      <w:r w:rsidRPr="00B45124">
        <w:rPr>
          <w:rFonts w:asciiTheme="minorHAnsi" w:hAnsiTheme="minorHAnsi" w:cs="Arial"/>
          <w:sz w:val="22"/>
          <w:szCs w:val="22"/>
          <w:lang w:val="en-US"/>
        </w:rPr>
        <w:t>noum</w:t>
      </w:r>
      <w:proofErr w:type="spellEnd"/>
      <w:r w:rsidRPr="00B45124">
        <w:rPr>
          <w:rFonts w:asciiTheme="minorHAnsi" w:hAnsiTheme="minorHAnsi" w:cs="Arial"/>
          <w:sz w:val="22"/>
          <w:szCs w:val="22"/>
          <w:lang w:val="en-US"/>
        </w:rPr>
        <w:t xml:space="preserve"> phrase production. </w:t>
      </w:r>
      <w:proofErr w:type="gramStart"/>
      <w:r w:rsidRPr="00B45124">
        <w:rPr>
          <w:rFonts w:asciiTheme="minorHAnsi" w:hAnsiTheme="minorHAnsi" w:cs="Arial"/>
          <w:i/>
          <w:sz w:val="22"/>
          <w:szCs w:val="22"/>
          <w:lang w:val="en-US"/>
        </w:rPr>
        <w:t>Cognition</w:t>
      </w:r>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66</w:t>
      </w:r>
      <w:r w:rsidRPr="00B45124">
        <w:rPr>
          <w:rFonts w:asciiTheme="minorHAnsi" w:hAnsiTheme="minorHAnsi" w:cs="Arial"/>
          <w:sz w:val="22"/>
          <w:szCs w:val="22"/>
          <w:lang w:val="en-US"/>
        </w:rPr>
        <w:t>, B25-B33.</w:t>
      </w:r>
      <w:proofErr w:type="gramEnd"/>
    </w:p>
    <w:p w14:paraId="45B0F52F" w14:textId="77777777" w:rsidR="00D73459" w:rsidRPr="00775D8E" w:rsidRDefault="00D73459" w:rsidP="00D73459">
      <w:pPr>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Miller C., </w:t>
      </w:r>
      <w:proofErr w:type="spellStart"/>
      <w:r w:rsidRPr="00B45124">
        <w:rPr>
          <w:rFonts w:asciiTheme="minorHAnsi" w:hAnsiTheme="minorHAnsi" w:cs="Arial"/>
          <w:sz w:val="22"/>
          <w:szCs w:val="22"/>
          <w:lang w:val="en-US"/>
        </w:rPr>
        <w:t>Kail</w:t>
      </w:r>
      <w:proofErr w:type="spellEnd"/>
      <w:r w:rsidRPr="00B45124">
        <w:rPr>
          <w:rFonts w:asciiTheme="minorHAnsi" w:hAnsiTheme="minorHAnsi" w:cs="Arial"/>
          <w:sz w:val="22"/>
          <w:szCs w:val="22"/>
          <w:lang w:val="en-US"/>
        </w:rPr>
        <w:t xml:space="preserve"> R., Leonard L.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Tomblin</w:t>
      </w:r>
      <w:proofErr w:type="spellEnd"/>
      <w:r w:rsidRPr="00B45124">
        <w:rPr>
          <w:rFonts w:asciiTheme="minorHAnsi" w:hAnsiTheme="minorHAnsi" w:cs="Arial"/>
          <w:sz w:val="22"/>
          <w:szCs w:val="22"/>
          <w:lang w:val="en-US"/>
        </w:rPr>
        <w:t xml:space="preserve"> B. (2001). Speed of processing in children with specific </w:t>
      </w:r>
      <w:r w:rsidRPr="00775D8E">
        <w:rPr>
          <w:rFonts w:asciiTheme="minorHAnsi" w:hAnsiTheme="minorHAnsi" w:cs="Arial"/>
          <w:sz w:val="22"/>
          <w:szCs w:val="22"/>
          <w:lang w:val="en-US"/>
        </w:rPr>
        <w:t xml:space="preserve">language impairment. </w:t>
      </w:r>
      <w:r w:rsidRPr="00775D8E">
        <w:rPr>
          <w:rFonts w:asciiTheme="minorHAnsi" w:hAnsiTheme="minorHAnsi" w:cs="Arial"/>
          <w:i/>
          <w:sz w:val="22"/>
          <w:szCs w:val="22"/>
          <w:lang w:val="en-US"/>
        </w:rPr>
        <w:t xml:space="preserve">Journal of Speech, Language, </w:t>
      </w:r>
      <w:r w:rsidR="00215045" w:rsidRPr="00775D8E">
        <w:rPr>
          <w:rFonts w:asciiTheme="minorHAnsi" w:hAnsiTheme="minorHAnsi" w:cs="Arial"/>
          <w:i/>
          <w:sz w:val="22"/>
          <w:szCs w:val="22"/>
          <w:lang w:val="en-US"/>
        </w:rPr>
        <w:t>&amp;</w:t>
      </w:r>
      <w:r w:rsidRPr="00775D8E">
        <w:rPr>
          <w:rFonts w:asciiTheme="minorHAnsi" w:hAnsiTheme="minorHAnsi" w:cs="Arial"/>
          <w:i/>
          <w:sz w:val="22"/>
          <w:szCs w:val="22"/>
          <w:lang w:val="en-US"/>
        </w:rPr>
        <w:t xml:space="preserve"> Hearing Research, 44</w:t>
      </w:r>
      <w:r w:rsidRPr="00FF05DB">
        <w:rPr>
          <w:rFonts w:asciiTheme="minorHAnsi" w:hAnsiTheme="minorHAnsi" w:cs="Arial"/>
          <w:sz w:val="22"/>
          <w:szCs w:val="22"/>
          <w:lang w:val="en-US"/>
        </w:rPr>
        <w:t>(2)</w:t>
      </w:r>
      <w:r w:rsidRPr="00775D8E">
        <w:rPr>
          <w:rFonts w:asciiTheme="minorHAnsi" w:hAnsiTheme="minorHAnsi" w:cs="Arial"/>
          <w:sz w:val="22"/>
          <w:szCs w:val="22"/>
          <w:lang w:val="en-US"/>
        </w:rPr>
        <w:t>, 416-433.</w:t>
      </w:r>
    </w:p>
    <w:p w14:paraId="30BADF3F" w14:textId="77777777" w:rsidR="00775D8E" w:rsidRPr="00775D8E" w:rsidRDefault="00775D8E" w:rsidP="00775D8E">
      <w:pPr>
        <w:autoSpaceDE w:val="0"/>
        <w:autoSpaceDN w:val="0"/>
        <w:adjustRightInd w:val="0"/>
        <w:spacing w:line="480" w:lineRule="auto"/>
        <w:ind w:left="540" w:hanging="540"/>
        <w:jc w:val="both"/>
        <w:rPr>
          <w:rFonts w:asciiTheme="minorHAnsi" w:eastAsia="MS Mincho" w:hAnsiTheme="minorHAnsi"/>
          <w:sz w:val="22"/>
          <w:szCs w:val="22"/>
        </w:rPr>
      </w:pPr>
      <w:r w:rsidRPr="00775D8E">
        <w:rPr>
          <w:rFonts w:asciiTheme="minorHAnsi" w:eastAsia="MS Mincho" w:hAnsiTheme="minorHAnsi"/>
          <w:sz w:val="22"/>
          <w:szCs w:val="22"/>
        </w:rPr>
        <w:t xml:space="preserve">Montgomery, J.W. (1996). </w:t>
      </w:r>
      <w:proofErr w:type="spellStart"/>
      <w:r w:rsidRPr="00775D8E">
        <w:rPr>
          <w:rFonts w:asciiTheme="minorHAnsi" w:eastAsia="MS Mincho" w:hAnsiTheme="minorHAnsi"/>
          <w:sz w:val="22"/>
          <w:szCs w:val="22"/>
        </w:rPr>
        <w:t>Sentence</w:t>
      </w:r>
      <w:proofErr w:type="spellEnd"/>
      <w:r w:rsidRPr="00775D8E">
        <w:rPr>
          <w:rFonts w:asciiTheme="minorHAnsi" w:eastAsia="MS Mincho" w:hAnsiTheme="minorHAnsi"/>
          <w:sz w:val="22"/>
          <w:szCs w:val="22"/>
        </w:rPr>
        <w:t xml:space="preserve"> </w:t>
      </w:r>
      <w:proofErr w:type="spellStart"/>
      <w:r w:rsidRPr="00775D8E">
        <w:rPr>
          <w:rFonts w:asciiTheme="minorHAnsi" w:eastAsia="MS Mincho" w:hAnsiTheme="minorHAnsi"/>
          <w:sz w:val="22"/>
          <w:szCs w:val="22"/>
        </w:rPr>
        <w:t>comprehension</w:t>
      </w:r>
      <w:proofErr w:type="spellEnd"/>
      <w:r w:rsidRPr="00775D8E">
        <w:rPr>
          <w:rFonts w:asciiTheme="minorHAnsi" w:eastAsia="MS Mincho" w:hAnsiTheme="minorHAnsi"/>
          <w:sz w:val="22"/>
          <w:szCs w:val="22"/>
        </w:rPr>
        <w:t xml:space="preserve"> and </w:t>
      </w:r>
      <w:proofErr w:type="spellStart"/>
      <w:r w:rsidRPr="00775D8E">
        <w:rPr>
          <w:rFonts w:asciiTheme="minorHAnsi" w:eastAsia="MS Mincho" w:hAnsiTheme="minorHAnsi"/>
          <w:sz w:val="22"/>
          <w:szCs w:val="22"/>
        </w:rPr>
        <w:t>working</w:t>
      </w:r>
      <w:proofErr w:type="spellEnd"/>
      <w:r w:rsidRPr="00775D8E">
        <w:rPr>
          <w:rFonts w:asciiTheme="minorHAnsi" w:eastAsia="MS Mincho" w:hAnsiTheme="minorHAnsi"/>
          <w:sz w:val="22"/>
          <w:szCs w:val="22"/>
        </w:rPr>
        <w:t xml:space="preserve"> memory in </w:t>
      </w:r>
      <w:proofErr w:type="spellStart"/>
      <w:r w:rsidRPr="00775D8E">
        <w:rPr>
          <w:rFonts w:asciiTheme="minorHAnsi" w:eastAsia="MS Mincho" w:hAnsiTheme="minorHAnsi"/>
          <w:sz w:val="22"/>
          <w:szCs w:val="22"/>
        </w:rPr>
        <w:t>children</w:t>
      </w:r>
      <w:proofErr w:type="spellEnd"/>
      <w:r w:rsidRPr="00775D8E">
        <w:rPr>
          <w:rFonts w:asciiTheme="minorHAnsi" w:eastAsia="MS Mincho" w:hAnsiTheme="minorHAnsi"/>
          <w:sz w:val="22"/>
          <w:szCs w:val="22"/>
        </w:rPr>
        <w:t xml:space="preserve"> </w:t>
      </w:r>
      <w:proofErr w:type="spellStart"/>
      <w:r w:rsidRPr="00775D8E">
        <w:rPr>
          <w:rFonts w:asciiTheme="minorHAnsi" w:eastAsia="MS Mincho" w:hAnsiTheme="minorHAnsi"/>
          <w:sz w:val="22"/>
          <w:szCs w:val="22"/>
        </w:rPr>
        <w:t>with</w:t>
      </w:r>
      <w:proofErr w:type="spellEnd"/>
      <w:r w:rsidRPr="00775D8E">
        <w:rPr>
          <w:rFonts w:asciiTheme="minorHAnsi" w:eastAsia="MS Mincho" w:hAnsiTheme="minorHAnsi"/>
          <w:sz w:val="22"/>
          <w:szCs w:val="22"/>
        </w:rPr>
        <w:t xml:space="preserve"> </w:t>
      </w:r>
      <w:proofErr w:type="spellStart"/>
      <w:r w:rsidRPr="00775D8E">
        <w:rPr>
          <w:rFonts w:asciiTheme="minorHAnsi" w:eastAsia="MS Mincho" w:hAnsiTheme="minorHAnsi"/>
          <w:sz w:val="22"/>
          <w:szCs w:val="22"/>
        </w:rPr>
        <w:t>specific</w:t>
      </w:r>
      <w:proofErr w:type="spellEnd"/>
      <w:r w:rsidRPr="00775D8E">
        <w:rPr>
          <w:rFonts w:asciiTheme="minorHAnsi" w:eastAsia="MS Mincho" w:hAnsiTheme="minorHAnsi"/>
          <w:sz w:val="22"/>
          <w:szCs w:val="22"/>
        </w:rPr>
        <w:t xml:space="preserve"> </w:t>
      </w:r>
      <w:proofErr w:type="spellStart"/>
      <w:r w:rsidRPr="00775D8E">
        <w:rPr>
          <w:rFonts w:asciiTheme="minorHAnsi" w:eastAsia="MS Mincho" w:hAnsiTheme="minorHAnsi"/>
          <w:sz w:val="22"/>
          <w:szCs w:val="22"/>
        </w:rPr>
        <w:t>language</w:t>
      </w:r>
      <w:proofErr w:type="spellEnd"/>
      <w:r w:rsidRPr="00775D8E">
        <w:rPr>
          <w:rFonts w:asciiTheme="minorHAnsi" w:eastAsia="MS Mincho" w:hAnsiTheme="minorHAnsi"/>
          <w:sz w:val="22"/>
          <w:szCs w:val="22"/>
        </w:rPr>
        <w:t xml:space="preserve"> </w:t>
      </w:r>
      <w:proofErr w:type="spellStart"/>
      <w:r w:rsidRPr="00775D8E">
        <w:rPr>
          <w:rFonts w:asciiTheme="minorHAnsi" w:eastAsia="MS Mincho" w:hAnsiTheme="minorHAnsi"/>
          <w:sz w:val="22"/>
          <w:szCs w:val="22"/>
        </w:rPr>
        <w:t>impairment</w:t>
      </w:r>
      <w:proofErr w:type="spellEnd"/>
      <w:r w:rsidRPr="00775D8E">
        <w:rPr>
          <w:rFonts w:asciiTheme="minorHAnsi" w:eastAsia="MS Mincho" w:hAnsiTheme="minorHAnsi"/>
          <w:sz w:val="22"/>
          <w:szCs w:val="22"/>
        </w:rPr>
        <w:t xml:space="preserve">. </w:t>
      </w:r>
      <w:r w:rsidRPr="00775D8E">
        <w:rPr>
          <w:rFonts w:asciiTheme="minorHAnsi" w:eastAsia="MS Mincho" w:hAnsiTheme="minorHAnsi"/>
          <w:i/>
          <w:sz w:val="22"/>
          <w:szCs w:val="22"/>
        </w:rPr>
        <w:t xml:space="preserve">Topics in Language </w:t>
      </w:r>
      <w:proofErr w:type="spellStart"/>
      <w:r w:rsidRPr="00775D8E">
        <w:rPr>
          <w:rFonts w:asciiTheme="minorHAnsi" w:eastAsia="MS Mincho" w:hAnsiTheme="minorHAnsi"/>
          <w:i/>
          <w:sz w:val="22"/>
          <w:szCs w:val="22"/>
        </w:rPr>
        <w:t>Disorders</w:t>
      </w:r>
      <w:proofErr w:type="spellEnd"/>
      <w:r w:rsidRPr="00775D8E">
        <w:rPr>
          <w:rFonts w:asciiTheme="minorHAnsi" w:eastAsia="MS Mincho" w:hAnsiTheme="minorHAnsi"/>
          <w:sz w:val="22"/>
          <w:szCs w:val="22"/>
        </w:rPr>
        <w:t xml:space="preserve">, </w:t>
      </w:r>
      <w:r w:rsidRPr="00775D8E">
        <w:rPr>
          <w:rFonts w:asciiTheme="minorHAnsi" w:eastAsia="MS Mincho" w:hAnsiTheme="minorHAnsi"/>
          <w:i/>
          <w:sz w:val="22"/>
          <w:szCs w:val="22"/>
        </w:rPr>
        <w:t>17</w:t>
      </w:r>
      <w:r w:rsidRPr="00775D8E">
        <w:rPr>
          <w:rFonts w:asciiTheme="minorHAnsi" w:eastAsia="MS Mincho" w:hAnsiTheme="minorHAnsi"/>
          <w:sz w:val="22"/>
          <w:szCs w:val="22"/>
        </w:rPr>
        <w:t>, 19-32.</w:t>
      </w:r>
    </w:p>
    <w:p w14:paraId="0C133F31" w14:textId="77777777" w:rsidR="00775D8E" w:rsidRPr="00775D8E" w:rsidRDefault="00775D8E" w:rsidP="00775D8E">
      <w:pPr>
        <w:autoSpaceDE w:val="0"/>
        <w:autoSpaceDN w:val="0"/>
        <w:adjustRightInd w:val="0"/>
        <w:spacing w:line="480" w:lineRule="auto"/>
        <w:ind w:left="540" w:hanging="540"/>
        <w:jc w:val="both"/>
        <w:rPr>
          <w:rFonts w:asciiTheme="minorHAnsi" w:eastAsia="MS Mincho" w:hAnsiTheme="minorHAnsi"/>
          <w:sz w:val="22"/>
          <w:szCs w:val="22"/>
        </w:rPr>
      </w:pPr>
      <w:r w:rsidRPr="00775D8E">
        <w:rPr>
          <w:rFonts w:asciiTheme="minorHAnsi" w:hAnsiTheme="minorHAnsi"/>
          <w:sz w:val="22"/>
          <w:szCs w:val="22"/>
          <w:lang w:val="en-US"/>
        </w:rPr>
        <w:t xml:space="preserve">Montgomery, J. (2000a). </w:t>
      </w:r>
      <w:proofErr w:type="gramStart"/>
      <w:r w:rsidRPr="00775D8E">
        <w:rPr>
          <w:rFonts w:asciiTheme="minorHAnsi" w:hAnsiTheme="minorHAnsi"/>
          <w:sz w:val="22"/>
          <w:szCs w:val="22"/>
          <w:lang w:val="en-US"/>
        </w:rPr>
        <w:t>Relation of working memory to off-line and real-time sentence processing in children with specific language impairment.</w:t>
      </w:r>
      <w:proofErr w:type="gramEnd"/>
      <w:r w:rsidRPr="00775D8E">
        <w:rPr>
          <w:rFonts w:asciiTheme="minorHAnsi" w:hAnsiTheme="minorHAnsi"/>
          <w:sz w:val="22"/>
          <w:szCs w:val="22"/>
          <w:lang w:val="en-US"/>
        </w:rPr>
        <w:t xml:space="preserve"> </w:t>
      </w:r>
      <w:proofErr w:type="gramStart"/>
      <w:r w:rsidRPr="00775D8E">
        <w:rPr>
          <w:rFonts w:asciiTheme="minorHAnsi" w:hAnsiTheme="minorHAnsi"/>
          <w:i/>
          <w:sz w:val="22"/>
          <w:szCs w:val="22"/>
          <w:lang w:val="en-US"/>
        </w:rPr>
        <w:t>Applied Psycholinguistics</w:t>
      </w:r>
      <w:r w:rsidRPr="00775D8E">
        <w:rPr>
          <w:rFonts w:asciiTheme="minorHAnsi" w:hAnsiTheme="minorHAnsi"/>
          <w:sz w:val="22"/>
          <w:szCs w:val="22"/>
          <w:lang w:val="en-US"/>
        </w:rPr>
        <w:t xml:space="preserve">, </w:t>
      </w:r>
      <w:r w:rsidRPr="00775D8E">
        <w:rPr>
          <w:rFonts w:asciiTheme="minorHAnsi" w:hAnsiTheme="minorHAnsi"/>
          <w:i/>
          <w:sz w:val="22"/>
          <w:szCs w:val="22"/>
          <w:lang w:val="en-US"/>
        </w:rPr>
        <w:t>21</w:t>
      </w:r>
      <w:r w:rsidRPr="00775D8E">
        <w:rPr>
          <w:rFonts w:asciiTheme="minorHAnsi" w:hAnsiTheme="minorHAnsi"/>
          <w:sz w:val="22"/>
          <w:szCs w:val="22"/>
          <w:lang w:val="en-US"/>
        </w:rPr>
        <w:t>, 117–148.</w:t>
      </w:r>
      <w:proofErr w:type="gramEnd"/>
    </w:p>
    <w:p w14:paraId="596C0355" w14:textId="77777777" w:rsidR="00775D8E" w:rsidRPr="00775D8E" w:rsidRDefault="00775D8E" w:rsidP="00775D8E">
      <w:pPr>
        <w:autoSpaceDE w:val="0"/>
        <w:autoSpaceDN w:val="0"/>
        <w:adjustRightInd w:val="0"/>
        <w:spacing w:line="480" w:lineRule="auto"/>
        <w:ind w:left="540" w:hanging="540"/>
        <w:jc w:val="both"/>
        <w:rPr>
          <w:rFonts w:asciiTheme="minorHAnsi" w:hAnsiTheme="minorHAnsi"/>
          <w:sz w:val="22"/>
          <w:szCs w:val="22"/>
          <w:lang w:val="en-US"/>
        </w:rPr>
      </w:pPr>
      <w:r w:rsidRPr="00775D8E">
        <w:rPr>
          <w:rFonts w:asciiTheme="minorHAnsi" w:hAnsiTheme="minorHAnsi"/>
          <w:sz w:val="22"/>
          <w:szCs w:val="22"/>
          <w:lang w:val="en-US"/>
        </w:rPr>
        <w:t xml:space="preserve">Montgomery, J. (2000b). </w:t>
      </w:r>
      <w:proofErr w:type="gramStart"/>
      <w:r w:rsidRPr="00775D8E">
        <w:rPr>
          <w:rFonts w:asciiTheme="minorHAnsi" w:hAnsiTheme="minorHAnsi"/>
          <w:sz w:val="22"/>
          <w:szCs w:val="22"/>
          <w:lang w:val="en-US"/>
        </w:rPr>
        <w:t>Verbal working memory and sentence comprehension in children with specific language impairment.</w:t>
      </w:r>
      <w:proofErr w:type="gramEnd"/>
      <w:r w:rsidRPr="00775D8E">
        <w:rPr>
          <w:rFonts w:asciiTheme="minorHAnsi" w:hAnsiTheme="minorHAnsi"/>
          <w:sz w:val="22"/>
          <w:szCs w:val="22"/>
          <w:lang w:val="en-US"/>
        </w:rPr>
        <w:t xml:space="preserve"> </w:t>
      </w:r>
      <w:r w:rsidRPr="00775D8E">
        <w:rPr>
          <w:rFonts w:asciiTheme="minorHAnsi" w:hAnsiTheme="minorHAnsi"/>
          <w:i/>
          <w:sz w:val="22"/>
          <w:szCs w:val="22"/>
          <w:lang w:val="en-US"/>
        </w:rPr>
        <w:t>Journal of Speech Language and Hearing Research</w:t>
      </w:r>
      <w:r w:rsidRPr="00775D8E">
        <w:rPr>
          <w:rFonts w:asciiTheme="minorHAnsi" w:hAnsiTheme="minorHAnsi"/>
          <w:sz w:val="22"/>
          <w:szCs w:val="22"/>
          <w:lang w:val="en-US"/>
        </w:rPr>
        <w:t xml:space="preserve">, </w:t>
      </w:r>
      <w:r w:rsidRPr="00775D8E">
        <w:rPr>
          <w:rFonts w:asciiTheme="minorHAnsi" w:hAnsiTheme="minorHAnsi"/>
          <w:i/>
          <w:sz w:val="22"/>
          <w:szCs w:val="22"/>
          <w:lang w:val="en-US"/>
        </w:rPr>
        <w:t>43</w:t>
      </w:r>
      <w:r w:rsidRPr="00775D8E">
        <w:rPr>
          <w:rFonts w:asciiTheme="minorHAnsi" w:hAnsiTheme="minorHAnsi"/>
          <w:sz w:val="22"/>
          <w:szCs w:val="22"/>
          <w:lang w:val="en-US"/>
        </w:rPr>
        <w:t>, 293–308.</w:t>
      </w:r>
    </w:p>
    <w:p w14:paraId="1FC8A720" w14:textId="77777777" w:rsidR="00775D8E" w:rsidRPr="00775D8E" w:rsidRDefault="00775D8E" w:rsidP="00775D8E">
      <w:pPr>
        <w:autoSpaceDE w:val="0"/>
        <w:autoSpaceDN w:val="0"/>
        <w:adjustRightInd w:val="0"/>
        <w:spacing w:line="480" w:lineRule="auto"/>
        <w:ind w:left="540" w:hanging="540"/>
        <w:jc w:val="both"/>
        <w:rPr>
          <w:rFonts w:asciiTheme="minorHAnsi" w:eastAsia="MS Mincho" w:hAnsiTheme="minorHAnsi"/>
          <w:sz w:val="22"/>
          <w:szCs w:val="22"/>
        </w:rPr>
      </w:pPr>
      <w:r w:rsidRPr="00775D8E">
        <w:rPr>
          <w:rFonts w:asciiTheme="minorHAnsi" w:hAnsiTheme="minorHAnsi"/>
          <w:sz w:val="22"/>
          <w:szCs w:val="22"/>
        </w:rPr>
        <w:t xml:space="preserve">Montgomery, </w:t>
      </w:r>
      <w:r w:rsidRPr="00775D8E">
        <w:rPr>
          <w:rFonts w:asciiTheme="minorHAnsi" w:eastAsia="MS Mincho" w:hAnsiTheme="minorHAnsi"/>
          <w:sz w:val="22"/>
          <w:szCs w:val="22"/>
        </w:rPr>
        <w:t>J.W.</w:t>
      </w:r>
      <w:r w:rsidRPr="00775D8E">
        <w:rPr>
          <w:rFonts w:asciiTheme="minorHAnsi" w:hAnsiTheme="minorHAnsi"/>
          <w:sz w:val="22"/>
          <w:szCs w:val="22"/>
        </w:rPr>
        <w:t xml:space="preserve"> (2003) </w:t>
      </w:r>
      <w:proofErr w:type="spellStart"/>
      <w:r w:rsidRPr="00775D8E">
        <w:rPr>
          <w:rFonts w:asciiTheme="minorHAnsi" w:hAnsiTheme="minorHAnsi"/>
          <w:sz w:val="22"/>
          <w:szCs w:val="22"/>
        </w:rPr>
        <w:t>Working</w:t>
      </w:r>
      <w:proofErr w:type="spellEnd"/>
      <w:r w:rsidRPr="00775D8E">
        <w:rPr>
          <w:rFonts w:asciiTheme="minorHAnsi" w:hAnsiTheme="minorHAnsi"/>
          <w:sz w:val="22"/>
          <w:szCs w:val="22"/>
        </w:rPr>
        <w:t xml:space="preserve"> memory and </w:t>
      </w:r>
      <w:proofErr w:type="spellStart"/>
      <w:r w:rsidRPr="00775D8E">
        <w:rPr>
          <w:rFonts w:asciiTheme="minorHAnsi" w:hAnsiTheme="minorHAnsi"/>
          <w:sz w:val="22"/>
          <w:szCs w:val="22"/>
        </w:rPr>
        <w:t>comprehension</w:t>
      </w:r>
      <w:proofErr w:type="spellEnd"/>
      <w:r w:rsidRPr="00775D8E">
        <w:rPr>
          <w:rFonts w:asciiTheme="minorHAnsi" w:hAnsiTheme="minorHAnsi"/>
          <w:sz w:val="22"/>
          <w:szCs w:val="22"/>
        </w:rPr>
        <w:t xml:space="preserve"> in </w:t>
      </w:r>
      <w:proofErr w:type="spellStart"/>
      <w:r w:rsidRPr="00775D8E">
        <w:rPr>
          <w:rFonts w:asciiTheme="minorHAnsi" w:hAnsiTheme="minorHAnsi"/>
          <w:sz w:val="22"/>
          <w:szCs w:val="22"/>
        </w:rPr>
        <w:t>children</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with</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specific</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language</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impairment</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What</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we</w:t>
      </w:r>
      <w:proofErr w:type="spellEnd"/>
      <w:r w:rsidRPr="00775D8E">
        <w:rPr>
          <w:rFonts w:asciiTheme="minorHAnsi" w:hAnsiTheme="minorHAnsi"/>
          <w:sz w:val="22"/>
          <w:szCs w:val="22"/>
        </w:rPr>
        <w:t xml:space="preserve"> know so far. </w:t>
      </w:r>
      <w:r w:rsidRPr="00775D8E">
        <w:rPr>
          <w:rFonts w:asciiTheme="minorHAnsi" w:hAnsiTheme="minorHAnsi"/>
          <w:i/>
          <w:iCs/>
          <w:sz w:val="22"/>
          <w:szCs w:val="22"/>
        </w:rPr>
        <w:t xml:space="preserve">Journal of </w:t>
      </w:r>
      <w:proofErr w:type="spellStart"/>
      <w:r w:rsidRPr="00775D8E">
        <w:rPr>
          <w:rFonts w:asciiTheme="minorHAnsi" w:hAnsiTheme="minorHAnsi"/>
          <w:i/>
          <w:iCs/>
          <w:sz w:val="22"/>
          <w:szCs w:val="22"/>
        </w:rPr>
        <w:t>Communication</w:t>
      </w:r>
      <w:proofErr w:type="spellEnd"/>
      <w:r w:rsidRPr="00775D8E">
        <w:rPr>
          <w:rFonts w:asciiTheme="minorHAnsi" w:hAnsiTheme="minorHAnsi"/>
          <w:i/>
          <w:iCs/>
          <w:sz w:val="22"/>
          <w:szCs w:val="22"/>
        </w:rPr>
        <w:t xml:space="preserve"> </w:t>
      </w:r>
      <w:proofErr w:type="spellStart"/>
      <w:r w:rsidRPr="00775D8E">
        <w:rPr>
          <w:rFonts w:asciiTheme="minorHAnsi" w:hAnsiTheme="minorHAnsi"/>
          <w:i/>
          <w:iCs/>
          <w:sz w:val="22"/>
          <w:szCs w:val="22"/>
        </w:rPr>
        <w:t>Disorders</w:t>
      </w:r>
      <w:proofErr w:type="spellEnd"/>
      <w:r w:rsidRPr="00775D8E">
        <w:rPr>
          <w:rFonts w:asciiTheme="minorHAnsi" w:hAnsiTheme="minorHAnsi"/>
          <w:sz w:val="22"/>
          <w:szCs w:val="22"/>
        </w:rPr>
        <w:t xml:space="preserve">, </w:t>
      </w:r>
      <w:r w:rsidRPr="00775D8E">
        <w:rPr>
          <w:rFonts w:asciiTheme="minorHAnsi" w:hAnsiTheme="minorHAnsi"/>
          <w:i/>
          <w:sz w:val="22"/>
          <w:szCs w:val="22"/>
        </w:rPr>
        <w:t>36</w:t>
      </w:r>
      <w:r w:rsidRPr="00775D8E">
        <w:rPr>
          <w:rFonts w:asciiTheme="minorHAnsi" w:hAnsiTheme="minorHAnsi"/>
          <w:sz w:val="22"/>
          <w:szCs w:val="22"/>
        </w:rPr>
        <w:t>, 221-231.</w:t>
      </w:r>
    </w:p>
    <w:p w14:paraId="6FC048E5" w14:textId="77777777" w:rsidR="00775D8E" w:rsidRPr="00775D8E" w:rsidRDefault="00775D8E" w:rsidP="00775D8E">
      <w:pPr>
        <w:autoSpaceDE w:val="0"/>
        <w:autoSpaceDN w:val="0"/>
        <w:adjustRightInd w:val="0"/>
        <w:spacing w:line="480" w:lineRule="auto"/>
        <w:ind w:left="540" w:hanging="540"/>
        <w:jc w:val="both"/>
        <w:rPr>
          <w:rFonts w:asciiTheme="minorHAnsi" w:eastAsia="MS Mincho" w:hAnsiTheme="minorHAnsi"/>
          <w:sz w:val="22"/>
          <w:szCs w:val="22"/>
        </w:rPr>
      </w:pPr>
      <w:r w:rsidRPr="00775D8E">
        <w:rPr>
          <w:rFonts w:asciiTheme="minorHAnsi" w:hAnsiTheme="minorHAnsi"/>
          <w:sz w:val="22"/>
          <w:szCs w:val="22"/>
        </w:rPr>
        <w:t xml:space="preserve">Montgomery, </w:t>
      </w:r>
      <w:r w:rsidRPr="00775D8E">
        <w:rPr>
          <w:rFonts w:asciiTheme="minorHAnsi" w:eastAsia="MS Mincho" w:hAnsiTheme="minorHAnsi"/>
          <w:sz w:val="22"/>
          <w:szCs w:val="22"/>
        </w:rPr>
        <w:t>J.W.</w:t>
      </w:r>
      <w:r w:rsidRPr="00775D8E">
        <w:rPr>
          <w:rFonts w:asciiTheme="minorHAnsi" w:hAnsiTheme="minorHAnsi"/>
          <w:sz w:val="22"/>
          <w:szCs w:val="22"/>
        </w:rPr>
        <w:t xml:space="preserve"> (2006) Real-</w:t>
      </w:r>
      <w:proofErr w:type="spellStart"/>
      <w:r w:rsidRPr="00775D8E">
        <w:rPr>
          <w:rFonts w:asciiTheme="minorHAnsi" w:hAnsiTheme="minorHAnsi"/>
          <w:sz w:val="22"/>
          <w:szCs w:val="22"/>
        </w:rPr>
        <w:t>time</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language</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processing</w:t>
      </w:r>
      <w:proofErr w:type="spellEnd"/>
      <w:r w:rsidRPr="00775D8E">
        <w:rPr>
          <w:rFonts w:asciiTheme="minorHAnsi" w:hAnsiTheme="minorHAnsi"/>
          <w:sz w:val="22"/>
          <w:szCs w:val="22"/>
        </w:rPr>
        <w:t xml:space="preserve"> in </w:t>
      </w:r>
      <w:proofErr w:type="spellStart"/>
      <w:r w:rsidRPr="00775D8E">
        <w:rPr>
          <w:rFonts w:asciiTheme="minorHAnsi" w:hAnsiTheme="minorHAnsi"/>
          <w:sz w:val="22"/>
          <w:szCs w:val="22"/>
        </w:rPr>
        <w:t>school-age</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children</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with</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specific</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language</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impairment</w:t>
      </w:r>
      <w:proofErr w:type="spellEnd"/>
      <w:r w:rsidRPr="00775D8E">
        <w:rPr>
          <w:rFonts w:asciiTheme="minorHAnsi" w:hAnsiTheme="minorHAnsi"/>
          <w:sz w:val="22"/>
          <w:szCs w:val="22"/>
        </w:rPr>
        <w:t xml:space="preserve">. </w:t>
      </w:r>
      <w:r w:rsidRPr="00775D8E">
        <w:rPr>
          <w:rFonts w:asciiTheme="minorHAnsi" w:hAnsiTheme="minorHAnsi"/>
          <w:i/>
          <w:iCs/>
          <w:sz w:val="22"/>
          <w:szCs w:val="22"/>
        </w:rPr>
        <w:t xml:space="preserve">International Journal of Language </w:t>
      </w:r>
      <w:r w:rsidR="00FF05DB">
        <w:rPr>
          <w:rFonts w:asciiTheme="minorHAnsi" w:hAnsiTheme="minorHAnsi"/>
          <w:i/>
          <w:iCs/>
          <w:sz w:val="22"/>
          <w:szCs w:val="22"/>
        </w:rPr>
        <w:t xml:space="preserve">&amp; </w:t>
      </w:r>
      <w:proofErr w:type="spellStart"/>
      <w:r w:rsidRPr="00775D8E">
        <w:rPr>
          <w:rFonts w:asciiTheme="minorHAnsi" w:hAnsiTheme="minorHAnsi"/>
          <w:i/>
          <w:iCs/>
          <w:sz w:val="22"/>
          <w:szCs w:val="22"/>
        </w:rPr>
        <w:t>Communication</w:t>
      </w:r>
      <w:proofErr w:type="spellEnd"/>
      <w:r w:rsidRPr="00775D8E">
        <w:rPr>
          <w:rFonts w:asciiTheme="minorHAnsi" w:hAnsiTheme="minorHAnsi"/>
          <w:i/>
          <w:iCs/>
          <w:sz w:val="22"/>
          <w:szCs w:val="22"/>
        </w:rPr>
        <w:t xml:space="preserve"> </w:t>
      </w:r>
      <w:proofErr w:type="spellStart"/>
      <w:r w:rsidRPr="00775D8E">
        <w:rPr>
          <w:rFonts w:asciiTheme="minorHAnsi" w:hAnsiTheme="minorHAnsi"/>
          <w:i/>
          <w:iCs/>
          <w:sz w:val="22"/>
          <w:szCs w:val="22"/>
        </w:rPr>
        <w:t>Disorders</w:t>
      </w:r>
      <w:proofErr w:type="spellEnd"/>
      <w:r w:rsidRPr="00775D8E">
        <w:rPr>
          <w:rFonts w:asciiTheme="minorHAnsi" w:hAnsiTheme="minorHAnsi"/>
          <w:sz w:val="22"/>
          <w:szCs w:val="22"/>
        </w:rPr>
        <w:t xml:space="preserve">, </w:t>
      </w:r>
      <w:r w:rsidRPr="00775D8E">
        <w:rPr>
          <w:rFonts w:asciiTheme="minorHAnsi" w:hAnsiTheme="minorHAnsi"/>
          <w:i/>
          <w:sz w:val="22"/>
          <w:szCs w:val="22"/>
        </w:rPr>
        <w:t>41</w:t>
      </w:r>
      <w:r w:rsidRPr="00775D8E">
        <w:rPr>
          <w:rFonts w:asciiTheme="minorHAnsi" w:hAnsiTheme="minorHAnsi"/>
          <w:sz w:val="22"/>
          <w:szCs w:val="22"/>
        </w:rPr>
        <w:t>, 275-291.</w:t>
      </w:r>
    </w:p>
    <w:p w14:paraId="3EB963F7" w14:textId="77777777" w:rsidR="00B259E8" w:rsidRPr="00775D8E" w:rsidRDefault="00775D8E" w:rsidP="00775D8E">
      <w:pPr>
        <w:autoSpaceDE w:val="0"/>
        <w:autoSpaceDN w:val="0"/>
        <w:adjustRightInd w:val="0"/>
        <w:spacing w:line="480" w:lineRule="auto"/>
        <w:ind w:left="540" w:hanging="540"/>
        <w:jc w:val="both"/>
        <w:rPr>
          <w:rFonts w:asciiTheme="minorHAnsi" w:hAnsiTheme="minorHAnsi"/>
          <w:i/>
          <w:iCs/>
          <w:sz w:val="22"/>
          <w:szCs w:val="22"/>
        </w:rPr>
      </w:pPr>
      <w:r w:rsidRPr="00775D8E">
        <w:rPr>
          <w:rFonts w:asciiTheme="minorHAnsi" w:hAnsiTheme="minorHAnsi"/>
          <w:sz w:val="22"/>
          <w:szCs w:val="22"/>
        </w:rPr>
        <w:t xml:space="preserve">Montgomery, J., &amp; </w:t>
      </w:r>
      <w:proofErr w:type="spellStart"/>
      <w:r w:rsidRPr="00775D8E">
        <w:rPr>
          <w:rFonts w:asciiTheme="minorHAnsi" w:hAnsiTheme="minorHAnsi"/>
          <w:sz w:val="22"/>
          <w:szCs w:val="22"/>
        </w:rPr>
        <w:t>Evans</w:t>
      </w:r>
      <w:proofErr w:type="spellEnd"/>
      <w:r w:rsidRPr="00775D8E">
        <w:rPr>
          <w:rFonts w:asciiTheme="minorHAnsi" w:hAnsiTheme="minorHAnsi"/>
          <w:sz w:val="22"/>
          <w:szCs w:val="22"/>
        </w:rPr>
        <w:t xml:space="preserve">, J. (2009). Complex </w:t>
      </w:r>
      <w:proofErr w:type="spellStart"/>
      <w:r w:rsidRPr="00775D8E">
        <w:rPr>
          <w:rFonts w:asciiTheme="minorHAnsi" w:hAnsiTheme="minorHAnsi"/>
          <w:sz w:val="22"/>
          <w:szCs w:val="22"/>
        </w:rPr>
        <w:t>sentence</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comprehension</w:t>
      </w:r>
      <w:proofErr w:type="spellEnd"/>
      <w:r w:rsidRPr="00775D8E">
        <w:rPr>
          <w:rFonts w:asciiTheme="minorHAnsi" w:hAnsiTheme="minorHAnsi"/>
          <w:sz w:val="22"/>
          <w:szCs w:val="22"/>
        </w:rPr>
        <w:t xml:space="preserve"> in </w:t>
      </w:r>
      <w:proofErr w:type="spellStart"/>
      <w:r w:rsidRPr="00775D8E">
        <w:rPr>
          <w:rFonts w:asciiTheme="minorHAnsi" w:hAnsiTheme="minorHAnsi"/>
          <w:sz w:val="22"/>
          <w:szCs w:val="22"/>
        </w:rPr>
        <w:t>children</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with</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specific</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language</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impairment</w:t>
      </w:r>
      <w:proofErr w:type="spellEnd"/>
      <w:r w:rsidRPr="00775D8E">
        <w:rPr>
          <w:rFonts w:asciiTheme="minorHAnsi" w:hAnsiTheme="minorHAnsi"/>
          <w:sz w:val="22"/>
          <w:szCs w:val="22"/>
        </w:rPr>
        <w:t xml:space="preserve">: </w:t>
      </w:r>
      <w:proofErr w:type="spellStart"/>
      <w:r w:rsidRPr="00775D8E">
        <w:rPr>
          <w:rFonts w:asciiTheme="minorHAnsi" w:hAnsiTheme="minorHAnsi"/>
          <w:sz w:val="22"/>
          <w:szCs w:val="22"/>
        </w:rPr>
        <w:t>Influence</w:t>
      </w:r>
      <w:proofErr w:type="spellEnd"/>
      <w:r w:rsidRPr="00775D8E">
        <w:rPr>
          <w:rFonts w:asciiTheme="minorHAnsi" w:hAnsiTheme="minorHAnsi"/>
          <w:sz w:val="22"/>
          <w:szCs w:val="22"/>
        </w:rPr>
        <w:t xml:space="preserve"> of </w:t>
      </w:r>
      <w:proofErr w:type="spellStart"/>
      <w:r w:rsidRPr="00775D8E">
        <w:rPr>
          <w:rFonts w:asciiTheme="minorHAnsi" w:hAnsiTheme="minorHAnsi"/>
          <w:sz w:val="22"/>
          <w:szCs w:val="22"/>
        </w:rPr>
        <w:t>working</w:t>
      </w:r>
      <w:proofErr w:type="spellEnd"/>
      <w:r w:rsidRPr="00775D8E">
        <w:rPr>
          <w:rFonts w:asciiTheme="minorHAnsi" w:hAnsiTheme="minorHAnsi"/>
          <w:sz w:val="22"/>
          <w:szCs w:val="22"/>
        </w:rPr>
        <w:t xml:space="preserve"> memory. </w:t>
      </w:r>
      <w:r w:rsidRPr="00775D8E">
        <w:rPr>
          <w:rFonts w:asciiTheme="minorHAnsi" w:hAnsiTheme="minorHAnsi"/>
          <w:i/>
          <w:iCs/>
          <w:sz w:val="22"/>
          <w:szCs w:val="22"/>
        </w:rPr>
        <w:t xml:space="preserve">Journal of </w:t>
      </w:r>
      <w:proofErr w:type="spellStart"/>
      <w:r w:rsidRPr="00775D8E">
        <w:rPr>
          <w:rFonts w:asciiTheme="minorHAnsi" w:hAnsiTheme="minorHAnsi"/>
          <w:i/>
          <w:iCs/>
          <w:sz w:val="22"/>
          <w:szCs w:val="22"/>
        </w:rPr>
        <w:t>Speech</w:t>
      </w:r>
      <w:proofErr w:type="spellEnd"/>
      <w:r w:rsidRPr="00775D8E">
        <w:rPr>
          <w:rFonts w:asciiTheme="minorHAnsi" w:hAnsiTheme="minorHAnsi"/>
          <w:i/>
          <w:iCs/>
          <w:sz w:val="22"/>
          <w:szCs w:val="22"/>
        </w:rPr>
        <w:t>,</w:t>
      </w:r>
      <w:r w:rsidR="00713232">
        <w:rPr>
          <w:rFonts w:asciiTheme="minorHAnsi" w:hAnsiTheme="minorHAnsi"/>
          <w:i/>
          <w:iCs/>
          <w:sz w:val="22"/>
          <w:szCs w:val="22"/>
        </w:rPr>
        <w:t xml:space="preserve"> Language, and </w:t>
      </w:r>
      <w:proofErr w:type="spellStart"/>
      <w:r w:rsidR="00713232">
        <w:rPr>
          <w:rFonts w:asciiTheme="minorHAnsi" w:hAnsiTheme="minorHAnsi"/>
          <w:i/>
          <w:iCs/>
          <w:sz w:val="22"/>
          <w:szCs w:val="22"/>
        </w:rPr>
        <w:t>Hearing</w:t>
      </w:r>
      <w:proofErr w:type="spellEnd"/>
      <w:r w:rsidR="00713232">
        <w:rPr>
          <w:rFonts w:asciiTheme="minorHAnsi" w:hAnsiTheme="minorHAnsi"/>
          <w:i/>
          <w:iCs/>
          <w:sz w:val="22"/>
          <w:szCs w:val="22"/>
        </w:rPr>
        <w:t xml:space="preserve"> </w:t>
      </w:r>
      <w:proofErr w:type="spellStart"/>
      <w:r w:rsidR="00713232">
        <w:rPr>
          <w:rFonts w:asciiTheme="minorHAnsi" w:hAnsiTheme="minorHAnsi"/>
          <w:i/>
          <w:iCs/>
          <w:sz w:val="22"/>
          <w:szCs w:val="22"/>
        </w:rPr>
        <w:t>Research</w:t>
      </w:r>
      <w:proofErr w:type="spellEnd"/>
      <w:r w:rsidR="00713232">
        <w:rPr>
          <w:rFonts w:asciiTheme="minorHAnsi" w:hAnsiTheme="minorHAnsi"/>
          <w:i/>
          <w:iCs/>
          <w:sz w:val="22"/>
          <w:szCs w:val="22"/>
        </w:rPr>
        <w:t>,</w:t>
      </w:r>
      <w:r w:rsidRPr="00775D8E">
        <w:rPr>
          <w:rFonts w:asciiTheme="minorHAnsi" w:hAnsiTheme="minorHAnsi"/>
          <w:i/>
          <w:iCs/>
          <w:sz w:val="22"/>
          <w:szCs w:val="22"/>
        </w:rPr>
        <w:t xml:space="preserve"> 52, 269-288</w:t>
      </w:r>
      <w:r w:rsidR="00B259E8" w:rsidRPr="00775D8E">
        <w:rPr>
          <w:rFonts w:asciiTheme="minorHAnsi" w:hAnsiTheme="minorHAnsi"/>
          <w:sz w:val="22"/>
          <w:szCs w:val="22"/>
        </w:rPr>
        <w:t>.</w:t>
      </w:r>
    </w:p>
    <w:p w14:paraId="693CCE6C"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r w:rsidRPr="00B45124">
        <w:rPr>
          <w:rFonts w:asciiTheme="minorHAnsi" w:hAnsiTheme="minorHAnsi" w:cs="Arial"/>
          <w:sz w:val="22"/>
          <w:szCs w:val="22"/>
          <w:lang w:val="en-US"/>
        </w:rPr>
        <w:lastRenderedPageBreak/>
        <w:t>Oetting</w:t>
      </w:r>
      <w:proofErr w:type="spellEnd"/>
      <w:r w:rsidRPr="00B45124">
        <w:rPr>
          <w:rFonts w:asciiTheme="minorHAnsi" w:hAnsiTheme="minorHAnsi" w:cs="Arial"/>
          <w:sz w:val="22"/>
          <w:szCs w:val="22"/>
          <w:lang w:val="en-US"/>
        </w:rPr>
        <w:t xml:space="preserve">, J. B. (1999). </w:t>
      </w:r>
      <w:hyperlink r:id="rId15" w:history="1">
        <w:r w:rsidRPr="00B45124">
          <w:rPr>
            <w:rFonts w:asciiTheme="minorHAnsi" w:hAnsiTheme="minorHAnsi" w:cs="Arial"/>
            <w:sz w:val="22"/>
            <w:szCs w:val="22"/>
            <w:lang w:val="en-US"/>
          </w:rPr>
          <w:t>Children with SLI use argument structure cues to learn verbs.</w:t>
        </w:r>
      </w:hyperlink>
      <w:r w:rsidRPr="00B45124">
        <w:rPr>
          <w:rFonts w:asciiTheme="minorHAnsi" w:hAnsiTheme="minorHAnsi"/>
          <w:sz w:val="22"/>
          <w:szCs w:val="22"/>
          <w:lang w:val="en-US"/>
        </w:rPr>
        <w:t xml:space="preserve"> </w:t>
      </w:r>
      <w:r w:rsidRPr="00B45124">
        <w:rPr>
          <w:rFonts w:asciiTheme="minorHAnsi" w:hAnsiTheme="minorHAnsi"/>
          <w:i/>
          <w:sz w:val="22"/>
          <w:szCs w:val="22"/>
          <w:lang w:val="en-US"/>
        </w:rPr>
        <w:t xml:space="preserve">Journal of Speech </w:t>
      </w:r>
      <w:r w:rsidR="00FF05DB">
        <w:rPr>
          <w:rFonts w:asciiTheme="minorHAnsi" w:hAnsiTheme="minorHAnsi"/>
          <w:i/>
          <w:sz w:val="22"/>
          <w:szCs w:val="22"/>
          <w:lang w:val="en-US"/>
        </w:rPr>
        <w:t>and</w:t>
      </w:r>
      <w:r w:rsidRPr="00B45124">
        <w:rPr>
          <w:rFonts w:asciiTheme="minorHAnsi" w:hAnsiTheme="minorHAnsi"/>
          <w:i/>
          <w:sz w:val="22"/>
          <w:szCs w:val="22"/>
          <w:lang w:val="en-US"/>
        </w:rPr>
        <w:t xml:space="preserve"> Hearing Research</w:t>
      </w:r>
      <w:r w:rsidRPr="00B45124">
        <w:rPr>
          <w:rFonts w:asciiTheme="minorHAnsi" w:hAnsiTheme="minorHAnsi"/>
          <w:sz w:val="22"/>
          <w:szCs w:val="22"/>
          <w:lang w:val="en-US"/>
        </w:rPr>
        <w:t xml:space="preserve">, </w:t>
      </w:r>
      <w:r w:rsidRPr="00B45124">
        <w:rPr>
          <w:rFonts w:asciiTheme="minorHAnsi" w:hAnsiTheme="minorHAnsi"/>
          <w:i/>
          <w:sz w:val="22"/>
          <w:szCs w:val="22"/>
          <w:lang w:val="en-US"/>
        </w:rPr>
        <w:t>42</w:t>
      </w:r>
      <w:r w:rsidRPr="008A4B13">
        <w:rPr>
          <w:rFonts w:asciiTheme="minorHAnsi" w:hAnsiTheme="minorHAnsi"/>
          <w:sz w:val="22"/>
          <w:szCs w:val="22"/>
          <w:lang w:val="en-US"/>
        </w:rPr>
        <w:t>(5)</w:t>
      </w:r>
      <w:r w:rsidRPr="00B45124">
        <w:rPr>
          <w:rFonts w:asciiTheme="minorHAnsi" w:hAnsiTheme="minorHAnsi"/>
          <w:sz w:val="22"/>
          <w:szCs w:val="22"/>
          <w:lang w:val="en-US"/>
        </w:rPr>
        <w:t>, 1261-74.</w:t>
      </w:r>
    </w:p>
    <w:p w14:paraId="5CC80150" w14:textId="77777777" w:rsidR="00460EC7" w:rsidRDefault="00D73459" w:rsidP="00460EC7">
      <w:pPr>
        <w:pStyle w:val="Prrafodelista1"/>
        <w:spacing w:line="480" w:lineRule="auto"/>
        <w:ind w:left="600" w:hanging="600"/>
        <w:jc w:val="both"/>
        <w:rPr>
          <w:rFonts w:asciiTheme="minorHAnsi" w:eastAsia="Times New Roman" w:hAnsiTheme="minorHAnsi" w:cs="Arial"/>
          <w:lang w:val="en-US" w:eastAsia="es-ES"/>
        </w:rPr>
      </w:pPr>
      <w:proofErr w:type="spellStart"/>
      <w:r w:rsidRPr="00B45124">
        <w:rPr>
          <w:rFonts w:asciiTheme="minorHAnsi" w:eastAsia="Times New Roman" w:hAnsiTheme="minorHAnsi" w:cs="Arial"/>
          <w:lang w:val="en-US" w:eastAsia="es-ES"/>
        </w:rPr>
        <w:t>Paradis</w:t>
      </w:r>
      <w:proofErr w:type="spellEnd"/>
      <w:r w:rsidRPr="00B45124">
        <w:rPr>
          <w:rFonts w:asciiTheme="minorHAnsi" w:eastAsia="Times New Roman" w:hAnsiTheme="minorHAnsi" w:cs="Arial"/>
          <w:lang w:val="en-US" w:eastAsia="es-ES"/>
        </w:rPr>
        <w:t xml:space="preserve">, J. </w:t>
      </w:r>
      <w:r w:rsidR="00215045">
        <w:rPr>
          <w:rFonts w:asciiTheme="minorHAnsi" w:eastAsia="Times New Roman" w:hAnsiTheme="minorHAnsi" w:cs="Arial"/>
          <w:lang w:val="en-US" w:eastAsia="es-ES"/>
        </w:rPr>
        <w:t>&amp;</w:t>
      </w:r>
      <w:r w:rsidRPr="00B45124">
        <w:rPr>
          <w:rFonts w:asciiTheme="minorHAnsi" w:eastAsia="Times New Roman" w:hAnsiTheme="minorHAnsi" w:cs="Arial"/>
          <w:lang w:val="en-US" w:eastAsia="es-ES"/>
        </w:rPr>
        <w:t xml:space="preserve"> </w:t>
      </w:r>
      <w:proofErr w:type="spellStart"/>
      <w:r w:rsidRPr="00B45124">
        <w:rPr>
          <w:rFonts w:asciiTheme="minorHAnsi" w:eastAsia="Times New Roman" w:hAnsiTheme="minorHAnsi" w:cs="Arial"/>
          <w:lang w:val="en-US" w:eastAsia="es-ES"/>
        </w:rPr>
        <w:t>Crago</w:t>
      </w:r>
      <w:proofErr w:type="spellEnd"/>
      <w:r w:rsidRPr="00B45124">
        <w:rPr>
          <w:rFonts w:asciiTheme="minorHAnsi" w:eastAsia="Times New Roman" w:hAnsiTheme="minorHAnsi" w:cs="Arial"/>
          <w:lang w:val="en-US" w:eastAsia="es-ES"/>
        </w:rPr>
        <w:t xml:space="preserve">, M. (2001). The </w:t>
      </w:r>
      <w:proofErr w:type="spellStart"/>
      <w:r w:rsidRPr="00B45124">
        <w:rPr>
          <w:rFonts w:asciiTheme="minorHAnsi" w:eastAsia="Times New Roman" w:hAnsiTheme="minorHAnsi" w:cs="Arial"/>
          <w:lang w:val="en-US" w:eastAsia="es-ES"/>
        </w:rPr>
        <w:t>morphosyntax</w:t>
      </w:r>
      <w:proofErr w:type="spellEnd"/>
      <w:r w:rsidRPr="00B45124">
        <w:rPr>
          <w:rFonts w:asciiTheme="minorHAnsi" w:eastAsia="Times New Roman" w:hAnsiTheme="minorHAnsi" w:cs="Arial"/>
          <w:lang w:val="en-US" w:eastAsia="es-ES"/>
        </w:rPr>
        <w:t xml:space="preserve"> of specific language impairment in French: An extended optional default account. </w:t>
      </w:r>
      <w:r w:rsidRPr="00B45124">
        <w:rPr>
          <w:rFonts w:asciiTheme="minorHAnsi" w:eastAsia="Times New Roman" w:hAnsiTheme="minorHAnsi" w:cs="Arial"/>
          <w:i/>
          <w:lang w:val="en-US" w:eastAsia="es-ES"/>
        </w:rPr>
        <w:t>Language Acquisition, 9</w:t>
      </w:r>
      <w:r w:rsidRPr="00B45124">
        <w:rPr>
          <w:rFonts w:asciiTheme="minorHAnsi" w:eastAsia="Times New Roman" w:hAnsiTheme="minorHAnsi" w:cs="Arial"/>
          <w:lang w:val="en-US" w:eastAsia="es-ES"/>
        </w:rPr>
        <w:t>(4), 269-300.</w:t>
      </w:r>
    </w:p>
    <w:p w14:paraId="7FE75278" w14:textId="77777777" w:rsidR="00460EC7" w:rsidRPr="00460EC7" w:rsidRDefault="00460EC7" w:rsidP="00460EC7">
      <w:pPr>
        <w:pStyle w:val="Prrafodelista1"/>
        <w:spacing w:line="480" w:lineRule="auto"/>
        <w:ind w:left="600" w:hanging="600"/>
        <w:jc w:val="both"/>
        <w:rPr>
          <w:rFonts w:eastAsia="Times New Roman" w:cs="Arial"/>
          <w:lang w:val="en-US" w:eastAsia="es-ES"/>
        </w:rPr>
      </w:pPr>
      <w:r w:rsidRPr="00460EC7">
        <w:rPr>
          <w:rFonts w:cs="Arial"/>
          <w:color w:val="000000"/>
          <w:lang w:val="en-US"/>
        </w:rPr>
        <w:t xml:space="preserve">Pérez, E. &amp; Serra, M. (1998): AREL. </w:t>
      </w:r>
      <w:proofErr w:type="spellStart"/>
      <w:proofErr w:type="gramStart"/>
      <w:r w:rsidRPr="00460EC7">
        <w:rPr>
          <w:rFonts w:cs="Arial"/>
          <w:i/>
          <w:color w:val="000000"/>
          <w:lang w:val="en-US"/>
        </w:rPr>
        <w:t>Análisis</w:t>
      </w:r>
      <w:proofErr w:type="spellEnd"/>
      <w:r w:rsidRPr="00460EC7">
        <w:rPr>
          <w:rFonts w:cs="Arial"/>
          <w:i/>
          <w:color w:val="000000"/>
          <w:lang w:val="en-US"/>
        </w:rPr>
        <w:t xml:space="preserve"> del </w:t>
      </w:r>
      <w:proofErr w:type="spellStart"/>
      <w:r w:rsidRPr="00460EC7">
        <w:rPr>
          <w:rFonts w:cs="Arial"/>
          <w:i/>
          <w:color w:val="000000"/>
          <w:lang w:val="en-US"/>
        </w:rPr>
        <w:t>retraso</w:t>
      </w:r>
      <w:proofErr w:type="spellEnd"/>
      <w:r w:rsidRPr="00460EC7">
        <w:rPr>
          <w:rFonts w:cs="Arial"/>
          <w:i/>
          <w:color w:val="000000"/>
          <w:lang w:val="en-US"/>
        </w:rPr>
        <w:t xml:space="preserve"> del </w:t>
      </w:r>
      <w:proofErr w:type="spellStart"/>
      <w:r w:rsidRPr="00460EC7">
        <w:rPr>
          <w:rFonts w:cs="Arial"/>
          <w:i/>
          <w:color w:val="000000"/>
          <w:lang w:val="en-US"/>
        </w:rPr>
        <w:t>lenguaje</w:t>
      </w:r>
      <w:proofErr w:type="spellEnd"/>
      <w:r w:rsidRPr="00460EC7">
        <w:rPr>
          <w:rFonts w:cs="Arial"/>
          <w:color w:val="000000"/>
          <w:lang w:val="en-US"/>
        </w:rPr>
        <w:t>.</w:t>
      </w:r>
      <w:proofErr w:type="gramEnd"/>
      <w:r w:rsidRPr="00460EC7">
        <w:rPr>
          <w:rFonts w:cs="Arial"/>
          <w:color w:val="000000"/>
          <w:lang w:val="en-US"/>
        </w:rPr>
        <w:t xml:space="preserve"> Barcelona: Ariel.</w:t>
      </w:r>
    </w:p>
    <w:p w14:paraId="6853C1D3" w14:textId="77777777" w:rsidR="00D73459" w:rsidRPr="00B45124" w:rsidRDefault="00D73459" w:rsidP="00D73459">
      <w:pPr>
        <w:pStyle w:val="Prrafodelista1"/>
        <w:spacing w:line="480" w:lineRule="auto"/>
        <w:ind w:left="600" w:hanging="600"/>
        <w:jc w:val="both"/>
        <w:rPr>
          <w:rFonts w:asciiTheme="minorHAnsi" w:hAnsiTheme="minorHAnsi" w:cs="Arial"/>
          <w:lang w:val="en-US"/>
        </w:rPr>
      </w:pPr>
      <w:r w:rsidRPr="00B45124">
        <w:rPr>
          <w:rFonts w:asciiTheme="minorHAnsi" w:hAnsiTheme="minorHAnsi" w:cs="Arial"/>
          <w:lang w:val="en-US"/>
        </w:rPr>
        <w:t xml:space="preserve">Pickering, M.J. </w:t>
      </w:r>
      <w:r w:rsidR="00215045">
        <w:rPr>
          <w:rFonts w:asciiTheme="minorHAnsi" w:hAnsiTheme="minorHAnsi" w:cs="Arial"/>
          <w:lang w:val="en-US"/>
        </w:rPr>
        <w:t>&amp;</w:t>
      </w:r>
      <w:r w:rsidRPr="00B45124">
        <w:rPr>
          <w:rFonts w:asciiTheme="minorHAnsi" w:hAnsiTheme="minorHAnsi" w:cs="Arial"/>
          <w:lang w:val="en-US"/>
        </w:rPr>
        <w:t xml:space="preserve"> </w:t>
      </w:r>
      <w:proofErr w:type="spellStart"/>
      <w:r w:rsidRPr="00B45124">
        <w:rPr>
          <w:rFonts w:asciiTheme="minorHAnsi" w:hAnsiTheme="minorHAnsi" w:cs="Arial"/>
          <w:lang w:val="en-US"/>
        </w:rPr>
        <w:t>Branigan</w:t>
      </w:r>
      <w:proofErr w:type="spellEnd"/>
      <w:r w:rsidRPr="00B45124">
        <w:rPr>
          <w:rFonts w:asciiTheme="minorHAnsi" w:hAnsiTheme="minorHAnsi" w:cs="Arial"/>
          <w:lang w:val="en-US"/>
        </w:rPr>
        <w:t xml:space="preserve">, H.P. (1998). The representation of verbs: Evidence from syntactic persistence in written language production. </w:t>
      </w:r>
      <w:r w:rsidRPr="00B45124">
        <w:rPr>
          <w:rFonts w:asciiTheme="minorHAnsi" w:hAnsiTheme="minorHAnsi" w:cs="Arial"/>
          <w:i/>
          <w:lang w:val="en-US"/>
        </w:rPr>
        <w:t xml:space="preserve">Journal of Memory </w:t>
      </w:r>
      <w:r w:rsidR="00FF05DB">
        <w:rPr>
          <w:rFonts w:asciiTheme="minorHAnsi" w:hAnsiTheme="minorHAnsi" w:cs="Arial"/>
          <w:i/>
          <w:lang w:val="en-US"/>
        </w:rPr>
        <w:t>and</w:t>
      </w:r>
      <w:r w:rsidRPr="00B45124">
        <w:rPr>
          <w:rFonts w:asciiTheme="minorHAnsi" w:hAnsiTheme="minorHAnsi" w:cs="Arial"/>
          <w:i/>
          <w:lang w:val="en-US"/>
        </w:rPr>
        <w:t xml:space="preserve"> Language, 39, </w:t>
      </w:r>
      <w:r w:rsidRPr="00B45124">
        <w:rPr>
          <w:rFonts w:asciiTheme="minorHAnsi" w:hAnsiTheme="minorHAnsi" w:cs="Arial"/>
          <w:lang w:val="en-US"/>
        </w:rPr>
        <w:t>633-651.</w:t>
      </w:r>
    </w:p>
    <w:p w14:paraId="703F9BC8" w14:textId="77777777" w:rsidR="00D73459" w:rsidRPr="00B45124" w:rsidRDefault="00D73459" w:rsidP="00D73459">
      <w:pPr>
        <w:pStyle w:val="Prrafodelista1"/>
        <w:spacing w:line="480" w:lineRule="auto"/>
        <w:ind w:left="600" w:hanging="600"/>
        <w:jc w:val="both"/>
        <w:rPr>
          <w:rFonts w:asciiTheme="minorHAnsi" w:hAnsiTheme="minorHAnsi" w:cs="Arial"/>
          <w:lang w:val="en-US"/>
        </w:rPr>
      </w:pPr>
      <w:proofErr w:type="gramStart"/>
      <w:r w:rsidRPr="00B45124">
        <w:rPr>
          <w:rFonts w:asciiTheme="minorHAnsi" w:hAnsiTheme="minorHAnsi" w:cs="Arial"/>
          <w:lang w:val="en-US"/>
        </w:rPr>
        <w:t>Pinker, S. (1989).</w:t>
      </w:r>
      <w:proofErr w:type="gramEnd"/>
      <w:r w:rsidRPr="00B45124">
        <w:rPr>
          <w:rFonts w:asciiTheme="minorHAnsi" w:hAnsiTheme="minorHAnsi" w:cs="Arial"/>
          <w:lang w:val="en-US"/>
        </w:rPr>
        <w:t xml:space="preserve"> Language Acquisition. In D. N. </w:t>
      </w:r>
      <w:proofErr w:type="spellStart"/>
      <w:r w:rsidRPr="00B45124">
        <w:rPr>
          <w:rFonts w:asciiTheme="minorHAnsi" w:hAnsiTheme="minorHAnsi" w:cs="Arial"/>
          <w:lang w:val="en-US"/>
        </w:rPr>
        <w:t>Osherson</w:t>
      </w:r>
      <w:proofErr w:type="spellEnd"/>
      <w:r w:rsidRPr="00B45124">
        <w:rPr>
          <w:rFonts w:asciiTheme="minorHAnsi" w:hAnsiTheme="minorHAnsi" w:cs="Arial"/>
          <w:lang w:val="en-US"/>
        </w:rPr>
        <w:t xml:space="preserve"> </w:t>
      </w:r>
      <w:r w:rsidR="00215045">
        <w:rPr>
          <w:rFonts w:asciiTheme="minorHAnsi" w:hAnsiTheme="minorHAnsi" w:cs="Arial"/>
          <w:lang w:val="en-US"/>
        </w:rPr>
        <w:t>&amp;</w:t>
      </w:r>
      <w:r w:rsidRPr="00B45124">
        <w:rPr>
          <w:rFonts w:asciiTheme="minorHAnsi" w:hAnsiTheme="minorHAnsi" w:cs="Arial"/>
          <w:lang w:val="en-US"/>
        </w:rPr>
        <w:t xml:space="preserve"> H. </w:t>
      </w:r>
      <w:proofErr w:type="spellStart"/>
      <w:r w:rsidRPr="00B45124">
        <w:rPr>
          <w:rFonts w:asciiTheme="minorHAnsi" w:hAnsiTheme="minorHAnsi" w:cs="Arial"/>
          <w:lang w:val="en-US"/>
        </w:rPr>
        <w:t>Lasnik</w:t>
      </w:r>
      <w:proofErr w:type="spellEnd"/>
      <w:r w:rsidRPr="00B45124">
        <w:rPr>
          <w:rFonts w:asciiTheme="minorHAnsi" w:hAnsiTheme="minorHAnsi" w:cs="Arial"/>
          <w:lang w:val="en-US"/>
        </w:rPr>
        <w:t xml:space="preserve"> (Eds.), </w:t>
      </w:r>
      <w:r w:rsidRPr="00B45124">
        <w:rPr>
          <w:rFonts w:asciiTheme="minorHAnsi" w:hAnsiTheme="minorHAnsi" w:cs="Arial"/>
          <w:i/>
          <w:lang w:val="en-US"/>
        </w:rPr>
        <w:t>An invitation to cognitive science; Volum1. Language</w:t>
      </w:r>
      <w:r w:rsidRPr="00B45124">
        <w:rPr>
          <w:rFonts w:asciiTheme="minorHAnsi" w:hAnsiTheme="minorHAnsi" w:cs="Arial"/>
          <w:lang w:val="en-US"/>
        </w:rPr>
        <w:t>. Cambridge, MA: MIT Press.</w:t>
      </w:r>
    </w:p>
    <w:p w14:paraId="53484995" w14:textId="77777777" w:rsidR="00D73459" w:rsidRPr="00B45124" w:rsidRDefault="00D73459" w:rsidP="00D73459">
      <w:pPr>
        <w:spacing w:line="480" w:lineRule="auto"/>
        <w:ind w:left="601" w:right="284" w:hanging="601"/>
        <w:jc w:val="both"/>
        <w:outlineLvl w:val="0"/>
        <w:rPr>
          <w:rFonts w:asciiTheme="minorHAnsi" w:hAnsiTheme="minorHAnsi" w:cs="Arial"/>
          <w:sz w:val="22"/>
          <w:szCs w:val="22"/>
          <w:lang w:val="en-US"/>
        </w:rPr>
      </w:pPr>
      <w:proofErr w:type="spellStart"/>
      <w:r w:rsidRPr="00B45124">
        <w:rPr>
          <w:rFonts w:asciiTheme="minorHAnsi" w:hAnsiTheme="minorHAnsi" w:cs="Arial"/>
          <w:sz w:val="22"/>
          <w:szCs w:val="22"/>
          <w:lang w:val="en-US"/>
        </w:rPr>
        <w:t>Pizzioli</w:t>
      </w:r>
      <w:proofErr w:type="spellEnd"/>
      <w:r w:rsidRPr="00B45124">
        <w:rPr>
          <w:rFonts w:asciiTheme="minorHAnsi" w:hAnsiTheme="minorHAnsi" w:cs="Arial"/>
          <w:sz w:val="22"/>
          <w:szCs w:val="22"/>
          <w:lang w:val="en-US"/>
        </w:rPr>
        <w:t xml:space="preserve">, F.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Schelstraete</w:t>
      </w:r>
      <w:proofErr w:type="spellEnd"/>
      <w:r w:rsidRPr="00B45124">
        <w:rPr>
          <w:rFonts w:asciiTheme="minorHAnsi" w:hAnsiTheme="minorHAnsi" w:cs="Arial"/>
          <w:sz w:val="22"/>
          <w:szCs w:val="22"/>
          <w:lang w:val="en-US"/>
        </w:rPr>
        <w:t xml:space="preserve">, M.A. (2008). The argument-structure complexity effect in children with specific language impairment: evidence from the use of grammatical morphemes in French. </w:t>
      </w:r>
      <w:r w:rsidRPr="00B45124">
        <w:rPr>
          <w:rFonts w:asciiTheme="minorHAnsi" w:hAnsiTheme="minorHAnsi" w:cs="Arial"/>
          <w:i/>
          <w:sz w:val="22"/>
          <w:szCs w:val="22"/>
          <w:lang w:val="en-US"/>
        </w:rPr>
        <w:t xml:space="preserve">Journal of Speech, Language, </w:t>
      </w:r>
      <w:r w:rsidR="00FF05DB">
        <w:rPr>
          <w:rFonts w:asciiTheme="minorHAnsi" w:hAnsiTheme="minorHAnsi" w:cs="Arial"/>
          <w:i/>
          <w:sz w:val="22"/>
          <w:szCs w:val="22"/>
          <w:lang w:val="en-US"/>
        </w:rPr>
        <w:t>and</w:t>
      </w:r>
      <w:r w:rsidRPr="00B45124">
        <w:rPr>
          <w:rFonts w:asciiTheme="minorHAnsi" w:hAnsiTheme="minorHAnsi" w:cs="Arial"/>
          <w:i/>
          <w:sz w:val="22"/>
          <w:szCs w:val="22"/>
          <w:lang w:val="en-US"/>
        </w:rPr>
        <w:t xml:space="preserve"> Hearing Research, 51</w:t>
      </w:r>
      <w:r w:rsidRPr="00B45124">
        <w:rPr>
          <w:rFonts w:asciiTheme="minorHAnsi" w:hAnsiTheme="minorHAnsi" w:cs="Arial"/>
          <w:sz w:val="22"/>
          <w:szCs w:val="22"/>
          <w:lang w:val="en-US"/>
        </w:rPr>
        <w:t>, 706-721.</w:t>
      </w:r>
    </w:p>
    <w:p w14:paraId="173BB1C6" w14:textId="77777777" w:rsidR="00D73459" w:rsidRPr="00B45124" w:rsidRDefault="00D73459" w:rsidP="00D73459">
      <w:pPr>
        <w:spacing w:line="480" w:lineRule="auto"/>
        <w:ind w:left="601" w:right="284" w:hanging="601"/>
        <w:jc w:val="both"/>
        <w:outlineLvl w:val="0"/>
        <w:rPr>
          <w:rFonts w:asciiTheme="minorHAnsi" w:hAnsiTheme="minorHAnsi" w:cs="Arial"/>
          <w:sz w:val="22"/>
          <w:szCs w:val="22"/>
          <w:lang w:val="en-US"/>
        </w:rPr>
      </w:pPr>
      <w:proofErr w:type="spellStart"/>
      <w:r w:rsidRPr="00B45124">
        <w:rPr>
          <w:rFonts w:asciiTheme="minorHAnsi" w:hAnsiTheme="minorHAnsi" w:cs="Arial"/>
          <w:sz w:val="22"/>
          <w:szCs w:val="22"/>
          <w:lang w:val="es-ES"/>
        </w:rPr>
        <w:t>Rafel</w:t>
      </w:r>
      <w:proofErr w:type="spellEnd"/>
      <w:r w:rsidRPr="00B45124">
        <w:rPr>
          <w:rFonts w:asciiTheme="minorHAnsi" w:hAnsiTheme="minorHAnsi" w:cs="Arial"/>
          <w:sz w:val="22"/>
          <w:szCs w:val="22"/>
          <w:lang w:val="es-ES"/>
        </w:rPr>
        <w:t xml:space="preserve">, J. (1996). </w:t>
      </w:r>
      <w:proofErr w:type="spellStart"/>
      <w:r w:rsidRPr="00B45124">
        <w:rPr>
          <w:rFonts w:asciiTheme="minorHAnsi" w:hAnsiTheme="minorHAnsi" w:cs="Arial"/>
          <w:i/>
          <w:iCs/>
          <w:sz w:val="22"/>
          <w:szCs w:val="22"/>
          <w:lang w:val="es-ES"/>
        </w:rPr>
        <w:t>Diccionari</w:t>
      </w:r>
      <w:proofErr w:type="spellEnd"/>
      <w:r w:rsidRPr="00B45124">
        <w:rPr>
          <w:rFonts w:asciiTheme="minorHAnsi" w:hAnsiTheme="minorHAnsi" w:cs="Arial"/>
          <w:i/>
          <w:iCs/>
          <w:sz w:val="22"/>
          <w:szCs w:val="22"/>
          <w:lang w:val="es-ES"/>
        </w:rPr>
        <w:t xml:space="preserve"> de </w:t>
      </w:r>
      <w:proofErr w:type="spellStart"/>
      <w:r w:rsidRPr="00B45124">
        <w:rPr>
          <w:rFonts w:asciiTheme="minorHAnsi" w:hAnsiTheme="minorHAnsi" w:cs="Arial"/>
          <w:i/>
          <w:iCs/>
          <w:sz w:val="22"/>
          <w:szCs w:val="22"/>
          <w:lang w:val="es-ES"/>
        </w:rPr>
        <w:t>frequencies</w:t>
      </w:r>
      <w:proofErr w:type="spellEnd"/>
      <w:r w:rsidRPr="00B45124">
        <w:rPr>
          <w:rFonts w:asciiTheme="minorHAnsi" w:hAnsiTheme="minorHAnsi" w:cs="Arial"/>
          <w:i/>
          <w:iCs/>
          <w:sz w:val="22"/>
          <w:szCs w:val="22"/>
          <w:lang w:val="es-ES"/>
        </w:rPr>
        <w:t xml:space="preserve">. </w:t>
      </w:r>
      <w:r w:rsidR="00FF05DB" w:rsidRPr="00FF05DB">
        <w:rPr>
          <w:rFonts w:asciiTheme="minorHAnsi" w:hAnsiTheme="minorHAnsi" w:cs="Arial"/>
          <w:iCs/>
          <w:sz w:val="22"/>
          <w:szCs w:val="22"/>
          <w:lang w:val="es-ES"/>
        </w:rPr>
        <w:t>Barcelona:</w:t>
      </w:r>
      <w:r w:rsidR="00FF05DB">
        <w:rPr>
          <w:rFonts w:asciiTheme="minorHAnsi" w:hAnsiTheme="minorHAnsi" w:cs="Arial"/>
          <w:i/>
          <w:iCs/>
          <w:sz w:val="22"/>
          <w:szCs w:val="22"/>
          <w:lang w:val="es-ES"/>
        </w:rPr>
        <w:t xml:space="preserve"> </w:t>
      </w:r>
      <w:proofErr w:type="spellStart"/>
      <w:r w:rsidRPr="00B45124">
        <w:rPr>
          <w:rFonts w:asciiTheme="minorHAnsi" w:hAnsiTheme="minorHAnsi" w:cs="Arial"/>
          <w:sz w:val="22"/>
          <w:szCs w:val="22"/>
          <w:lang w:val="en-US"/>
        </w:rPr>
        <w:t>Institut</w:t>
      </w:r>
      <w:proofErr w:type="spellEnd"/>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d’estudis</w:t>
      </w:r>
      <w:proofErr w:type="spellEnd"/>
      <w:r w:rsidRPr="00B45124">
        <w:rPr>
          <w:rFonts w:asciiTheme="minorHAnsi" w:hAnsiTheme="minorHAnsi" w:cs="Arial"/>
          <w:sz w:val="22"/>
          <w:szCs w:val="22"/>
          <w:lang w:val="en-US"/>
        </w:rPr>
        <w:t xml:space="preserve"> Catalans</w:t>
      </w:r>
      <w:r w:rsidR="00FF05DB">
        <w:rPr>
          <w:rFonts w:asciiTheme="minorHAnsi" w:hAnsiTheme="minorHAnsi" w:cs="Arial"/>
          <w:sz w:val="22"/>
          <w:szCs w:val="22"/>
          <w:lang w:val="en-US"/>
        </w:rPr>
        <w:t>.</w:t>
      </w:r>
    </w:p>
    <w:p w14:paraId="681FA7D5" w14:textId="77777777" w:rsidR="00775D8E" w:rsidRDefault="00D73459" w:rsidP="00775D8E">
      <w:pPr>
        <w:autoSpaceDE w:val="0"/>
        <w:autoSpaceDN w:val="0"/>
        <w:adjustRightInd w:val="0"/>
        <w:spacing w:line="480" w:lineRule="auto"/>
        <w:ind w:left="360" w:hanging="360"/>
        <w:jc w:val="both"/>
        <w:rPr>
          <w:rFonts w:asciiTheme="minorHAnsi" w:hAnsiTheme="minorHAnsi" w:cs="Arial"/>
          <w:sz w:val="22"/>
          <w:szCs w:val="22"/>
          <w:lang w:val="en-US"/>
        </w:rPr>
      </w:pPr>
      <w:proofErr w:type="spellStart"/>
      <w:r w:rsidRPr="00B45124">
        <w:rPr>
          <w:rFonts w:asciiTheme="minorHAnsi" w:hAnsiTheme="minorHAnsi" w:cs="Arial"/>
          <w:sz w:val="22"/>
          <w:szCs w:val="22"/>
          <w:lang w:val="en-US"/>
        </w:rPr>
        <w:t>Roelofs</w:t>
      </w:r>
      <w:proofErr w:type="spellEnd"/>
      <w:r w:rsidRPr="00B45124">
        <w:rPr>
          <w:rFonts w:asciiTheme="minorHAnsi" w:hAnsiTheme="minorHAnsi" w:cs="Arial"/>
          <w:sz w:val="22"/>
          <w:szCs w:val="22"/>
          <w:lang w:val="en-US"/>
        </w:rPr>
        <w:t>, A. (1993). Testing a non-</w:t>
      </w:r>
      <w:proofErr w:type="spellStart"/>
      <w:r w:rsidRPr="00B45124">
        <w:rPr>
          <w:rFonts w:asciiTheme="minorHAnsi" w:hAnsiTheme="minorHAnsi" w:cs="Arial"/>
          <w:sz w:val="22"/>
          <w:szCs w:val="22"/>
          <w:lang w:val="en-US"/>
        </w:rPr>
        <w:t>decompositional</w:t>
      </w:r>
      <w:proofErr w:type="spellEnd"/>
      <w:r w:rsidRPr="00B45124">
        <w:rPr>
          <w:rFonts w:asciiTheme="minorHAnsi" w:hAnsiTheme="minorHAnsi" w:cs="Arial"/>
          <w:sz w:val="22"/>
          <w:szCs w:val="22"/>
          <w:lang w:val="en-US"/>
        </w:rPr>
        <w:t xml:space="preserve"> theory of lemma retrieval in speaking: Retrieval of verbs. </w:t>
      </w:r>
      <w:r w:rsidRPr="00B45124">
        <w:rPr>
          <w:rFonts w:asciiTheme="minorHAnsi" w:hAnsiTheme="minorHAnsi" w:cs="Arial"/>
          <w:i/>
          <w:sz w:val="22"/>
          <w:szCs w:val="22"/>
          <w:lang w:val="en-US"/>
        </w:rPr>
        <w:t xml:space="preserve">Cognition, 47, </w:t>
      </w:r>
      <w:r w:rsidRPr="00B45124">
        <w:rPr>
          <w:rFonts w:asciiTheme="minorHAnsi" w:hAnsiTheme="minorHAnsi" w:cs="Arial"/>
          <w:sz w:val="22"/>
          <w:szCs w:val="22"/>
          <w:lang w:val="en-US"/>
        </w:rPr>
        <w:t>59–87</w:t>
      </w:r>
      <w:r w:rsidR="00775D8E">
        <w:rPr>
          <w:rFonts w:asciiTheme="minorHAnsi" w:hAnsiTheme="minorHAnsi" w:cs="Arial"/>
          <w:sz w:val="22"/>
          <w:szCs w:val="22"/>
          <w:lang w:val="en-US"/>
        </w:rPr>
        <w:t>.</w:t>
      </w:r>
    </w:p>
    <w:p w14:paraId="21768B58" w14:textId="77777777" w:rsidR="006862A8" w:rsidRPr="00775D8E" w:rsidRDefault="006862A8" w:rsidP="00775D8E">
      <w:pPr>
        <w:autoSpaceDE w:val="0"/>
        <w:autoSpaceDN w:val="0"/>
        <w:adjustRightInd w:val="0"/>
        <w:spacing w:line="480" w:lineRule="auto"/>
        <w:ind w:left="360" w:hanging="360"/>
        <w:jc w:val="both"/>
        <w:rPr>
          <w:rFonts w:asciiTheme="minorHAnsi" w:hAnsiTheme="minorHAnsi" w:cs="Arial"/>
          <w:sz w:val="22"/>
          <w:szCs w:val="22"/>
          <w:lang w:val="en-US"/>
        </w:rPr>
      </w:pPr>
      <w:proofErr w:type="spellStart"/>
      <w:r w:rsidRPr="00B45124">
        <w:rPr>
          <w:rStyle w:val="Emphasis"/>
          <w:rFonts w:asciiTheme="minorHAnsi" w:hAnsiTheme="minorHAnsi"/>
          <w:i w:val="0"/>
          <w:sz w:val="22"/>
          <w:szCs w:val="22"/>
        </w:rPr>
        <w:t>Royle</w:t>
      </w:r>
      <w:proofErr w:type="spellEnd"/>
      <w:r w:rsidRPr="00B45124">
        <w:rPr>
          <w:rStyle w:val="st"/>
          <w:rFonts w:asciiTheme="minorHAnsi" w:hAnsiTheme="minorHAnsi"/>
          <w:sz w:val="22"/>
          <w:szCs w:val="22"/>
        </w:rPr>
        <w:t xml:space="preserve">, P., </w:t>
      </w:r>
      <w:proofErr w:type="spellStart"/>
      <w:r w:rsidRPr="00B45124">
        <w:rPr>
          <w:rStyle w:val="Emphasis"/>
          <w:rFonts w:asciiTheme="minorHAnsi" w:hAnsiTheme="minorHAnsi"/>
          <w:i w:val="0"/>
          <w:sz w:val="22"/>
          <w:szCs w:val="22"/>
        </w:rPr>
        <w:t>Jarema</w:t>
      </w:r>
      <w:proofErr w:type="spellEnd"/>
      <w:r w:rsidRPr="00B45124">
        <w:rPr>
          <w:rStyle w:val="Emphasis"/>
          <w:rFonts w:asciiTheme="minorHAnsi" w:hAnsiTheme="minorHAnsi"/>
          <w:i w:val="0"/>
          <w:sz w:val="22"/>
          <w:szCs w:val="22"/>
        </w:rPr>
        <w:t>,</w:t>
      </w:r>
      <w:r w:rsidRPr="00B45124">
        <w:rPr>
          <w:rStyle w:val="st"/>
          <w:rFonts w:asciiTheme="minorHAnsi" w:hAnsiTheme="minorHAnsi"/>
          <w:sz w:val="22"/>
          <w:szCs w:val="22"/>
        </w:rPr>
        <w:t xml:space="preserve"> G., </w:t>
      </w:r>
      <w:proofErr w:type="spellStart"/>
      <w:r w:rsidRPr="00B45124">
        <w:rPr>
          <w:rStyle w:val="Emphasis"/>
          <w:rFonts w:asciiTheme="minorHAnsi" w:hAnsiTheme="minorHAnsi"/>
          <w:i w:val="0"/>
          <w:sz w:val="22"/>
          <w:szCs w:val="22"/>
        </w:rPr>
        <w:t>Kehayia</w:t>
      </w:r>
      <w:proofErr w:type="spellEnd"/>
      <w:r w:rsidRPr="00B45124">
        <w:rPr>
          <w:rStyle w:val="Emphasis"/>
          <w:rFonts w:asciiTheme="minorHAnsi" w:hAnsiTheme="minorHAnsi"/>
          <w:i w:val="0"/>
          <w:sz w:val="22"/>
          <w:szCs w:val="22"/>
        </w:rPr>
        <w:t>,</w:t>
      </w:r>
      <w:r w:rsidRPr="00B45124">
        <w:rPr>
          <w:rStyle w:val="st"/>
          <w:rFonts w:asciiTheme="minorHAnsi" w:hAnsiTheme="minorHAnsi"/>
          <w:sz w:val="22"/>
          <w:szCs w:val="22"/>
        </w:rPr>
        <w:t xml:space="preserve"> E. (2002). </w:t>
      </w:r>
      <w:proofErr w:type="spellStart"/>
      <w:r w:rsidRPr="00B45124">
        <w:rPr>
          <w:rStyle w:val="st"/>
          <w:rFonts w:asciiTheme="minorHAnsi" w:hAnsiTheme="minorHAnsi"/>
          <w:sz w:val="22"/>
          <w:szCs w:val="22"/>
        </w:rPr>
        <w:t>Frequency</w:t>
      </w:r>
      <w:proofErr w:type="spellEnd"/>
      <w:r w:rsidRPr="00B45124">
        <w:rPr>
          <w:rStyle w:val="st"/>
          <w:rFonts w:asciiTheme="minorHAnsi" w:hAnsiTheme="minorHAnsi"/>
          <w:sz w:val="22"/>
          <w:szCs w:val="22"/>
        </w:rPr>
        <w:t xml:space="preserve"> </w:t>
      </w:r>
      <w:proofErr w:type="spellStart"/>
      <w:r w:rsidRPr="00B45124">
        <w:rPr>
          <w:rStyle w:val="st"/>
          <w:rFonts w:asciiTheme="minorHAnsi" w:hAnsiTheme="minorHAnsi"/>
          <w:sz w:val="22"/>
          <w:szCs w:val="22"/>
        </w:rPr>
        <w:t>E</w:t>
      </w:r>
      <w:r w:rsidR="00713232">
        <w:rPr>
          <w:rStyle w:val="st"/>
          <w:rFonts w:asciiTheme="minorHAnsi" w:hAnsiTheme="minorHAnsi"/>
          <w:sz w:val="22"/>
          <w:szCs w:val="22"/>
        </w:rPr>
        <w:t>ffects</w:t>
      </w:r>
      <w:proofErr w:type="spellEnd"/>
      <w:r w:rsidR="00713232">
        <w:rPr>
          <w:rStyle w:val="st"/>
          <w:rFonts w:asciiTheme="minorHAnsi" w:hAnsiTheme="minorHAnsi"/>
          <w:sz w:val="22"/>
          <w:szCs w:val="22"/>
        </w:rPr>
        <w:t xml:space="preserve"> on Visual Word Access in</w:t>
      </w:r>
      <w:r w:rsidRPr="00B45124">
        <w:rPr>
          <w:rStyle w:val="st"/>
          <w:rFonts w:asciiTheme="minorHAnsi" w:hAnsiTheme="minorHAnsi"/>
          <w:sz w:val="22"/>
          <w:szCs w:val="22"/>
        </w:rPr>
        <w:t xml:space="preserve"> </w:t>
      </w:r>
      <w:proofErr w:type="spellStart"/>
      <w:r w:rsidRPr="00B45124">
        <w:rPr>
          <w:rStyle w:val="st"/>
          <w:rFonts w:asciiTheme="minorHAnsi" w:hAnsiTheme="minorHAnsi"/>
          <w:sz w:val="22"/>
          <w:szCs w:val="22"/>
        </w:rPr>
        <w:t>Developmental</w:t>
      </w:r>
      <w:proofErr w:type="spellEnd"/>
      <w:r w:rsidRPr="00B45124">
        <w:rPr>
          <w:rStyle w:val="st"/>
          <w:rFonts w:asciiTheme="minorHAnsi" w:hAnsiTheme="minorHAnsi"/>
          <w:sz w:val="22"/>
          <w:szCs w:val="22"/>
        </w:rPr>
        <w:t xml:space="preserve"> Language </w:t>
      </w:r>
      <w:proofErr w:type="spellStart"/>
      <w:r w:rsidRPr="00B45124">
        <w:rPr>
          <w:rStyle w:val="st"/>
          <w:rFonts w:asciiTheme="minorHAnsi" w:hAnsiTheme="minorHAnsi"/>
          <w:sz w:val="22"/>
          <w:szCs w:val="22"/>
        </w:rPr>
        <w:t>Impairment</w:t>
      </w:r>
      <w:proofErr w:type="spellEnd"/>
      <w:r w:rsidRPr="00B45124">
        <w:rPr>
          <w:rStyle w:val="st"/>
          <w:rFonts w:asciiTheme="minorHAnsi" w:hAnsiTheme="minorHAnsi"/>
          <w:sz w:val="22"/>
          <w:szCs w:val="22"/>
        </w:rPr>
        <w:t xml:space="preserve">. </w:t>
      </w:r>
      <w:r w:rsidRPr="00B45124">
        <w:rPr>
          <w:rStyle w:val="st"/>
          <w:rFonts w:asciiTheme="minorHAnsi" w:hAnsiTheme="minorHAnsi"/>
          <w:i/>
          <w:sz w:val="22"/>
          <w:szCs w:val="22"/>
        </w:rPr>
        <w:t xml:space="preserve">Journal of </w:t>
      </w:r>
      <w:proofErr w:type="spellStart"/>
      <w:r w:rsidRPr="00B45124">
        <w:rPr>
          <w:rStyle w:val="st"/>
          <w:rFonts w:asciiTheme="minorHAnsi" w:hAnsiTheme="minorHAnsi"/>
          <w:i/>
          <w:sz w:val="22"/>
          <w:szCs w:val="22"/>
        </w:rPr>
        <w:t>Neurolinguistics</w:t>
      </w:r>
      <w:proofErr w:type="spellEnd"/>
      <w:r w:rsidRPr="00B45124">
        <w:rPr>
          <w:rStyle w:val="st"/>
          <w:rFonts w:asciiTheme="minorHAnsi" w:hAnsiTheme="minorHAnsi"/>
          <w:sz w:val="22"/>
          <w:szCs w:val="22"/>
        </w:rPr>
        <w:t xml:space="preserve">, </w:t>
      </w:r>
      <w:r w:rsidRPr="00B45124">
        <w:rPr>
          <w:rStyle w:val="st"/>
          <w:rFonts w:asciiTheme="minorHAnsi" w:hAnsiTheme="minorHAnsi"/>
          <w:i/>
          <w:sz w:val="22"/>
          <w:szCs w:val="22"/>
        </w:rPr>
        <w:t>15</w:t>
      </w:r>
      <w:r w:rsidRPr="00B45124">
        <w:rPr>
          <w:rStyle w:val="st"/>
          <w:rFonts w:asciiTheme="minorHAnsi" w:hAnsiTheme="minorHAnsi"/>
          <w:sz w:val="22"/>
          <w:szCs w:val="22"/>
        </w:rPr>
        <w:t>, 11-41.</w:t>
      </w:r>
    </w:p>
    <w:p w14:paraId="5BCC7733" w14:textId="77777777" w:rsidR="00460EC7" w:rsidRDefault="000D0590" w:rsidP="00460EC7">
      <w:pPr>
        <w:shd w:val="clear" w:color="auto" w:fill="FFFFFF"/>
        <w:spacing w:line="480" w:lineRule="auto"/>
        <w:ind w:left="600" w:hanging="600"/>
        <w:jc w:val="both"/>
        <w:rPr>
          <w:rFonts w:asciiTheme="minorHAnsi" w:hAnsiTheme="minorHAnsi" w:cs="Arial"/>
          <w:sz w:val="22"/>
          <w:szCs w:val="22"/>
          <w:lang w:val="en-US"/>
        </w:rPr>
      </w:pPr>
      <w:proofErr w:type="spellStart"/>
      <w:r w:rsidRPr="00B45124">
        <w:rPr>
          <w:rFonts w:asciiTheme="minorHAnsi" w:hAnsiTheme="minorHAnsi" w:cs="Arial"/>
          <w:sz w:val="22"/>
          <w:szCs w:val="22"/>
        </w:rPr>
        <w:t>Sabisch</w:t>
      </w:r>
      <w:proofErr w:type="spellEnd"/>
      <w:r w:rsidRPr="00B45124">
        <w:rPr>
          <w:rFonts w:asciiTheme="minorHAnsi" w:hAnsiTheme="minorHAnsi" w:cs="Arial"/>
          <w:sz w:val="22"/>
          <w:szCs w:val="22"/>
        </w:rPr>
        <w:t xml:space="preserve">, B., </w:t>
      </w:r>
      <w:proofErr w:type="spellStart"/>
      <w:r w:rsidRPr="00B45124">
        <w:rPr>
          <w:rFonts w:asciiTheme="minorHAnsi" w:hAnsiTheme="minorHAnsi" w:cs="Arial"/>
          <w:sz w:val="22"/>
          <w:szCs w:val="22"/>
        </w:rPr>
        <w:t>Hahne</w:t>
      </w:r>
      <w:proofErr w:type="spellEnd"/>
      <w:r w:rsidRPr="00B45124">
        <w:rPr>
          <w:rFonts w:asciiTheme="minorHAnsi" w:hAnsiTheme="minorHAnsi" w:cs="Arial"/>
          <w:sz w:val="22"/>
          <w:szCs w:val="22"/>
        </w:rPr>
        <w:t xml:space="preserve">, A., </w:t>
      </w:r>
      <w:proofErr w:type="spellStart"/>
      <w:r w:rsidRPr="00B45124">
        <w:rPr>
          <w:rFonts w:asciiTheme="minorHAnsi" w:hAnsiTheme="minorHAnsi" w:cs="Arial"/>
          <w:sz w:val="22"/>
          <w:szCs w:val="22"/>
        </w:rPr>
        <w:t>Glass</w:t>
      </w:r>
      <w:proofErr w:type="spellEnd"/>
      <w:r w:rsidRPr="00B45124">
        <w:rPr>
          <w:rFonts w:asciiTheme="minorHAnsi" w:hAnsiTheme="minorHAnsi" w:cs="Arial"/>
          <w:sz w:val="22"/>
          <w:szCs w:val="22"/>
        </w:rPr>
        <w:t xml:space="preserve">, E., von </w:t>
      </w:r>
      <w:proofErr w:type="spellStart"/>
      <w:r w:rsidRPr="00B45124">
        <w:rPr>
          <w:rFonts w:asciiTheme="minorHAnsi" w:hAnsiTheme="minorHAnsi" w:cs="Arial"/>
          <w:sz w:val="22"/>
          <w:szCs w:val="22"/>
        </w:rPr>
        <w:t>Suchodoletz</w:t>
      </w:r>
      <w:proofErr w:type="spellEnd"/>
      <w:r w:rsidRPr="00B45124">
        <w:rPr>
          <w:rFonts w:asciiTheme="minorHAnsi" w:hAnsiTheme="minorHAnsi" w:cs="Arial"/>
          <w:sz w:val="22"/>
          <w:szCs w:val="22"/>
        </w:rPr>
        <w:t xml:space="preserve">, W. </w:t>
      </w:r>
      <w:r w:rsidR="00215045">
        <w:rPr>
          <w:rFonts w:asciiTheme="minorHAnsi" w:hAnsiTheme="minorHAnsi" w:cs="Arial"/>
          <w:sz w:val="22"/>
          <w:szCs w:val="22"/>
        </w:rPr>
        <w:t>&amp;</w:t>
      </w:r>
      <w:r w:rsidRPr="00B45124">
        <w:rPr>
          <w:rFonts w:asciiTheme="minorHAnsi" w:hAnsiTheme="minorHAnsi" w:cs="Arial"/>
          <w:sz w:val="22"/>
          <w:szCs w:val="22"/>
        </w:rPr>
        <w:t xml:space="preserve"> </w:t>
      </w:r>
      <w:proofErr w:type="spellStart"/>
      <w:r w:rsidRPr="00B45124">
        <w:rPr>
          <w:rFonts w:asciiTheme="minorHAnsi" w:hAnsiTheme="minorHAnsi" w:cs="Arial"/>
          <w:sz w:val="22"/>
          <w:szCs w:val="22"/>
        </w:rPr>
        <w:t>Friederici</w:t>
      </w:r>
      <w:proofErr w:type="spellEnd"/>
      <w:r w:rsidRPr="00B45124">
        <w:rPr>
          <w:rFonts w:asciiTheme="minorHAnsi" w:hAnsiTheme="minorHAnsi" w:cs="Arial"/>
          <w:sz w:val="22"/>
          <w:szCs w:val="22"/>
        </w:rPr>
        <w:t xml:space="preserve">, A. D. (2006). </w:t>
      </w:r>
      <w:r w:rsidRPr="00B45124">
        <w:rPr>
          <w:rFonts w:asciiTheme="minorHAnsi" w:hAnsiTheme="minorHAnsi" w:cs="Arial"/>
          <w:sz w:val="22"/>
          <w:szCs w:val="22"/>
          <w:lang w:val="en-US"/>
        </w:rPr>
        <w:t xml:space="preserve">Lexical-semantic processes in children with specific language impairment. </w:t>
      </w:r>
      <w:r w:rsidRPr="00B45124">
        <w:rPr>
          <w:rFonts w:asciiTheme="minorHAnsi" w:hAnsiTheme="minorHAnsi" w:cs="Arial"/>
          <w:i/>
          <w:sz w:val="22"/>
          <w:szCs w:val="22"/>
          <w:lang w:val="en-US"/>
        </w:rPr>
        <w:t>Developmental neuroscience, 17</w:t>
      </w:r>
      <w:r w:rsidRPr="00B45124">
        <w:rPr>
          <w:rFonts w:asciiTheme="minorHAnsi" w:hAnsiTheme="minorHAnsi" w:cs="Arial"/>
          <w:sz w:val="22"/>
          <w:szCs w:val="22"/>
          <w:lang w:val="en-US"/>
        </w:rPr>
        <w:t>, 14, 1</w:t>
      </w:r>
      <w:r w:rsidRPr="00675B30">
        <w:rPr>
          <w:rFonts w:asciiTheme="minorHAnsi" w:hAnsiTheme="minorHAnsi" w:cs="Arial"/>
          <w:sz w:val="22"/>
          <w:szCs w:val="22"/>
          <w:lang w:val="en-US"/>
        </w:rPr>
        <w:t>511-1514.</w:t>
      </w:r>
    </w:p>
    <w:p w14:paraId="4E05BD43" w14:textId="77777777" w:rsidR="00460EC7" w:rsidRPr="00460EC7" w:rsidRDefault="00460EC7" w:rsidP="00460EC7">
      <w:pPr>
        <w:shd w:val="clear" w:color="auto" w:fill="FFFFFF"/>
        <w:spacing w:line="480" w:lineRule="auto"/>
        <w:ind w:left="600" w:hanging="600"/>
        <w:jc w:val="both"/>
        <w:rPr>
          <w:rFonts w:ascii="Calibri" w:hAnsi="Calibri" w:cs="Arial"/>
          <w:sz w:val="22"/>
          <w:szCs w:val="22"/>
          <w:lang w:val="en-US"/>
        </w:rPr>
      </w:pPr>
      <w:proofErr w:type="spellStart"/>
      <w:r w:rsidRPr="00460EC7">
        <w:rPr>
          <w:rFonts w:ascii="Calibri" w:hAnsi="Calibri" w:cs="Arial"/>
          <w:sz w:val="22"/>
          <w:szCs w:val="22"/>
          <w:lang w:val="en-US"/>
        </w:rPr>
        <w:t>Saborit</w:t>
      </w:r>
      <w:proofErr w:type="spellEnd"/>
      <w:r w:rsidRPr="00460EC7">
        <w:rPr>
          <w:rFonts w:ascii="Calibri" w:hAnsi="Calibri" w:cs="Arial"/>
          <w:sz w:val="22"/>
          <w:szCs w:val="22"/>
          <w:lang w:val="en-US"/>
        </w:rPr>
        <w:t xml:space="preserve">, C. &amp; </w:t>
      </w:r>
      <w:proofErr w:type="spellStart"/>
      <w:r w:rsidRPr="00460EC7">
        <w:rPr>
          <w:rFonts w:ascii="Calibri" w:hAnsi="Calibri" w:cs="Arial"/>
          <w:sz w:val="22"/>
          <w:szCs w:val="22"/>
          <w:lang w:val="en-US"/>
        </w:rPr>
        <w:t>Julián</w:t>
      </w:r>
      <w:proofErr w:type="spellEnd"/>
      <w:r w:rsidRPr="00460EC7">
        <w:rPr>
          <w:rFonts w:ascii="Calibri" w:hAnsi="Calibri" w:cs="Arial"/>
          <w:sz w:val="22"/>
          <w:szCs w:val="22"/>
          <w:lang w:val="en-US"/>
        </w:rPr>
        <w:t xml:space="preserve">, J.P. (2005). </w:t>
      </w:r>
      <w:proofErr w:type="gramStart"/>
      <w:r w:rsidRPr="00460EC7">
        <w:rPr>
          <w:rFonts w:ascii="Calibri" w:hAnsi="Calibri" w:cs="Arial"/>
          <w:i/>
          <w:sz w:val="22"/>
          <w:szCs w:val="22"/>
          <w:lang w:val="en-US"/>
        </w:rPr>
        <w:t xml:space="preserve">ELI – </w:t>
      </w:r>
      <w:proofErr w:type="spellStart"/>
      <w:r w:rsidRPr="00460EC7">
        <w:rPr>
          <w:rFonts w:ascii="Calibri" w:hAnsi="Calibri" w:cs="Arial"/>
          <w:i/>
          <w:sz w:val="22"/>
          <w:szCs w:val="22"/>
          <w:lang w:val="en-US"/>
        </w:rPr>
        <w:t>L’Avaluació</w:t>
      </w:r>
      <w:proofErr w:type="spellEnd"/>
      <w:r w:rsidRPr="00460EC7">
        <w:rPr>
          <w:rFonts w:ascii="Calibri" w:hAnsi="Calibri" w:cs="Arial"/>
          <w:i/>
          <w:sz w:val="22"/>
          <w:szCs w:val="22"/>
          <w:lang w:val="en-US"/>
        </w:rPr>
        <w:t xml:space="preserve"> del </w:t>
      </w:r>
      <w:proofErr w:type="spellStart"/>
      <w:r w:rsidRPr="00460EC7">
        <w:rPr>
          <w:rFonts w:ascii="Calibri" w:hAnsi="Calibri" w:cs="Arial"/>
          <w:i/>
          <w:sz w:val="22"/>
          <w:szCs w:val="22"/>
          <w:lang w:val="en-US"/>
        </w:rPr>
        <w:t>Llenguatge</w:t>
      </w:r>
      <w:proofErr w:type="spellEnd"/>
      <w:r w:rsidRPr="00460EC7">
        <w:rPr>
          <w:rFonts w:ascii="Calibri" w:hAnsi="Calibri" w:cs="Arial"/>
          <w:i/>
          <w:sz w:val="22"/>
          <w:szCs w:val="22"/>
          <w:lang w:val="en-US"/>
        </w:rPr>
        <w:t xml:space="preserve"> </w:t>
      </w:r>
      <w:proofErr w:type="spellStart"/>
      <w:r w:rsidRPr="00460EC7">
        <w:rPr>
          <w:rFonts w:ascii="Calibri" w:hAnsi="Calibri" w:cs="Arial"/>
          <w:i/>
          <w:sz w:val="22"/>
          <w:szCs w:val="22"/>
          <w:lang w:val="en-US"/>
        </w:rPr>
        <w:t>Infantil</w:t>
      </w:r>
      <w:proofErr w:type="spellEnd"/>
      <w:r w:rsidRPr="00460EC7">
        <w:rPr>
          <w:rFonts w:ascii="Calibri" w:hAnsi="Calibri" w:cs="Arial"/>
          <w:i/>
          <w:sz w:val="22"/>
          <w:szCs w:val="22"/>
          <w:lang w:val="en-US"/>
        </w:rPr>
        <w:t>.</w:t>
      </w:r>
      <w:proofErr w:type="gramEnd"/>
      <w:r w:rsidRPr="00460EC7">
        <w:rPr>
          <w:rFonts w:ascii="Calibri" w:hAnsi="Calibri" w:cs="Arial"/>
          <w:sz w:val="22"/>
          <w:szCs w:val="22"/>
          <w:lang w:val="en-US"/>
        </w:rPr>
        <w:t xml:space="preserve"> </w:t>
      </w:r>
      <w:proofErr w:type="spellStart"/>
      <w:r w:rsidRPr="00460EC7">
        <w:rPr>
          <w:rFonts w:ascii="Calibri" w:hAnsi="Calibri" w:cs="Arial"/>
          <w:sz w:val="22"/>
          <w:szCs w:val="22"/>
          <w:lang w:val="en-US"/>
        </w:rPr>
        <w:t>Castelló</w:t>
      </w:r>
      <w:proofErr w:type="spellEnd"/>
      <w:r w:rsidRPr="00460EC7">
        <w:rPr>
          <w:rFonts w:ascii="Calibri" w:hAnsi="Calibri" w:cs="Arial"/>
          <w:sz w:val="22"/>
          <w:szCs w:val="22"/>
          <w:lang w:val="en-US"/>
        </w:rPr>
        <w:t xml:space="preserve"> de la Plana: </w:t>
      </w:r>
      <w:proofErr w:type="spellStart"/>
      <w:r w:rsidRPr="00460EC7">
        <w:rPr>
          <w:rFonts w:ascii="Calibri" w:hAnsi="Calibri" w:cs="Arial"/>
          <w:sz w:val="22"/>
          <w:szCs w:val="22"/>
          <w:lang w:val="en-US"/>
        </w:rPr>
        <w:t>Universitat</w:t>
      </w:r>
      <w:proofErr w:type="spellEnd"/>
      <w:r w:rsidRPr="00460EC7">
        <w:rPr>
          <w:rFonts w:ascii="Calibri" w:hAnsi="Calibri" w:cs="Arial"/>
          <w:sz w:val="22"/>
          <w:szCs w:val="22"/>
          <w:lang w:val="en-US"/>
        </w:rPr>
        <w:t xml:space="preserve"> </w:t>
      </w:r>
      <w:proofErr w:type="spellStart"/>
      <w:r w:rsidRPr="00460EC7">
        <w:rPr>
          <w:rFonts w:ascii="Calibri" w:hAnsi="Calibri" w:cs="Arial"/>
          <w:sz w:val="22"/>
          <w:szCs w:val="22"/>
          <w:lang w:val="en-US"/>
        </w:rPr>
        <w:t>Jaume</w:t>
      </w:r>
      <w:proofErr w:type="spellEnd"/>
      <w:r w:rsidRPr="00460EC7">
        <w:rPr>
          <w:rFonts w:ascii="Calibri" w:hAnsi="Calibri" w:cs="Arial"/>
          <w:sz w:val="22"/>
          <w:szCs w:val="22"/>
          <w:lang w:val="en-US"/>
        </w:rPr>
        <w:t xml:space="preserve"> I.</w:t>
      </w:r>
    </w:p>
    <w:p w14:paraId="4D3A9618" w14:textId="77777777" w:rsidR="00675B30" w:rsidRPr="00675B30" w:rsidRDefault="00675B30" w:rsidP="00675B30">
      <w:pPr>
        <w:shd w:val="clear" w:color="auto" w:fill="FFFFFF"/>
        <w:spacing w:line="480" w:lineRule="auto"/>
        <w:ind w:left="600" w:hanging="600"/>
        <w:jc w:val="both"/>
        <w:rPr>
          <w:rFonts w:asciiTheme="minorHAnsi" w:hAnsiTheme="minorHAnsi" w:cs="Arial"/>
          <w:sz w:val="22"/>
          <w:szCs w:val="22"/>
          <w:lang w:val="en-US"/>
        </w:rPr>
      </w:pPr>
      <w:proofErr w:type="spellStart"/>
      <w:proofErr w:type="gramStart"/>
      <w:r w:rsidRPr="00675B30">
        <w:rPr>
          <w:rFonts w:asciiTheme="minorHAnsi" w:hAnsiTheme="minorHAnsi" w:cs="Calibri"/>
          <w:sz w:val="22"/>
          <w:szCs w:val="22"/>
          <w:lang w:val="en-US"/>
        </w:rPr>
        <w:t>Sanz</w:t>
      </w:r>
      <w:proofErr w:type="spellEnd"/>
      <w:r w:rsidRPr="00675B30">
        <w:rPr>
          <w:rFonts w:asciiTheme="minorHAnsi" w:hAnsiTheme="minorHAnsi" w:cs="Calibri"/>
          <w:sz w:val="22"/>
          <w:szCs w:val="22"/>
          <w:lang w:val="en-US"/>
        </w:rPr>
        <w:t xml:space="preserve">-Torrent, M., </w:t>
      </w:r>
      <w:proofErr w:type="spellStart"/>
      <w:r w:rsidRPr="00675B30">
        <w:rPr>
          <w:rFonts w:asciiTheme="minorHAnsi" w:hAnsiTheme="minorHAnsi" w:cs="Calibri"/>
          <w:sz w:val="22"/>
          <w:szCs w:val="22"/>
          <w:lang w:val="en-US"/>
        </w:rPr>
        <w:t>Andreu</w:t>
      </w:r>
      <w:proofErr w:type="spellEnd"/>
      <w:r w:rsidRPr="00675B30">
        <w:rPr>
          <w:rFonts w:asciiTheme="minorHAnsi" w:hAnsiTheme="minorHAnsi" w:cs="Calibri"/>
          <w:sz w:val="22"/>
          <w:szCs w:val="22"/>
          <w:lang w:val="en-US"/>
        </w:rPr>
        <w:t xml:space="preserve">, L., </w:t>
      </w:r>
      <w:proofErr w:type="spellStart"/>
      <w:r w:rsidRPr="00675B30">
        <w:rPr>
          <w:rFonts w:asciiTheme="minorHAnsi" w:hAnsiTheme="minorHAnsi"/>
          <w:sz w:val="22"/>
          <w:szCs w:val="22"/>
          <w:lang w:val="en-US"/>
        </w:rPr>
        <w:t>Badia</w:t>
      </w:r>
      <w:proofErr w:type="spellEnd"/>
      <w:r w:rsidRPr="00675B30">
        <w:rPr>
          <w:rFonts w:asciiTheme="minorHAnsi" w:hAnsiTheme="minorHAnsi"/>
          <w:sz w:val="22"/>
          <w:szCs w:val="22"/>
          <w:lang w:val="en-US"/>
        </w:rPr>
        <w:t xml:space="preserve">, I., &amp; </w:t>
      </w:r>
      <w:proofErr w:type="spellStart"/>
      <w:r w:rsidRPr="00675B30">
        <w:rPr>
          <w:rFonts w:asciiTheme="minorHAnsi" w:hAnsiTheme="minorHAnsi"/>
          <w:sz w:val="22"/>
          <w:szCs w:val="22"/>
          <w:lang w:val="en-US"/>
        </w:rPr>
        <w:t>Sidera</w:t>
      </w:r>
      <w:proofErr w:type="spellEnd"/>
      <w:r w:rsidRPr="00675B30">
        <w:rPr>
          <w:rFonts w:asciiTheme="minorHAnsi" w:hAnsiTheme="minorHAnsi"/>
          <w:sz w:val="22"/>
          <w:szCs w:val="22"/>
          <w:lang w:val="en-US"/>
        </w:rPr>
        <w:t>, F. (2011</w:t>
      </w:r>
      <w:r w:rsidRPr="00675B30">
        <w:rPr>
          <w:rFonts w:asciiTheme="minorHAnsi" w:hAnsiTheme="minorHAnsi" w:cs="Calibri"/>
          <w:sz w:val="22"/>
          <w:szCs w:val="22"/>
          <w:lang w:val="en-US"/>
        </w:rPr>
        <w:t>).</w:t>
      </w:r>
      <w:proofErr w:type="gramEnd"/>
      <w:r w:rsidRPr="00675B30">
        <w:rPr>
          <w:rFonts w:asciiTheme="minorHAnsi" w:hAnsiTheme="minorHAnsi" w:cs="Calibri"/>
          <w:sz w:val="22"/>
          <w:szCs w:val="22"/>
          <w:lang w:val="en-US"/>
        </w:rPr>
        <w:t xml:space="preserve"> </w:t>
      </w:r>
      <w:proofErr w:type="gramStart"/>
      <w:r w:rsidRPr="00675B30">
        <w:rPr>
          <w:rFonts w:asciiTheme="minorHAnsi" w:hAnsiTheme="minorHAnsi" w:cs="Calibri"/>
          <w:sz w:val="22"/>
          <w:szCs w:val="22"/>
          <w:lang w:val="en-US"/>
        </w:rPr>
        <w:t>Argument omissions in preschool Catalan and Spanish speaking children with SLI.</w:t>
      </w:r>
      <w:proofErr w:type="gramEnd"/>
      <w:r w:rsidRPr="00675B30">
        <w:rPr>
          <w:rFonts w:asciiTheme="minorHAnsi" w:hAnsiTheme="minorHAnsi" w:cs="Calibri"/>
          <w:sz w:val="22"/>
          <w:szCs w:val="22"/>
          <w:lang w:val="en-US"/>
        </w:rPr>
        <w:t xml:space="preserve"> </w:t>
      </w:r>
      <w:proofErr w:type="spellStart"/>
      <w:r w:rsidRPr="00675B30">
        <w:rPr>
          <w:rFonts w:asciiTheme="minorHAnsi" w:hAnsiTheme="minorHAnsi" w:cs="Calibri"/>
          <w:i/>
          <w:sz w:val="22"/>
          <w:szCs w:val="22"/>
          <w:lang w:val="en-US"/>
        </w:rPr>
        <w:t>Infancia</w:t>
      </w:r>
      <w:proofErr w:type="spellEnd"/>
      <w:r w:rsidRPr="00675B30">
        <w:rPr>
          <w:rFonts w:asciiTheme="minorHAnsi" w:hAnsiTheme="minorHAnsi" w:cs="Calibri"/>
          <w:i/>
          <w:sz w:val="22"/>
          <w:szCs w:val="22"/>
          <w:lang w:val="en-US"/>
        </w:rPr>
        <w:t xml:space="preserve"> y </w:t>
      </w:r>
      <w:proofErr w:type="spellStart"/>
      <w:r w:rsidRPr="00675B30">
        <w:rPr>
          <w:rFonts w:asciiTheme="minorHAnsi" w:hAnsiTheme="minorHAnsi" w:cs="Calibri"/>
          <w:i/>
          <w:sz w:val="22"/>
          <w:szCs w:val="22"/>
          <w:lang w:val="en-US"/>
        </w:rPr>
        <w:t>Aprendizaje</w:t>
      </w:r>
      <w:proofErr w:type="spellEnd"/>
      <w:r w:rsidRPr="00675B30">
        <w:rPr>
          <w:rFonts w:asciiTheme="minorHAnsi" w:hAnsiTheme="minorHAnsi" w:cs="Calibri"/>
          <w:sz w:val="22"/>
          <w:szCs w:val="22"/>
          <w:lang w:val="en-US"/>
        </w:rPr>
        <w:t xml:space="preserve">, </w:t>
      </w:r>
      <w:r w:rsidRPr="00675B30">
        <w:rPr>
          <w:rFonts w:asciiTheme="minorHAnsi" w:hAnsiTheme="minorHAnsi" w:cs="Calibri"/>
          <w:i/>
          <w:sz w:val="22"/>
          <w:szCs w:val="22"/>
          <w:lang w:val="en-US"/>
        </w:rPr>
        <w:t>34</w:t>
      </w:r>
      <w:r w:rsidRPr="00675B30">
        <w:rPr>
          <w:rFonts w:asciiTheme="minorHAnsi" w:hAnsiTheme="minorHAnsi" w:cs="Calibri"/>
          <w:sz w:val="22"/>
          <w:szCs w:val="22"/>
          <w:lang w:val="en-US"/>
        </w:rPr>
        <w:t>, 49-66.</w:t>
      </w:r>
    </w:p>
    <w:p w14:paraId="5B9CFFFE" w14:textId="77777777" w:rsidR="00675B30" w:rsidRPr="00675B30" w:rsidRDefault="00675B30" w:rsidP="00675B30">
      <w:pPr>
        <w:spacing w:line="360" w:lineRule="auto"/>
        <w:ind w:left="567" w:hanging="567"/>
        <w:jc w:val="both"/>
        <w:rPr>
          <w:rFonts w:asciiTheme="minorHAnsi" w:hAnsiTheme="minorHAnsi" w:cs="Arial"/>
          <w:sz w:val="22"/>
          <w:szCs w:val="22"/>
          <w:lang w:val="en-US"/>
        </w:rPr>
      </w:pPr>
      <w:proofErr w:type="spellStart"/>
      <w:proofErr w:type="gramStart"/>
      <w:r w:rsidRPr="00675B30">
        <w:rPr>
          <w:rFonts w:asciiTheme="minorHAnsi" w:hAnsiTheme="minorHAnsi" w:cs="Calibri"/>
          <w:sz w:val="22"/>
          <w:szCs w:val="22"/>
          <w:lang w:val="en-US"/>
        </w:rPr>
        <w:lastRenderedPageBreak/>
        <w:t>Sanz</w:t>
      </w:r>
      <w:proofErr w:type="spellEnd"/>
      <w:r w:rsidRPr="00675B30">
        <w:rPr>
          <w:rFonts w:asciiTheme="minorHAnsi" w:hAnsiTheme="minorHAnsi" w:cs="Calibri"/>
          <w:sz w:val="22"/>
          <w:szCs w:val="22"/>
          <w:lang w:val="en-US"/>
        </w:rPr>
        <w:t xml:space="preserve">-Torrent, M., </w:t>
      </w:r>
      <w:proofErr w:type="spellStart"/>
      <w:r w:rsidRPr="00675B30">
        <w:rPr>
          <w:rFonts w:asciiTheme="minorHAnsi" w:hAnsiTheme="minorHAnsi" w:cs="Calibri"/>
          <w:sz w:val="22"/>
          <w:szCs w:val="22"/>
          <w:lang w:val="en-US"/>
        </w:rPr>
        <w:t>Serrat</w:t>
      </w:r>
      <w:proofErr w:type="spellEnd"/>
      <w:r w:rsidRPr="00675B30">
        <w:rPr>
          <w:rFonts w:asciiTheme="minorHAnsi" w:hAnsiTheme="minorHAnsi" w:cs="Calibri"/>
          <w:sz w:val="22"/>
          <w:szCs w:val="22"/>
          <w:lang w:val="en-US"/>
        </w:rPr>
        <w:t xml:space="preserve">, E., </w:t>
      </w:r>
      <w:proofErr w:type="spellStart"/>
      <w:r w:rsidRPr="00675B30">
        <w:rPr>
          <w:rFonts w:asciiTheme="minorHAnsi" w:hAnsiTheme="minorHAnsi" w:cs="Calibri"/>
          <w:sz w:val="22"/>
          <w:szCs w:val="22"/>
          <w:lang w:val="en-US"/>
        </w:rPr>
        <w:t>Andreu</w:t>
      </w:r>
      <w:proofErr w:type="spellEnd"/>
      <w:r w:rsidRPr="00675B30">
        <w:rPr>
          <w:rFonts w:asciiTheme="minorHAnsi" w:hAnsiTheme="minorHAnsi" w:cs="Calibri"/>
          <w:sz w:val="22"/>
          <w:szCs w:val="22"/>
          <w:lang w:val="en-US"/>
        </w:rPr>
        <w:t>, L., Serra, M. (2008).</w:t>
      </w:r>
      <w:proofErr w:type="gramEnd"/>
      <w:r w:rsidRPr="00675B30">
        <w:rPr>
          <w:rFonts w:asciiTheme="minorHAnsi" w:hAnsiTheme="minorHAnsi" w:cs="Calibri"/>
          <w:sz w:val="22"/>
          <w:szCs w:val="22"/>
          <w:lang w:val="en-US"/>
        </w:rPr>
        <w:t xml:space="preserve"> </w:t>
      </w:r>
      <w:r w:rsidRPr="00675B30">
        <w:rPr>
          <w:rFonts w:asciiTheme="minorHAnsi" w:hAnsiTheme="minorHAnsi"/>
          <w:sz w:val="22"/>
          <w:szCs w:val="22"/>
          <w:lang w:val="en-US"/>
        </w:rPr>
        <w:t>Verb morphology in Catalan and Spanish in children with Specific Language Impairment: a developmental study</w:t>
      </w:r>
      <w:r w:rsidRPr="00675B30">
        <w:rPr>
          <w:rFonts w:asciiTheme="minorHAnsi" w:hAnsiTheme="minorHAnsi" w:cs="Calibri"/>
          <w:sz w:val="22"/>
          <w:szCs w:val="22"/>
          <w:lang w:val="en-US"/>
        </w:rPr>
        <w:t xml:space="preserve">. </w:t>
      </w:r>
      <w:r w:rsidRPr="00675B30">
        <w:rPr>
          <w:rFonts w:asciiTheme="minorHAnsi" w:hAnsiTheme="minorHAnsi" w:cs="Calibri"/>
          <w:i/>
          <w:sz w:val="22"/>
          <w:szCs w:val="22"/>
          <w:lang w:val="en-US"/>
        </w:rPr>
        <w:t xml:space="preserve">Clinical Linguistics </w:t>
      </w:r>
      <w:r w:rsidR="00FF05DB">
        <w:rPr>
          <w:rFonts w:asciiTheme="minorHAnsi" w:hAnsiTheme="minorHAnsi" w:cs="Calibri"/>
          <w:i/>
          <w:sz w:val="22"/>
          <w:szCs w:val="22"/>
          <w:lang w:val="en-US"/>
        </w:rPr>
        <w:t>&amp;</w:t>
      </w:r>
      <w:r w:rsidRPr="00675B30">
        <w:rPr>
          <w:rFonts w:asciiTheme="minorHAnsi" w:hAnsiTheme="minorHAnsi" w:cs="Calibri"/>
          <w:i/>
          <w:sz w:val="22"/>
          <w:szCs w:val="22"/>
          <w:lang w:val="en-US"/>
        </w:rPr>
        <w:t xml:space="preserve"> Phonetics, 22</w:t>
      </w:r>
      <w:r w:rsidRPr="00675B30">
        <w:rPr>
          <w:rFonts w:asciiTheme="minorHAnsi" w:hAnsiTheme="minorHAnsi" w:cs="Calibri"/>
          <w:sz w:val="22"/>
          <w:szCs w:val="22"/>
          <w:lang w:val="en-US"/>
        </w:rPr>
        <w:t>, 459-474.</w:t>
      </w:r>
    </w:p>
    <w:p w14:paraId="311594FB"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proofErr w:type="spellStart"/>
      <w:proofErr w:type="gramStart"/>
      <w:r w:rsidRPr="00B45124">
        <w:rPr>
          <w:rFonts w:asciiTheme="minorHAnsi" w:hAnsiTheme="minorHAnsi" w:cs="Arial"/>
          <w:sz w:val="22"/>
          <w:szCs w:val="22"/>
          <w:lang w:val="en-US"/>
        </w:rPr>
        <w:t>Schelletter</w:t>
      </w:r>
      <w:proofErr w:type="spellEnd"/>
      <w:r w:rsidRPr="00B45124">
        <w:rPr>
          <w:rFonts w:asciiTheme="minorHAnsi" w:hAnsiTheme="minorHAnsi" w:cs="Arial"/>
          <w:sz w:val="22"/>
          <w:szCs w:val="22"/>
          <w:lang w:val="en-US"/>
        </w:rPr>
        <w:t xml:space="preserve">, C., </w:t>
      </w:r>
      <w:proofErr w:type="spellStart"/>
      <w:r w:rsidRPr="00B45124">
        <w:rPr>
          <w:rFonts w:asciiTheme="minorHAnsi" w:hAnsiTheme="minorHAnsi" w:cs="Arial"/>
          <w:sz w:val="22"/>
          <w:szCs w:val="22"/>
          <w:lang w:val="en-US"/>
        </w:rPr>
        <w:t>Sinka</w:t>
      </w:r>
      <w:proofErr w:type="spellEnd"/>
      <w:r w:rsidRPr="00B45124">
        <w:rPr>
          <w:rFonts w:asciiTheme="minorHAnsi" w:hAnsiTheme="minorHAnsi" w:cs="Arial"/>
          <w:sz w:val="22"/>
          <w:szCs w:val="22"/>
          <w:lang w:val="en-US"/>
        </w:rPr>
        <w:t xml:space="preserve">, I., Fletcher, P.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Ingham, R. (1999).</w:t>
      </w:r>
      <w:proofErr w:type="gramEnd"/>
      <w:r w:rsidRPr="00B45124">
        <w:rPr>
          <w:rFonts w:asciiTheme="minorHAnsi" w:hAnsiTheme="minorHAnsi" w:cs="Arial"/>
          <w:sz w:val="22"/>
          <w:szCs w:val="22"/>
          <w:lang w:val="en-US"/>
        </w:rPr>
        <w:t xml:space="preserve"> </w:t>
      </w:r>
      <w:proofErr w:type="gramStart"/>
      <w:r w:rsidRPr="00B45124">
        <w:rPr>
          <w:rFonts w:asciiTheme="minorHAnsi" w:hAnsiTheme="minorHAnsi" w:cs="Arial"/>
          <w:sz w:val="22"/>
          <w:szCs w:val="22"/>
          <w:lang w:val="en-US"/>
        </w:rPr>
        <w:t xml:space="preserve">English speaking SLI children's use of locative/contact </w:t>
      </w:r>
      <w:r w:rsidR="00FF05DB">
        <w:rPr>
          <w:rFonts w:asciiTheme="minorHAnsi" w:hAnsiTheme="minorHAnsi" w:cs="Arial"/>
          <w:sz w:val="22"/>
          <w:szCs w:val="22"/>
          <w:lang w:val="en-US"/>
        </w:rPr>
        <w:t>and</w:t>
      </w:r>
      <w:r w:rsidRPr="00B45124">
        <w:rPr>
          <w:rFonts w:asciiTheme="minorHAnsi" w:hAnsiTheme="minorHAnsi" w:cs="Arial"/>
          <w:sz w:val="22"/>
          <w:szCs w:val="22"/>
          <w:lang w:val="en-US"/>
        </w:rPr>
        <w:t xml:space="preserve"> causative alternations.</w:t>
      </w:r>
      <w:proofErr w:type="gramEnd"/>
      <w:r w:rsidRPr="00B45124">
        <w:rPr>
          <w:rFonts w:asciiTheme="minorHAnsi" w:hAnsiTheme="minorHAnsi" w:cs="Arial"/>
          <w:sz w:val="22"/>
          <w:szCs w:val="22"/>
          <w:lang w:val="en-US"/>
        </w:rPr>
        <w:t xml:space="preserve"> In M. Garman, </w:t>
      </w:r>
      <w:proofErr w:type="spellStart"/>
      <w:r w:rsidRPr="00B45124">
        <w:rPr>
          <w:rFonts w:asciiTheme="minorHAnsi" w:hAnsiTheme="minorHAnsi" w:cs="Arial"/>
          <w:sz w:val="22"/>
          <w:szCs w:val="22"/>
          <w:lang w:val="en-US"/>
        </w:rPr>
        <w:t>C.Letts</w:t>
      </w:r>
      <w:proofErr w:type="spellEnd"/>
      <w:r w:rsidRPr="00B45124">
        <w:rPr>
          <w:rFonts w:asciiTheme="minorHAnsi" w:hAnsiTheme="minorHAnsi" w:cs="Arial"/>
          <w:sz w:val="22"/>
          <w:szCs w:val="22"/>
          <w:lang w:val="en-US"/>
        </w:rPr>
        <w:t xml:space="preserve">, B. Richards, C. </w:t>
      </w:r>
      <w:proofErr w:type="spellStart"/>
      <w:r w:rsidRPr="00B45124">
        <w:rPr>
          <w:rFonts w:asciiTheme="minorHAnsi" w:hAnsiTheme="minorHAnsi" w:cs="Arial"/>
          <w:sz w:val="22"/>
          <w:szCs w:val="22"/>
          <w:lang w:val="en-US"/>
        </w:rPr>
        <w:t>Schelletter</w:t>
      </w:r>
      <w:proofErr w:type="spellEnd"/>
      <w:r w:rsidRPr="00B45124">
        <w:rPr>
          <w:rFonts w:asciiTheme="minorHAnsi" w:hAnsiTheme="minorHAnsi" w:cs="Arial"/>
          <w:sz w:val="22"/>
          <w:szCs w:val="22"/>
          <w:lang w:val="en-US"/>
        </w:rPr>
        <w:t xml:space="preserve"> y S. Edwards (eds.) </w:t>
      </w:r>
      <w:r w:rsidRPr="00B45124">
        <w:rPr>
          <w:rFonts w:asciiTheme="minorHAnsi" w:hAnsiTheme="minorHAnsi" w:cs="Arial"/>
          <w:i/>
          <w:sz w:val="22"/>
          <w:szCs w:val="22"/>
          <w:lang w:val="en-US"/>
        </w:rPr>
        <w:t xml:space="preserve">Issues in normal </w:t>
      </w:r>
      <w:r w:rsidR="00FF05DB">
        <w:rPr>
          <w:rFonts w:asciiTheme="minorHAnsi" w:hAnsiTheme="minorHAnsi" w:cs="Arial"/>
          <w:i/>
          <w:sz w:val="22"/>
          <w:szCs w:val="22"/>
          <w:lang w:val="en-US"/>
        </w:rPr>
        <w:t>and</w:t>
      </w:r>
      <w:r w:rsidRPr="00B45124">
        <w:rPr>
          <w:rFonts w:asciiTheme="minorHAnsi" w:hAnsiTheme="minorHAnsi" w:cs="Arial"/>
          <w:i/>
          <w:sz w:val="22"/>
          <w:szCs w:val="22"/>
          <w:lang w:val="en-US"/>
        </w:rPr>
        <w:t xml:space="preserve"> disordered child language: from phonology to narrative</w:t>
      </w:r>
      <w:r w:rsidRPr="00B45124">
        <w:rPr>
          <w:rFonts w:asciiTheme="minorHAnsi" w:hAnsiTheme="minorHAnsi" w:cs="Arial"/>
          <w:sz w:val="22"/>
          <w:szCs w:val="22"/>
          <w:lang w:val="en-US"/>
        </w:rPr>
        <w:t xml:space="preserve">. The New </w:t>
      </w:r>
      <w:proofErr w:type="spellStart"/>
      <w:r w:rsidRPr="00B45124">
        <w:rPr>
          <w:rFonts w:asciiTheme="minorHAnsi" w:hAnsiTheme="minorHAnsi" w:cs="Arial"/>
          <w:sz w:val="22"/>
          <w:szCs w:val="22"/>
          <w:lang w:val="en-US"/>
        </w:rPr>
        <w:t>Bulmershe</w:t>
      </w:r>
      <w:proofErr w:type="spellEnd"/>
      <w:r w:rsidRPr="00B45124">
        <w:rPr>
          <w:rFonts w:asciiTheme="minorHAnsi" w:hAnsiTheme="minorHAnsi" w:cs="Arial"/>
          <w:sz w:val="22"/>
          <w:szCs w:val="22"/>
          <w:lang w:val="en-US"/>
        </w:rPr>
        <w:t xml:space="preserve"> Papers: University of Reading.</w:t>
      </w:r>
    </w:p>
    <w:p w14:paraId="240135A1" w14:textId="77777777" w:rsidR="00D73459" w:rsidRPr="00B45124" w:rsidRDefault="00D73459" w:rsidP="00D73459">
      <w:pPr>
        <w:spacing w:line="480" w:lineRule="auto"/>
        <w:ind w:left="600" w:hanging="600"/>
        <w:jc w:val="both"/>
        <w:rPr>
          <w:rFonts w:asciiTheme="minorHAnsi" w:hAnsiTheme="minorHAnsi" w:cs="Arial"/>
          <w:sz w:val="22"/>
          <w:szCs w:val="22"/>
          <w:lang w:val="es-ES"/>
        </w:rPr>
      </w:pPr>
      <w:r w:rsidRPr="00B45124">
        <w:rPr>
          <w:rFonts w:asciiTheme="minorHAnsi" w:hAnsiTheme="minorHAnsi" w:cs="Arial"/>
          <w:sz w:val="22"/>
          <w:szCs w:val="22"/>
          <w:lang w:val="es-ES"/>
        </w:rPr>
        <w:t xml:space="preserve">Sebastián, N., Martí, M.A., </w:t>
      </w:r>
      <w:proofErr w:type="spellStart"/>
      <w:r w:rsidRPr="00B45124">
        <w:rPr>
          <w:rFonts w:asciiTheme="minorHAnsi" w:hAnsiTheme="minorHAnsi" w:cs="Arial"/>
          <w:sz w:val="22"/>
          <w:szCs w:val="22"/>
          <w:lang w:val="es-ES"/>
        </w:rPr>
        <w:t>Carreiras</w:t>
      </w:r>
      <w:proofErr w:type="spellEnd"/>
      <w:r w:rsidRPr="00B45124">
        <w:rPr>
          <w:rFonts w:asciiTheme="minorHAnsi" w:hAnsiTheme="minorHAnsi" w:cs="Arial"/>
          <w:sz w:val="22"/>
          <w:szCs w:val="22"/>
          <w:lang w:val="es-ES"/>
        </w:rPr>
        <w:t xml:space="preserve">, M. </w:t>
      </w:r>
      <w:r w:rsidR="00215045">
        <w:rPr>
          <w:rFonts w:asciiTheme="minorHAnsi" w:hAnsiTheme="minorHAnsi" w:cs="Arial"/>
          <w:sz w:val="22"/>
          <w:szCs w:val="22"/>
          <w:lang w:val="es-ES"/>
        </w:rPr>
        <w:t>&amp;</w:t>
      </w:r>
      <w:r w:rsidRPr="00B45124">
        <w:rPr>
          <w:rFonts w:asciiTheme="minorHAnsi" w:hAnsiTheme="minorHAnsi" w:cs="Arial"/>
          <w:sz w:val="22"/>
          <w:szCs w:val="22"/>
          <w:lang w:val="es-ES"/>
        </w:rPr>
        <w:t xml:space="preserve"> Cuetos, F. (2000). </w:t>
      </w:r>
      <w:r w:rsidRPr="00B45124">
        <w:rPr>
          <w:rFonts w:asciiTheme="minorHAnsi" w:hAnsiTheme="minorHAnsi" w:cs="Arial"/>
          <w:i/>
          <w:sz w:val="22"/>
          <w:szCs w:val="22"/>
          <w:lang w:val="es-ES"/>
        </w:rPr>
        <w:t>LEXESP. Léxico informatizado del español</w:t>
      </w:r>
      <w:r w:rsidRPr="00B45124">
        <w:rPr>
          <w:rFonts w:asciiTheme="minorHAnsi" w:hAnsiTheme="minorHAnsi" w:cs="Arial"/>
          <w:sz w:val="22"/>
          <w:szCs w:val="22"/>
          <w:lang w:val="es-ES"/>
        </w:rPr>
        <w:t xml:space="preserve">. Barcelona: </w:t>
      </w:r>
      <w:proofErr w:type="spellStart"/>
      <w:r w:rsidRPr="00B45124">
        <w:rPr>
          <w:rFonts w:asciiTheme="minorHAnsi" w:hAnsiTheme="minorHAnsi" w:cs="Arial"/>
          <w:sz w:val="22"/>
          <w:szCs w:val="22"/>
          <w:lang w:val="es-ES"/>
        </w:rPr>
        <w:t>Edicions</w:t>
      </w:r>
      <w:proofErr w:type="spellEnd"/>
      <w:r w:rsidRPr="00B45124">
        <w:rPr>
          <w:rFonts w:asciiTheme="minorHAnsi" w:hAnsiTheme="minorHAnsi" w:cs="Arial"/>
          <w:sz w:val="22"/>
          <w:szCs w:val="22"/>
          <w:lang w:val="es-ES"/>
        </w:rPr>
        <w:t xml:space="preserve"> </w:t>
      </w:r>
      <w:proofErr w:type="spellStart"/>
      <w:r w:rsidRPr="00B45124">
        <w:rPr>
          <w:rFonts w:asciiTheme="minorHAnsi" w:hAnsiTheme="minorHAnsi" w:cs="Arial"/>
          <w:sz w:val="22"/>
          <w:szCs w:val="22"/>
          <w:lang w:val="es-ES"/>
        </w:rPr>
        <w:t>Universitat</w:t>
      </w:r>
      <w:proofErr w:type="spellEnd"/>
      <w:r w:rsidRPr="00B45124">
        <w:rPr>
          <w:rFonts w:asciiTheme="minorHAnsi" w:hAnsiTheme="minorHAnsi" w:cs="Arial"/>
          <w:sz w:val="22"/>
          <w:szCs w:val="22"/>
          <w:lang w:val="es-ES"/>
        </w:rPr>
        <w:t xml:space="preserve"> de Barcelona.</w:t>
      </w:r>
    </w:p>
    <w:p w14:paraId="5D733029" w14:textId="77777777" w:rsidR="00460EC7" w:rsidRPr="00460EC7" w:rsidRDefault="00460EC7" w:rsidP="00460EC7">
      <w:pPr>
        <w:spacing w:line="480" w:lineRule="auto"/>
        <w:ind w:left="567" w:hanging="567"/>
        <w:jc w:val="both"/>
        <w:rPr>
          <w:rFonts w:ascii="Calibri" w:hAnsi="Calibri"/>
          <w:sz w:val="22"/>
          <w:szCs w:val="22"/>
          <w:lang w:val="en-US"/>
        </w:rPr>
      </w:pPr>
      <w:proofErr w:type="gramStart"/>
      <w:r w:rsidRPr="00460EC7">
        <w:rPr>
          <w:rFonts w:ascii="Calibri" w:hAnsi="Calibri"/>
          <w:sz w:val="22"/>
          <w:szCs w:val="22"/>
          <w:lang w:val="en-US"/>
        </w:rPr>
        <w:t xml:space="preserve">Serra, M., </w:t>
      </w:r>
      <w:proofErr w:type="spellStart"/>
      <w:r w:rsidRPr="00460EC7">
        <w:rPr>
          <w:rFonts w:ascii="Calibri" w:hAnsi="Calibri"/>
          <w:sz w:val="22"/>
          <w:szCs w:val="22"/>
          <w:lang w:val="en-US"/>
        </w:rPr>
        <w:t>Serrat</w:t>
      </w:r>
      <w:proofErr w:type="spellEnd"/>
      <w:r w:rsidRPr="00460EC7">
        <w:rPr>
          <w:rFonts w:ascii="Calibri" w:hAnsi="Calibri"/>
          <w:sz w:val="22"/>
          <w:szCs w:val="22"/>
          <w:lang w:val="en-US"/>
        </w:rPr>
        <w:t xml:space="preserve">, E. </w:t>
      </w:r>
      <w:proofErr w:type="spellStart"/>
      <w:r w:rsidRPr="00460EC7">
        <w:rPr>
          <w:rFonts w:ascii="Calibri" w:hAnsi="Calibri"/>
          <w:sz w:val="22"/>
          <w:szCs w:val="22"/>
          <w:lang w:val="en-US"/>
        </w:rPr>
        <w:t>Sol</w:t>
      </w:r>
      <w:r w:rsidRPr="00460EC7">
        <w:rPr>
          <w:rFonts w:asciiTheme="minorHAnsi" w:hAnsiTheme="minorHAnsi"/>
          <w:sz w:val="22"/>
          <w:szCs w:val="22"/>
          <w:lang w:val="en-US"/>
        </w:rPr>
        <w:t>é</w:t>
      </w:r>
      <w:proofErr w:type="spellEnd"/>
      <w:r w:rsidRPr="00460EC7">
        <w:rPr>
          <w:rFonts w:asciiTheme="minorHAnsi" w:hAnsiTheme="minorHAnsi"/>
          <w:sz w:val="22"/>
          <w:szCs w:val="22"/>
          <w:lang w:val="en-US"/>
        </w:rPr>
        <w:t xml:space="preserve">, R., </w:t>
      </w:r>
      <w:proofErr w:type="spellStart"/>
      <w:r w:rsidRPr="00460EC7">
        <w:rPr>
          <w:rFonts w:asciiTheme="minorHAnsi" w:hAnsiTheme="minorHAnsi"/>
          <w:sz w:val="22"/>
          <w:szCs w:val="22"/>
          <w:lang w:val="en-US"/>
        </w:rPr>
        <w:t>Bel</w:t>
      </w:r>
      <w:proofErr w:type="spellEnd"/>
      <w:r w:rsidRPr="00460EC7">
        <w:rPr>
          <w:rFonts w:asciiTheme="minorHAnsi" w:hAnsiTheme="minorHAnsi"/>
          <w:sz w:val="22"/>
          <w:szCs w:val="22"/>
          <w:lang w:val="en-US"/>
        </w:rPr>
        <w:t xml:space="preserve">, A., &amp; </w:t>
      </w:r>
      <w:proofErr w:type="spellStart"/>
      <w:r w:rsidRPr="00460EC7">
        <w:rPr>
          <w:rFonts w:asciiTheme="minorHAnsi" w:hAnsiTheme="minorHAnsi"/>
          <w:sz w:val="22"/>
          <w:szCs w:val="22"/>
          <w:lang w:val="en-US"/>
        </w:rPr>
        <w:t>Aparici</w:t>
      </w:r>
      <w:proofErr w:type="spellEnd"/>
      <w:r w:rsidRPr="00460EC7">
        <w:rPr>
          <w:rFonts w:asciiTheme="minorHAnsi" w:hAnsiTheme="minorHAnsi"/>
          <w:sz w:val="22"/>
          <w:szCs w:val="22"/>
          <w:lang w:val="en-US"/>
        </w:rPr>
        <w:t xml:space="preserve">, M. </w:t>
      </w:r>
      <w:r w:rsidRPr="00460EC7">
        <w:rPr>
          <w:rFonts w:ascii="Calibri" w:hAnsi="Calibri"/>
          <w:sz w:val="22"/>
          <w:szCs w:val="22"/>
          <w:lang w:val="en-US"/>
        </w:rPr>
        <w:t>(2000).</w:t>
      </w:r>
      <w:proofErr w:type="gramEnd"/>
      <w:r w:rsidRPr="00460EC7">
        <w:rPr>
          <w:rFonts w:ascii="Calibri" w:hAnsi="Calibri"/>
          <w:sz w:val="22"/>
          <w:szCs w:val="22"/>
          <w:lang w:val="en-US"/>
        </w:rPr>
        <w:t xml:space="preserve"> </w:t>
      </w:r>
      <w:r w:rsidRPr="00460EC7">
        <w:rPr>
          <w:rFonts w:ascii="Calibri" w:hAnsi="Calibri"/>
          <w:i/>
          <w:sz w:val="22"/>
          <w:szCs w:val="22"/>
          <w:lang w:val="en-US"/>
        </w:rPr>
        <w:t xml:space="preserve">La </w:t>
      </w:r>
      <w:proofErr w:type="spellStart"/>
      <w:r w:rsidRPr="00460EC7">
        <w:rPr>
          <w:rFonts w:ascii="Calibri" w:hAnsi="Calibri"/>
          <w:i/>
          <w:sz w:val="22"/>
          <w:szCs w:val="22"/>
          <w:lang w:val="en-US"/>
        </w:rPr>
        <w:t>adquisición</w:t>
      </w:r>
      <w:proofErr w:type="spellEnd"/>
      <w:r w:rsidRPr="00460EC7">
        <w:rPr>
          <w:rFonts w:ascii="Calibri" w:hAnsi="Calibri"/>
          <w:i/>
          <w:sz w:val="22"/>
          <w:szCs w:val="22"/>
          <w:lang w:val="en-US"/>
        </w:rPr>
        <w:t xml:space="preserve"> del </w:t>
      </w:r>
      <w:proofErr w:type="spellStart"/>
      <w:r w:rsidRPr="00460EC7">
        <w:rPr>
          <w:rFonts w:ascii="Calibri" w:hAnsi="Calibri"/>
          <w:i/>
          <w:sz w:val="22"/>
          <w:szCs w:val="22"/>
          <w:lang w:val="en-US"/>
        </w:rPr>
        <w:t>lenguaje</w:t>
      </w:r>
      <w:proofErr w:type="spellEnd"/>
      <w:r w:rsidRPr="00460EC7">
        <w:rPr>
          <w:rFonts w:ascii="Calibri" w:hAnsi="Calibri"/>
          <w:sz w:val="22"/>
          <w:szCs w:val="22"/>
          <w:lang w:val="en-US"/>
        </w:rPr>
        <w:t>. Barcelona: Ariel.</w:t>
      </w:r>
    </w:p>
    <w:p w14:paraId="270B8A75" w14:textId="77777777" w:rsidR="00D73459" w:rsidRPr="00B45124" w:rsidRDefault="00B01033" w:rsidP="00D73459">
      <w:pPr>
        <w:pStyle w:val="Heading2"/>
        <w:rPr>
          <w:rFonts w:asciiTheme="minorHAnsi" w:hAnsiTheme="minorHAnsi"/>
          <w:sz w:val="22"/>
          <w:szCs w:val="22"/>
        </w:rPr>
      </w:pPr>
      <w:proofErr w:type="spellStart"/>
      <w:r w:rsidRPr="008A4B13">
        <w:rPr>
          <w:rFonts w:asciiTheme="minorHAnsi" w:hAnsiTheme="minorHAnsi"/>
          <w:sz w:val="22"/>
          <w:szCs w:val="22"/>
          <w:lang w:val="es-ES"/>
        </w:rPr>
        <w:t>Spivey</w:t>
      </w:r>
      <w:proofErr w:type="spellEnd"/>
      <w:r w:rsidRPr="008A4B13">
        <w:rPr>
          <w:rFonts w:asciiTheme="minorHAnsi" w:hAnsiTheme="minorHAnsi"/>
          <w:sz w:val="22"/>
          <w:szCs w:val="22"/>
          <w:lang w:val="es-ES"/>
        </w:rPr>
        <w:t xml:space="preserve">, M.J., </w:t>
      </w:r>
      <w:proofErr w:type="spellStart"/>
      <w:r w:rsidRPr="008A4B13">
        <w:rPr>
          <w:rFonts w:asciiTheme="minorHAnsi" w:hAnsiTheme="minorHAnsi"/>
          <w:sz w:val="22"/>
          <w:szCs w:val="22"/>
          <w:lang w:val="es-ES"/>
        </w:rPr>
        <w:t>Tanenhaus</w:t>
      </w:r>
      <w:proofErr w:type="spellEnd"/>
      <w:r w:rsidRPr="008A4B13">
        <w:rPr>
          <w:rFonts w:asciiTheme="minorHAnsi" w:hAnsiTheme="minorHAnsi"/>
          <w:sz w:val="22"/>
          <w:szCs w:val="22"/>
          <w:lang w:val="es-ES"/>
        </w:rPr>
        <w:t xml:space="preserve">, M.K., </w:t>
      </w:r>
      <w:proofErr w:type="spellStart"/>
      <w:r w:rsidR="00D73459" w:rsidRPr="008A4B13">
        <w:rPr>
          <w:rFonts w:asciiTheme="minorHAnsi" w:hAnsiTheme="minorHAnsi"/>
          <w:sz w:val="22"/>
          <w:szCs w:val="22"/>
          <w:lang w:val="es-ES"/>
        </w:rPr>
        <w:t>Eberhard</w:t>
      </w:r>
      <w:proofErr w:type="spellEnd"/>
      <w:r w:rsidR="00D73459" w:rsidRPr="008A4B13">
        <w:rPr>
          <w:rFonts w:asciiTheme="minorHAnsi" w:hAnsiTheme="minorHAnsi"/>
          <w:sz w:val="22"/>
          <w:szCs w:val="22"/>
          <w:lang w:val="es-ES"/>
        </w:rPr>
        <w:t>, K.M.</w:t>
      </w:r>
      <w:r w:rsidRPr="008A4B13">
        <w:rPr>
          <w:rFonts w:asciiTheme="minorHAnsi" w:hAnsiTheme="minorHAnsi"/>
          <w:sz w:val="22"/>
          <w:szCs w:val="22"/>
          <w:lang w:val="es-ES"/>
        </w:rPr>
        <w:t xml:space="preserve"> &amp; </w:t>
      </w:r>
      <w:proofErr w:type="spellStart"/>
      <w:r w:rsidRPr="008A4B13">
        <w:rPr>
          <w:rFonts w:asciiTheme="minorHAnsi" w:hAnsiTheme="minorHAnsi"/>
          <w:sz w:val="22"/>
          <w:szCs w:val="22"/>
          <w:lang w:val="es-ES"/>
        </w:rPr>
        <w:t>Sedivy</w:t>
      </w:r>
      <w:proofErr w:type="spellEnd"/>
      <w:r w:rsidRPr="008A4B13">
        <w:rPr>
          <w:rFonts w:asciiTheme="minorHAnsi" w:hAnsiTheme="minorHAnsi"/>
          <w:sz w:val="22"/>
          <w:szCs w:val="22"/>
          <w:lang w:val="es-ES"/>
        </w:rPr>
        <w:t>, J.C.</w:t>
      </w:r>
      <w:r w:rsidR="00D73459" w:rsidRPr="008A4B13">
        <w:rPr>
          <w:rFonts w:asciiTheme="minorHAnsi" w:hAnsiTheme="minorHAnsi"/>
          <w:sz w:val="22"/>
          <w:szCs w:val="22"/>
          <w:lang w:val="es-ES"/>
        </w:rPr>
        <w:t xml:space="preserve"> (2002). </w:t>
      </w:r>
      <w:r w:rsidR="00D73459" w:rsidRPr="008A4B13">
        <w:rPr>
          <w:rFonts w:asciiTheme="minorHAnsi" w:hAnsiTheme="minorHAnsi"/>
          <w:sz w:val="22"/>
          <w:szCs w:val="22"/>
        </w:rPr>
        <w:t xml:space="preserve">Eye movements </w:t>
      </w:r>
      <w:r w:rsidR="00FF05DB" w:rsidRPr="008A4B13">
        <w:rPr>
          <w:rFonts w:asciiTheme="minorHAnsi" w:hAnsiTheme="minorHAnsi"/>
          <w:sz w:val="22"/>
          <w:szCs w:val="22"/>
        </w:rPr>
        <w:t>and</w:t>
      </w:r>
      <w:r w:rsidR="00D73459" w:rsidRPr="008A4B13">
        <w:rPr>
          <w:rFonts w:asciiTheme="minorHAnsi" w:hAnsiTheme="minorHAnsi"/>
          <w:sz w:val="22"/>
          <w:szCs w:val="22"/>
        </w:rPr>
        <w:t xml:space="preserve"> spoken language comprehension: Effects of visual context on syntactic ambiguity resolution. </w:t>
      </w:r>
      <w:r w:rsidR="00D73459" w:rsidRPr="008A4B13">
        <w:rPr>
          <w:rFonts w:asciiTheme="minorHAnsi" w:hAnsiTheme="minorHAnsi"/>
          <w:i/>
          <w:iCs/>
          <w:sz w:val="22"/>
          <w:szCs w:val="22"/>
        </w:rPr>
        <w:t>Cognitive Psychology, 45</w:t>
      </w:r>
      <w:r w:rsidR="00D73459" w:rsidRPr="008A4B13">
        <w:rPr>
          <w:rFonts w:asciiTheme="minorHAnsi" w:hAnsiTheme="minorHAnsi"/>
          <w:sz w:val="22"/>
          <w:szCs w:val="22"/>
        </w:rPr>
        <w:t>, 447-481.</w:t>
      </w:r>
    </w:p>
    <w:p w14:paraId="00CB841F" w14:textId="77777777" w:rsidR="00D73459" w:rsidRPr="00B45124" w:rsidRDefault="00D73459" w:rsidP="00D73459">
      <w:pPr>
        <w:shd w:val="clear" w:color="auto" w:fill="FFFFFF"/>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Stark, R.E.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Tallal</w:t>
      </w:r>
      <w:proofErr w:type="spellEnd"/>
      <w:r w:rsidRPr="00B45124">
        <w:rPr>
          <w:rFonts w:asciiTheme="minorHAnsi" w:hAnsiTheme="minorHAnsi" w:cs="Arial"/>
          <w:sz w:val="22"/>
          <w:szCs w:val="22"/>
          <w:lang w:val="en-US"/>
        </w:rPr>
        <w:t xml:space="preserve">, P. (1981). </w:t>
      </w:r>
      <w:proofErr w:type="gramStart"/>
      <w:r w:rsidRPr="00B45124">
        <w:rPr>
          <w:rFonts w:asciiTheme="minorHAnsi" w:hAnsiTheme="minorHAnsi" w:cs="Arial"/>
          <w:sz w:val="22"/>
          <w:szCs w:val="22"/>
          <w:lang w:val="en-US"/>
        </w:rPr>
        <w:t>Selection of children with specific language deficits.</w:t>
      </w:r>
      <w:proofErr w:type="gramEnd"/>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 xml:space="preserve">Journal of Speech </w:t>
      </w:r>
      <w:r w:rsidR="00FF05DB">
        <w:rPr>
          <w:rFonts w:asciiTheme="minorHAnsi" w:hAnsiTheme="minorHAnsi" w:cs="Arial"/>
          <w:i/>
          <w:sz w:val="22"/>
          <w:szCs w:val="22"/>
          <w:lang w:val="en-US"/>
        </w:rPr>
        <w:t>and</w:t>
      </w:r>
      <w:r w:rsidRPr="00B45124">
        <w:rPr>
          <w:rFonts w:asciiTheme="minorHAnsi" w:hAnsiTheme="minorHAnsi" w:cs="Arial"/>
          <w:i/>
          <w:sz w:val="22"/>
          <w:szCs w:val="22"/>
          <w:lang w:val="en-US"/>
        </w:rPr>
        <w:t xml:space="preserve"> Hearing Disorders,</w:t>
      </w:r>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46</w:t>
      </w:r>
      <w:r w:rsidRPr="00B45124">
        <w:rPr>
          <w:rFonts w:asciiTheme="minorHAnsi" w:hAnsiTheme="minorHAnsi" w:cs="Arial"/>
          <w:sz w:val="22"/>
          <w:szCs w:val="22"/>
          <w:lang w:val="en-US"/>
        </w:rPr>
        <w:t>, 114-122.</w:t>
      </w:r>
    </w:p>
    <w:p w14:paraId="1A985608" w14:textId="77777777" w:rsidR="00D73459" w:rsidRPr="00B45124" w:rsidRDefault="00D73459" w:rsidP="00D73459">
      <w:pPr>
        <w:spacing w:line="480" w:lineRule="auto"/>
        <w:ind w:left="600" w:right="-1" w:hanging="600"/>
        <w:jc w:val="both"/>
        <w:outlineLvl w:val="0"/>
        <w:rPr>
          <w:rFonts w:asciiTheme="minorHAnsi" w:hAnsiTheme="minorHAnsi" w:cs="Arial"/>
          <w:sz w:val="22"/>
          <w:szCs w:val="22"/>
          <w:lang w:val="en-US"/>
        </w:rPr>
      </w:pPr>
      <w:proofErr w:type="spellStart"/>
      <w:r w:rsidRPr="00B45124">
        <w:rPr>
          <w:rFonts w:asciiTheme="minorHAnsi" w:hAnsiTheme="minorHAnsi" w:cs="Arial"/>
          <w:sz w:val="22"/>
          <w:szCs w:val="22"/>
          <w:lang w:val="en-US"/>
        </w:rPr>
        <w:t>Tanenhaus</w:t>
      </w:r>
      <w:proofErr w:type="spellEnd"/>
      <w:r w:rsidRPr="00B45124">
        <w:rPr>
          <w:rFonts w:asciiTheme="minorHAnsi" w:hAnsiTheme="minorHAnsi" w:cs="Arial"/>
          <w:sz w:val="22"/>
          <w:szCs w:val="22"/>
          <w:lang w:val="en-US"/>
        </w:rPr>
        <w:t xml:space="preserve">, M.K., Spivey-Knowlton, M.J. </w:t>
      </w:r>
      <w:proofErr w:type="spellStart"/>
      <w:r w:rsidRPr="00B45124">
        <w:rPr>
          <w:rFonts w:asciiTheme="minorHAnsi" w:hAnsiTheme="minorHAnsi" w:cs="Arial"/>
          <w:sz w:val="22"/>
          <w:szCs w:val="22"/>
          <w:lang w:val="en-US"/>
        </w:rPr>
        <w:t>Eberhard</w:t>
      </w:r>
      <w:proofErr w:type="spellEnd"/>
      <w:r w:rsidRPr="00B45124">
        <w:rPr>
          <w:rFonts w:asciiTheme="minorHAnsi" w:hAnsiTheme="minorHAnsi" w:cs="Arial"/>
          <w:sz w:val="22"/>
          <w:szCs w:val="22"/>
          <w:lang w:val="en-US"/>
        </w:rPr>
        <w:t xml:space="preserve">, K.M.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Sedivy</w:t>
      </w:r>
      <w:proofErr w:type="spellEnd"/>
      <w:r w:rsidRPr="00B45124">
        <w:rPr>
          <w:rFonts w:asciiTheme="minorHAnsi" w:hAnsiTheme="minorHAnsi" w:cs="Arial"/>
          <w:sz w:val="22"/>
          <w:szCs w:val="22"/>
          <w:lang w:val="en-US"/>
        </w:rPr>
        <w:t xml:space="preserve">, J.C. (1995). </w:t>
      </w:r>
      <w:proofErr w:type="gramStart"/>
      <w:r w:rsidRPr="00B45124">
        <w:rPr>
          <w:rFonts w:asciiTheme="minorHAnsi" w:hAnsiTheme="minorHAnsi" w:cs="Arial"/>
          <w:sz w:val="22"/>
          <w:szCs w:val="22"/>
          <w:lang w:val="en-US"/>
        </w:rPr>
        <w:t xml:space="preserve">Integration of visual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linguistic information in spoken language comprehension.</w:t>
      </w:r>
      <w:proofErr w:type="gramEnd"/>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Science, 268</w:t>
      </w:r>
      <w:r w:rsidRPr="00B45124">
        <w:rPr>
          <w:rFonts w:asciiTheme="minorHAnsi" w:hAnsiTheme="minorHAnsi" w:cs="Arial"/>
          <w:sz w:val="22"/>
          <w:szCs w:val="22"/>
          <w:lang w:val="en-US"/>
        </w:rPr>
        <w:t>, 1632-1634.</w:t>
      </w:r>
    </w:p>
    <w:p w14:paraId="6129304C" w14:textId="77777777" w:rsidR="00E51D5A" w:rsidRPr="00FF05DB" w:rsidRDefault="00E51D5A" w:rsidP="00D73459">
      <w:pPr>
        <w:spacing w:line="480" w:lineRule="auto"/>
        <w:ind w:left="600" w:hanging="600"/>
        <w:jc w:val="both"/>
        <w:rPr>
          <w:rFonts w:asciiTheme="minorHAnsi" w:hAnsiTheme="minorHAnsi"/>
          <w:sz w:val="22"/>
          <w:szCs w:val="22"/>
        </w:rPr>
      </w:pPr>
      <w:proofErr w:type="spellStart"/>
      <w:r w:rsidRPr="00FF05DB">
        <w:rPr>
          <w:rFonts w:asciiTheme="minorHAnsi" w:hAnsiTheme="minorHAnsi"/>
          <w:sz w:val="22"/>
          <w:szCs w:val="22"/>
        </w:rPr>
        <w:t>Tomblin</w:t>
      </w:r>
      <w:proofErr w:type="spellEnd"/>
      <w:r w:rsidRPr="00FF05DB">
        <w:rPr>
          <w:rFonts w:asciiTheme="minorHAnsi" w:hAnsiTheme="minorHAnsi"/>
          <w:sz w:val="22"/>
          <w:szCs w:val="22"/>
        </w:rPr>
        <w:t xml:space="preserve">, J. B., Records, N. L., </w:t>
      </w:r>
      <w:proofErr w:type="spellStart"/>
      <w:r w:rsidRPr="00FF05DB">
        <w:rPr>
          <w:rFonts w:asciiTheme="minorHAnsi" w:hAnsiTheme="minorHAnsi"/>
          <w:sz w:val="22"/>
          <w:szCs w:val="22"/>
        </w:rPr>
        <w:t>Buckwalter</w:t>
      </w:r>
      <w:proofErr w:type="spellEnd"/>
      <w:r w:rsidRPr="00FF05DB">
        <w:rPr>
          <w:rFonts w:asciiTheme="minorHAnsi" w:hAnsiTheme="minorHAnsi"/>
          <w:sz w:val="22"/>
          <w:szCs w:val="22"/>
        </w:rPr>
        <w:t xml:space="preserve">, P., </w:t>
      </w:r>
      <w:proofErr w:type="spellStart"/>
      <w:r w:rsidRPr="00FF05DB">
        <w:rPr>
          <w:rFonts w:asciiTheme="minorHAnsi" w:hAnsiTheme="minorHAnsi"/>
          <w:sz w:val="22"/>
          <w:szCs w:val="22"/>
        </w:rPr>
        <w:t>Zhang</w:t>
      </w:r>
      <w:proofErr w:type="spellEnd"/>
      <w:r w:rsidRPr="00FF05DB">
        <w:rPr>
          <w:rFonts w:asciiTheme="minorHAnsi" w:hAnsiTheme="minorHAnsi"/>
          <w:sz w:val="22"/>
          <w:szCs w:val="22"/>
        </w:rPr>
        <w:t xml:space="preserve">, X., Smith, E., </w:t>
      </w:r>
      <w:r w:rsidR="00215045" w:rsidRPr="00FF05DB">
        <w:rPr>
          <w:rFonts w:asciiTheme="minorHAnsi" w:hAnsiTheme="minorHAnsi"/>
          <w:sz w:val="22"/>
          <w:szCs w:val="22"/>
        </w:rPr>
        <w:t>&amp;</w:t>
      </w:r>
      <w:r w:rsidRPr="00FF05DB">
        <w:rPr>
          <w:rFonts w:asciiTheme="minorHAnsi" w:hAnsiTheme="minorHAnsi"/>
          <w:sz w:val="22"/>
          <w:szCs w:val="22"/>
        </w:rPr>
        <w:t xml:space="preserve"> O'Brien, M. (1997). </w:t>
      </w:r>
      <w:proofErr w:type="spellStart"/>
      <w:r w:rsidRPr="00FF05DB">
        <w:rPr>
          <w:rFonts w:asciiTheme="minorHAnsi" w:hAnsiTheme="minorHAnsi"/>
          <w:sz w:val="22"/>
          <w:szCs w:val="22"/>
        </w:rPr>
        <w:t>Prevalence</w:t>
      </w:r>
      <w:proofErr w:type="spellEnd"/>
      <w:r w:rsidRPr="00FF05DB">
        <w:rPr>
          <w:rFonts w:asciiTheme="minorHAnsi" w:hAnsiTheme="minorHAnsi"/>
          <w:sz w:val="22"/>
          <w:szCs w:val="22"/>
        </w:rPr>
        <w:t xml:space="preserve"> of </w:t>
      </w:r>
      <w:proofErr w:type="spellStart"/>
      <w:r w:rsidRPr="00FF05DB">
        <w:rPr>
          <w:rFonts w:asciiTheme="minorHAnsi" w:hAnsiTheme="minorHAnsi"/>
          <w:sz w:val="22"/>
          <w:szCs w:val="22"/>
        </w:rPr>
        <w:t>specific</w:t>
      </w:r>
      <w:proofErr w:type="spellEnd"/>
      <w:r w:rsidRPr="00FF05DB">
        <w:rPr>
          <w:rFonts w:asciiTheme="minorHAnsi" w:hAnsiTheme="minorHAnsi"/>
          <w:sz w:val="22"/>
          <w:szCs w:val="22"/>
        </w:rPr>
        <w:t xml:space="preserve"> </w:t>
      </w:r>
      <w:proofErr w:type="spellStart"/>
      <w:r w:rsidRPr="00FF05DB">
        <w:rPr>
          <w:rFonts w:asciiTheme="minorHAnsi" w:hAnsiTheme="minorHAnsi"/>
          <w:sz w:val="22"/>
          <w:szCs w:val="22"/>
        </w:rPr>
        <w:t>language</w:t>
      </w:r>
      <w:proofErr w:type="spellEnd"/>
      <w:r w:rsidRPr="00FF05DB">
        <w:rPr>
          <w:rFonts w:asciiTheme="minorHAnsi" w:hAnsiTheme="minorHAnsi"/>
          <w:sz w:val="22"/>
          <w:szCs w:val="22"/>
        </w:rPr>
        <w:t xml:space="preserve"> </w:t>
      </w:r>
      <w:proofErr w:type="spellStart"/>
      <w:r w:rsidRPr="00FF05DB">
        <w:rPr>
          <w:rFonts w:asciiTheme="minorHAnsi" w:hAnsiTheme="minorHAnsi"/>
          <w:sz w:val="22"/>
          <w:szCs w:val="22"/>
        </w:rPr>
        <w:t>impairment</w:t>
      </w:r>
      <w:proofErr w:type="spellEnd"/>
      <w:r w:rsidRPr="00FF05DB">
        <w:rPr>
          <w:rFonts w:asciiTheme="minorHAnsi" w:hAnsiTheme="minorHAnsi"/>
          <w:sz w:val="22"/>
          <w:szCs w:val="22"/>
        </w:rPr>
        <w:t xml:space="preserve"> in </w:t>
      </w:r>
      <w:proofErr w:type="spellStart"/>
      <w:r w:rsidRPr="00FF05DB">
        <w:rPr>
          <w:rFonts w:asciiTheme="minorHAnsi" w:hAnsiTheme="minorHAnsi"/>
          <w:sz w:val="22"/>
          <w:szCs w:val="22"/>
        </w:rPr>
        <w:t>kindergarten</w:t>
      </w:r>
      <w:proofErr w:type="spellEnd"/>
      <w:r w:rsidRPr="00FF05DB">
        <w:rPr>
          <w:rFonts w:asciiTheme="minorHAnsi" w:hAnsiTheme="minorHAnsi"/>
          <w:sz w:val="22"/>
          <w:szCs w:val="22"/>
        </w:rPr>
        <w:t xml:space="preserve"> </w:t>
      </w:r>
      <w:proofErr w:type="spellStart"/>
      <w:r w:rsidRPr="00FF05DB">
        <w:rPr>
          <w:rFonts w:asciiTheme="minorHAnsi" w:hAnsiTheme="minorHAnsi"/>
          <w:sz w:val="22"/>
          <w:szCs w:val="22"/>
        </w:rPr>
        <w:t>children</w:t>
      </w:r>
      <w:proofErr w:type="spellEnd"/>
      <w:r w:rsidRPr="00FF05DB">
        <w:rPr>
          <w:rFonts w:asciiTheme="minorHAnsi" w:hAnsiTheme="minorHAnsi"/>
          <w:sz w:val="22"/>
          <w:szCs w:val="22"/>
        </w:rPr>
        <w:t xml:space="preserve">. </w:t>
      </w:r>
      <w:r w:rsidRPr="00FF05DB">
        <w:rPr>
          <w:rFonts w:asciiTheme="minorHAnsi" w:hAnsiTheme="minorHAnsi"/>
          <w:i/>
          <w:iCs/>
          <w:sz w:val="22"/>
          <w:szCs w:val="22"/>
        </w:rPr>
        <w:t xml:space="preserve">Journal of </w:t>
      </w:r>
      <w:proofErr w:type="spellStart"/>
      <w:r w:rsidRPr="00FF05DB">
        <w:rPr>
          <w:rFonts w:asciiTheme="minorHAnsi" w:hAnsiTheme="minorHAnsi"/>
          <w:i/>
          <w:iCs/>
          <w:sz w:val="22"/>
          <w:szCs w:val="22"/>
        </w:rPr>
        <w:t>Speech</w:t>
      </w:r>
      <w:proofErr w:type="spellEnd"/>
      <w:r w:rsidRPr="00FF05DB">
        <w:rPr>
          <w:rFonts w:asciiTheme="minorHAnsi" w:hAnsiTheme="minorHAnsi"/>
          <w:i/>
          <w:iCs/>
          <w:sz w:val="22"/>
          <w:szCs w:val="22"/>
        </w:rPr>
        <w:t xml:space="preserve"> </w:t>
      </w:r>
      <w:r w:rsidR="00FF05DB">
        <w:rPr>
          <w:rFonts w:asciiTheme="minorHAnsi" w:hAnsiTheme="minorHAnsi"/>
          <w:i/>
          <w:iCs/>
          <w:sz w:val="22"/>
          <w:szCs w:val="22"/>
        </w:rPr>
        <w:t>and</w:t>
      </w:r>
      <w:r w:rsidRPr="00FF05DB">
        <w:rPr>
          <w:rFonts w:asciiTheme="minorHAnsi" w:hAnsiTheme="minorHAnsi"/>
          <w:i/>
          <w:iCs/>
          <w:sz w:val="22"/>
          <w:szCs w:val="22"/>
        </w:rPr>
        <w:t xml:space="preserve"> </w:t>
      </w:r>
      <w:proofErr w:type="spellStart"/>
      <w:r w:rsidRPr="00FF05DB">
        <w:rPr>
          <w:rFonts w:asciiTheme="minorHAnsi" w:hAnsiTheme="minorHAnsi"/>
          <w:i/>
          <w:iCs/>
          <w:sz w:val="22"/>
          <w:szCs w:val="22"/>
        </w:rPr>
        <w:t>Hearing</w:t>
      </w:r>
      <w:proofErr w:type="spellEnd"/>
      <w:r w:rsidRPr="00FF05DB">
        <w:rPr>
          <w:rFonts w:asciiTheme="minorHAnsi" w:hAnsiTheme="minorHAnsi"/>
          <w:i/>
          <w:iCs/>
          <w:sz w:val="22"/>
          <w:szCs w:val="22"/>
        </w:rPr>
        <w:t xml:space="preserve"> </w:t>
      </w:r>
      <w:proofErr w:type="spellStart"/>
      <w:r w:rsidRPr="00FF05DB">
        <w:rPr>
          <w:rFonts w:asciiTheme="minorHAnsi" w:hAnsiTheme="minorHAnsi"/>
          <w:i/>
          <w:iCs/>
          <w:sz w:val="22"/>
          <w:szCs w:val="22"/>
        </w:rPr>
        <w:t>Research</w:t>
      </w:r>
      <w:proofErr w:type="spellEnd"/>
      <w:r w:rsidRPr="00FF05DB">
        <w:rPr>
          <w:rFonts w:asciiTheme="minorHAnsi" w:hAnsiTheme="minorHAnsi"/>
          <w:i/>
          <w:iCs/>
          <w:sz w:val="22"/>
          <w:szCs w:val="22"/>
        </w:rPr>
        <w:t>, 40</w:t>
      </w:r>
      <w:r w:rsidRPr="00B01033">
        <w:rPr>
          <w:rFonts w:asciiTheme="minorHAnsi" w:hAnsiTheme="minorHAnsi"/>
          <w:iCs/>
          <w:sz w:val="22"/>
          <w:szCs w:val="22"/>
        </w:rPr>
        <w:t>(6)</w:t>
      </w:r>
      <w:r w:rsidRPr="00FF05DB">
        <w:rPr>
          <w:rFonts w:asciiTheme="minorHAnsi" w:hAnsiTheme="minorHAnsi"/>
          <w:i/>
          <w:iCs/>
          <w:sz w:val="22"/>
          <w:szCs w:val="22"/>
        </w:rPr>
        <w:t xml:space="preserve">, </w:t>
      </w:r>
      <w:r w:rsidRPr="00FF05DB">
        <w:rPr>
          <w:rFonts w:asciiTheme="minorHAnsi" w:hAnsiTheme="minorHAnsi"/>
          <w:sz w:val="22"/>
          <w:szCs w:val="22"/>
        </w:rPr>
        <w:t>1245-1260.</w:t>
      </w:r>
    </w:p>
    <w:p w14:paraId="042EAC37" w14:textId="77777777" w:rsidR="00D73459" w:rsidRPr="00B45124" w:rsidRDefault="00D73459" w:rsidP="00D73459">
      <w:pPr>
        <w:spacing w:line="480" w:lineRule="auto"/>
        <w:ind w:left="600" w:hanging="600"/>
        <w:jc w:val="both"/>
        <w:rPr>
          <w:rFonts w:asciiTheme="minorHAnsi" w:hAnsiTheme="minorHAnsi"/>
          <w:sz w:val="22"/>
          <w:szCs w:val="22"/>
          <w:lang w:val="en-US"/>
        </w:rPr>
      </w:pPr>
      <w:proofErr w:type="spellStart"/>
      <w:r w:rsidRPr="00B45124">
        <w:rPr>
          <w:rFonts w:asciiTheme="minorHAnsi" w:hAnsiTheme="minorHAnsi"/>
          <w:sz w:val="22"/>
          <w:szCs w:val="22"/>
          <w:lang w:val="en-US"/>
        </w:rPr>
        <w:t>Thordardottir</w:t>
      </w:r>
      <w:proofErr w:type="spellEnd"/>
      <w:r w:rsidRPr="00B45124">
        <w:rPr>
          <w:rFonts w:asciiTheme="minorHAnsi" w:hAnsiTheme="minorHAnsi"/>
          <w:sz w:val="22"/>
          <w:szCs w:val="22"/>
          <w:lang w:val="en-US"/>
        </w:rPr>
        <w:t>, E.T.,</w:t>
      </w:r>
      <w:r w:rsidR="00E51D5A" w:rsidRPr="00B45124">
        <w:rPr>
          <w:rFonts w:asciiTheme="minorHAnsi" w:hAnsiTheme="minorHAnsi"/>
          <w:sz w:val="22"/>
          <w:szCs w:val="22"/>
          <w:lang w:val="en-US"/>
        </w:rPr>
        <w:t xml:space="preserve"> </w:t>
      </w:r>
      <w:proofErr w:type="gramStart"/>
      <w:r w:rsidR="00215045">
        <w:rPr>
          <w:rFonts w:asciiTheme="minorHAnsi" w:hAnsiTheme="minorHAnsi"/>
          <w:sz w:val="22"/>
          <w:szCs w:val="22"/>
          <w:lang w:val="en-US"/>
        </w:rPr>
        <w:t>&amp;</w:t>
      </w:r>
      <w:r w:rsidR="00713232">
        <w:rPr>
          <w:rFonts w:asciiTheme="minorHAnsi" w:hAnsiTheme="minorHAnsi"/>
          <w:sz w:val="22"/>
          <w:szCs w:val="22"/>
          <w:lang w:val="en-US"/>
        </w:rPr>
        <w:t xml:space="preserve">  </w:t>
      </w:r>
      <w:proofErr w:type="spellStart"/>
      <w:r w:rsidR="00E51D5A" w:rsidRPr="00B45124">
        <w:rPr>
          <w:rFonts w:asciiTheme="minorHAnsi" w:hAnsiTheme="minorHAnsi"/>
          <w:sz w:val="22"/>
          <w:szCs w:val="22"/>
          <w:lang w:val="en-US"/>
        </w:rPr>
        <w:t>Weismer</w:t>
      </w:r>
      <w:proofErr w:type="spellEnd"/>
      <w:proofErr w:type="gramEnd"/>
      <w:r w:rsidR="00E51D5A" w:rsidRPr="00B45124">
        <w:rPr>
          <w:rFonts w:asciiTheme="minorHAnsi" w:hAnsiTheme="minorHAnsi"/>
          <w:sz w:val="22"/>
          <w:szCs w:val="22"/>
          <w:lang w:val="en-US"/>
        </w:rPr>
        <w:t>, S.  (2002)</w:t>
      </w:r>
      <w:proofErr w:type="gramStart"/>
      <w:r w:rsidR="00E51D5A" w:rsidRPr="00B45124">
        <w:rPr>
          <w:rFonts w:asciiTheme="minorHAnsi" w:hAnsiTheme="minorHAnsi"/>
          <w:sz w:val="22"/>
          <w:szCs w:val="22"/>
          <w:lang w:val="en-US"/>
        </w:rPr>
        <w:t>. </w:t>
      </w:r>
      <w:r w:rsidRPr="00B45124">
        <w:rPr>
          <w:rFonts w:asciiTheme="minorHAnsi" w:hAnsiTheme="minorHAnsi"/>
          <w:sz w:val="22"/>
          <w:szCs w:val="22"/>
          <w:lang w:val="en-US"/>
        </w:rPr>
        <w:t xml:space="preserve">Verb argument structure weakness in SLI in relation to age </w:t>
      </w:r>
      <w:r w:rsidR="00FF05DB">
        <w:rPr>
          <w:rFonts w:asciiTheme="minorHAnsi" w:hAnsiTheme="minorHAnsi"/>
          <w:sz w:val="22"/>
          <w:szCs w:val="22"/>
          <w:lang w:val="en-US"/>
        </w:rPr>
        <w:t>and</w:t>
      </w:r>
      <w:r w:rsidRPr="00B45124">
        <w:rPr>
          <w:rFonts w:asciiTheme="minorHAnsi" w:hAnsiTheme="minorHAnsi"/>
          <w:sz w:val="22"/>
          <w:szCs w:val="22"/>
          <w:lang w:val="en-US"/>
        </w:rPr>
        <w:t xml:space="preserve"> utterance length.</w:t>
      </w:r>
      <w:proofErr w:type="gramEnd"/>
      <w:r w:rsidRPr="00B45124">
        <w:rPr>
          <w:rFonts w:asciiTheme="minorHAnsi" w:hAnsiTheme="minorHAnsi"/>
          <w:sz w:val="22"/>
          <w:szCs w:val="22"/>
          <w:lang w:val="en-US"/>
        </w:rPr>
        <w:t xml:space="preserve">  </w:t>
      </w:r>
      <w:r w:rsidRPr="00B45124">
        <w:rPr>
          <w:rFonts w:asciiTheme="minorHAnsi" w:hAnsiTheme="minorHAnsi"/>
          <w:i/>
          <w:sz w:val="22"/>
          <w:szCs w:val="22"/>
          <w:lang w:val="en-US"/>
        </w:rPr>
        <w:t xml:space="preserve">Clinical Linguistics </w:t>
      </w:r>
      <w:r w:rsidR="00215045">
        <w:rPr>
          <w:rFonts w:asciiTheme="minorHAnsi" w:hAnsiTheme="minorHAnsi"/>
          <w:i/>
          <w:sz w:val="22"/>
          <w:szCs w:val="22"/>
          <w:lang w:val="en-US"/>
        </w:rPr>
        <w:t>&amp;</w:t>
      </w:r>
      <w:r w:rsidRPr="00B45124">
        <w:rPr>
          <w:rFonts w:asciiTheme="minorHAnsi" w:hAnsiTheme="minorHAnsi"/>
          <w:i/>
          <w:sz w:val="22"/>
          <w:szCs w:val="22"/>
          <w:lang w:val="en-US"/>
        </w:rPr>
        <w:t xml:space="preserve"> Phonetics</w:t>
      </w:r>
      <w:r w:rsidRPr="00B45124">
        <w:rPr>
          <w:rFonts w:asciiTheme="minorHAnsi" w:hAnsiTheme="minorHAnsi"/>
          <w:sz w:val="22"/>
          <w:szCs w:val="22"/>
          <w:lang w:val="en-US"/>
        </w:rPr>
        <w:t xml:space="preserve">, </w:t>
      </w:r>
      <w:r w:rsidRPr="00B45124">
        <w:rPr>
          <w:rFonts w:asciiTheme="minorHAnsi" w:hAnsiTheme="minorHAnsi"/>
          <w:i/>
          <w:sz w:val="22"/>
          <w:szCs w:val="22"/>
          <w:lang w:val="en-US"/>
        </w:rPr>
        <w:t>16</w:t>
      </w:r>
      <w:r w:rsidRPr="00B45124">
        <w:rPr>
          <w:rFonts w:asciiTheme="minorHAnsi" w:hAnsiTheme="minorHAnsi"/>
          <w:sz w:val="22"/>
          <w:szCs w:val="22"/>
          <w:lang w:val="en-US"/>
        </w:rPr>
        <w:t>, 233-250</w:t>
      </w:r>
    </w:p>
    <w:p w14:paraId="0D9178A0" w14:textId="77777777" w:rsidR="00D73459" w:rsidRPr="00B45124" w:rsidRDefault="00D73459" w:rsidP="00D73459">
      <w:pPr>
        <w:pStyle w:val="Heading2"/>
        <w:rPr>
          <w:rFonts w:asciiTheme="minorHAnsi" w:hAnsiTheme="minorHAnsi"/>
          <w:sz w:val="22"/>
          <w:szCs w:val="22"/>
        </w:rPr>
      </w:pPr>
      <w:proofErr w:type="spellStart"/>
      <w:r w:rsidRPr="00B45124">
        <w:rPr>
          <w:rFonts w:asciiTheme="minorHAnsi" w:hAnsiTheme="minorHAnsi"/>
          <w:sz w:val="22"/>
          <w:szCs w:val="22"/>
        </w:rPr>
        <w:t>Trueswell</w:t>
      </w:r>
      <w:proofErr w:type="spellEnd"/>
      <w:r w:rsidRPr="00B45124">
        <w:rPr>
          <w:rFonts w:asciiTheme="minorHAnsi" w:hAnsiTheme="minorHAnsi"/>
          <w:sz w:val="22"/>
          <w:szCs w:val="22"/>
        </w:rPr>
        <w:t xml:space="preserve">, J. C., </w:t>
      </w:r>
      <w:proofErr w:type="spellStart"/>
      <w:r w:rsidRPr="00B45124">
        <w:rPr>
          <w:rFonts w:asciiTheme="minorHAnsi" w:hAnsiTheme="minorHAnsi"/>
          <w:sz w:val="22"/>
          <w:szCs w:val="22"/>
        </w:rPr>
        <w:t>Tanenhaus</w:t>
      </w:r>
      <w:proofErr w:type="spellEnd"/>
      <w:r w:rsidRPr="00B45124">
        <w:rPr>
          <w:rFonts w:asciiTheme="minorHAnsi" w:hAnsiTheme="minorHAnsi"/>
          <w:sz w:val="22"/>
          <w:szCs w:val="22"/>
        </w:rPr>
        <w:t xml:space="preserve">, M. </w:t>
      </w:r>
      <w:r w:rsidR="00215045">
        <w:rPr>
          <w:rFonts w:asciiTheme="minorHAnsi" w:hAnsiTheme="minorHAnsi"/>
          <w:sz w:val="22"/>
          <w:szCs w:val="22"/>
        </w:rPr>
        <w:t>&amp;</w:t>
      </w:r>
      <w:r w:rsidRPr="00B45124">
        <w:rPr>
          <w:rFonts w:asciiTheme="minorHAnsi" w:hAnsiTheme="minorHAnsi"/>
          <w:sz w:val="22"/>
          <w:szCs w:val="22"/>
        </w:rPr>
        <w:t xml:space="preserve"> </w:t>
      </w:r>
      <w:proofErr w:type="spellStart"/>
      <w:r w:rsidRPr="00B45124">
        <w:rPr>
          <w:rFonts w:asciiTheme="minorHAnsi" w:hAnsiTheme="minorHAnsi"/>
          <w:sz w:val="22"/>
          <w:szCs w:val="22"/>
        </w:rPr>
        <w:t>Garnsey</w:t>
      </w:r>
      <w:proofErr w:type="spellEnd"/>
      <w:r w:rsidRPr="00B45124">
        <w:rPr>
          <w:rFonts w:asciiTheme="minorHAnsi" w:hAnsiTheme="minorHAnsi"/>
          <w:sz w:val="22"/>
          <w:szCs w:val="22"/>
        </w:rPr>
        <w:t xml:space="preserve">, </w:t>
      </w:r>
      <w:r w:rsidR="00B01033">
        <w:rPr>
          <w:rFonts w:asciiTheme="minorHAnsi" w:hAnsiTheme="minorHAnsi"/>
          <w:sz w:val="22"/>
          <w:szCs w:val="22"/>
        </w:rPr>
        <w:t xml:space="preserve">S. </w:t>
      </w:r>
      <w:r w:rsidRPr="00B45124">
        <w:rPr>
          <w:rFonts w:asciiTheme="minorHAnsi" w:hAnsiTheme="minorHAnsi"/>
          <w:sz w:val="22"/>
          <w:szCs w:val="22"/>
        </w:rPr>
        <w:t xml:space="preserve">(1994). Semantic influences on parsing: Use of thematic role information in syntactic disambiguation. </w:t>
      </w:r>
      <w:r w:rsidRPr="00B45124">
        <w:rPr>
          <w:rFonts w:asciiTheme="minorHAnsi" w:hAnsiTheme="minorHAnsi"/>
          <w:i/>
          <w:iCs/>
          <w:sz w:val="22"/>
          <w:szCs w:val="22"/>
        </w:rPr>
        <w:t xml:space="preserve">Journal of Memory </w:t>
      </w:r>
      <w:r w:rsidR="00FF05DB">
        <w:rPr>
          <w:rFonts w:asciiTheme="minorHAnsi" w:hAnsiTheme="minorHAnsi"/>
          <w:i/>
          <w:iCs/>
          <w:sz w:val="22"/>
          <w:szCs w:val="22"/>
        </w:rPr>
        <w:t>and</w:t>
      </w:r>
      <w:r w:rsidRPr="00B45124">
        <w:rPr>
          <w:rFonts w:asciiTheme="minorHAnsi" w:hAnsiTheme="minorHAnsi"/>
          <w:i/>
          <w:iCs/>
          <w:sz w:val="22"/>
          <w:szCs w:val="22"/>
        </w:rPr>
        <w:t xml:space="preserve"> Language, 33, </w:t>
      </w:r>
      <w:r w:rsidRPr="00B45124">
        <w:rPr>
          <w:rFonts w:asciiTheme="minorHAnsi" w:hAnsiTheme="minorHAnsi"/>
          <w:sz w:val="22"/>
          <w:szCs w:val="22"/>
        </w:rPr>
        <w:t xml:space="preserve">285-318. </w:t>
      </w:r>
    </w:p>
    <w:p w14:paraId="20CD3FE9" w14:textId="77777777" w:rsidR="00D73459" w:rsidRPr="00B45124" w:rsidRDefault="00D73459" w:rsidP="00D73459">
      <w:pPr>
        <w:pStyle w:val="Heading2"/>
        <w:rPr>
          <w:rFonts w:asciiTheme="minorHAnsi" w:hAnsiTheme="minorHAnsi"/>
          <w:sz w:val="22"/>
          <w:szCs w:val="22"/>
        </w:rPr>
      </w:pPr>
      <w:proofErr w:type="spellStart"/>
      <w:r w:rsidRPr="00B45124">
        <w:rPr>
          <w:rFonts w:asciiTheme="minorHAnsi" w:hAnsiTheme="minorHAnsi"/>
          <w:sz w:val="22"/>
          <w:szCs w:val="22"/>
        </w:rPr>
        <w:t>Trueswell</w:t>
      </w:r>
      <w:proofErr w:type="spellEnd"/>
      <w:r w:rsidRPr="00B45124">
        <w:rPr>
          <w:rFonts w:asciiTheme="minorHAnsi" w:hAnsiTheme="minorHAnsi"/>
          <w:sz w:val="22"/>
          <w:szCs w:val="22"/>
        </w:rPr>
        <w:t xml:space="preserve">, J. C., </w:t>
      </w:r>
      <w:proofErr w:type="spellStart"/>
      <w:r w:rsidRPr="00B45124">
        <w:rPr>
          <w:rFonts w:asciiTheme="minorHAnsi" w:hAnsiTheme="minorHAnsi"/>
          <w:sz w:val="22"/>
          <w:szCs w:val="22"/>
        </w:rPr>
        <w:t>Tanenhaus</w:t>
      </w:r>
      <w:proofErr w:type="spellEnd"/>
      <w:r w:rsidRPr="00B45124">
        <w:rPr>
          <w:rFonts w:asciiTheme="minorHAnsi" w:hAnsiTheme="minorHAnsi"/>
          <w:sz w:val="22"/>
          <w:szCs w:val="22"/>
        </w:rPr>
        <w:t xml:space="preserve">, M. </w:t>
      </w:r>
      <w:r w:rsidR="00215045">
        <w:rPr>
          <w:rFonts w:asciiTheme="minorHAnsi" w:hAnsiTheme="minorHAnsi"/>
          <w:sz w:val="22"/>
          <w:szCs w:val="22"/>
        </w:rPr>
        <w:t>&amp;</w:t>
      </w:r>
      <w:r w:rsidRPr="00B45124">
        <w:rPr>
          <w:rFonts w:asciiTheme="minorHAnsi" w:hAnsiTheme="minorHAnsi"/>
          <w:sz w:val="22"/>
          <w:szCs w:val="22"/>
        </w:rPr>
        <w:t xml:space="preserve"> </w:t>
      </w:r>
      <w:proofErr w:type="spellStart"/>
      <w:r w:rsidRPr="00B45124">
        <w:rPr>
          <w:rFonts w:asciiTheme="minorHAnsi" w:hAnsiTheme="minorHAnsi"/>
          <w:sz w:val="22"/>
          <w:szCs w:val="22"/>
        </w:rPr>
        <w:t>Kello</w:t>
      </w:r>
      <w:proofErr w:type="spellEnd"/>
      <w:r w:rsidRPr="00B45124">
        <w:rPr>
          <w:rFonts w:asciiTheme="minorHAnsi" w:hAnsiTheme="minorHAnsi"/>
          <w:sz w:val="22"/>
          <w:szCs w:val="22"/>
        </w:rPr>
        <w:t xml:space="preserve">, C. (1993). Verb-specific constraints in sentence </w:t>
      </w:r>
      <w:r w:rsidRPr="00B45124">
        <w:rPr>
          <w:rFonts w:asciiTheme="minorHAnsi" w:hAnsiTheme="minorHAnsi"/>
          <w:sz w:val="22"/>
          <w:szCs w:val="22"/>
        </w:rPr>
        <w:lastRenderedPageBreak/>
        <w:t xml:space="preserve">processing: Separating effects of lexical preference from garden-paths. </w:t>
      </w:r>
      <w:r w:rsidRPr="00B45124">
        <w:rPr>
          <w:rFonts w:asciiTheme="minorHAnsi" w:hAnsiTheme="minorHAnsi"/>
          <w:i/>
          <w:iCs/>
          <w:sz w:val="22"/>
          <w:szCs w:val="22"/>
        </w:rPr>
        <w:t xml:space="preserve">Journal of experimental Psychology: Learning, Memory </w:t>
      </w:r>
      <w:r w:rsidR="00FF05DB">
        <w:rPr>
          <w:rFonts w:asciiTheme="minorHAnsi" w:hAnsiTheme="minorHAnsi"/>
          <w:i/>
          <w:iCs/>
          <w:sz w:val="22"/>
          <w:szCs w:val="22"/>
        </w:rPr>
        <w:t xml:space="preserve">and </w:t>
      </w:r>
      <w:r w:rsidRPr="00B45124">
        <w:rPr>
          <w:rFonts w:asciiTheme="minorHAnsi" w:hAnsiTheme="minorHAnsi"/>
          <w:i/>
          <w:iCs/>
          <w:sz w:val="22"/>
          <w:szCs w:val="22"/>
        </w:rPr>
        <w:t xml:space="preserve">Cognition, 19, </w:t>
      </w:r>
      <w:r w:rsidRPr="00B45124">
        <w:rPr>
          <w:rFonts w:asciiTheme="minorHAnsi" w:hAnsiTheme="minorHAnsi"/>
          <w:sz w:val="22"/>
          <w:szCs w:val="22"/>
        </w:rPr>
        <w:t>528-553.</w:t>
      </w:r>
    </w:p>
    <w:p w14:paraId="7D198071" w14:textId="77777777" w:rsidR="00D73459" w:rsidRPr="00B45124" w:rsidRDefault="00D73459" w:rsidP="00D73459">
      <w:pPr>
        <w:pStyle w:val="Heading2"/>
        <w:rPr>
          <w:rFonts w:asciiTheme="minorHAnsi" w:hAnsiTheme="minorHAnsi"/>
          <w:sz w:val="22"/>
          <w:szCs w:val="22"/>
        </w:rPr>
      </w:pPr>
      <w:proofErr w:type="spellStart"/>
      <w:r w:rsidRPr="00B45124">
        <w:rPr>
          <w:rFonts w:asciiTheme="minorHAnsi" w:hAnsiTheme="minorHAnsi"/>
          <w:sz w:val="22"/>
          <w:szCs w:val="22"/>
        </w:rPr>
        <w:t>Trueswell</w:t>
      </w:r>
      <w:proofErr w:type="spellEnd"/>
      <w:r w:rsidRPr="00B45124">
        <w:rPr>
          <w:rFonts w:asciiTheme="minorHAnsi" w:hAnsiTheme="minorHAnsi"/>
          <w:sz w:val="22"/>
          <w:szCs w:val="22"/>
        </w:rPr>
        <w:t xml:space="preserve">, J.C., </w:t>
      </w:r>
      <w:proofErr w:type="spellStart"/>
      <w:r w:rsidRPr="00B45124">
        <w:rPr>
          <w:rFonts w:asciiTheme="minorHAnsi" w:hAnsiTheme="minorHAnsi"/>
          <w:sz w:val="22"/>
          <w:szCs w:val="22"/>
        </w:rPr>
        <w:t>Sekerina</w:t>
      </w:r>
      <w:proofErr w:type="spellEnd"/>
      <w:r w:rsidRPr="00B45124">
        <w:rPr>
          <w:rFonts w:asciiTheme="minorHAnsi" w:hAnsiTheme="minorHAnsi"/>
          <w:sz w:val="22"/>
          <w:szCs w:val="22"/>
        </w:rPr>
        <w:t xml:space="preserve">, I., Hill, N. M. </w:t>
      </w:r>
      <w:r w:rsidR="00215045">
        <w:rPr>
          <w:rFonts w:asciiTheme="minorHAnsi" w:hAnsiTheme="minorHAnsi"/>
          <w:sz w:val="22"/>
          <w:szCs w:val="22"/>
        </w:rPr>
        <w:t>&amp;</w:t>
      </w:r>
      <w:r w:rsidRPr="00B45124">
        <w:rPr>
          <w:rFonts w:asciiTheme="minorHAnsi" w:hAnsiTheme="minorHAnsi"/>
          <w:sz w:val="22"/>
          <w:szCs w:val="22"/>
        </w:rPr>
        <w:t xml:space="preserve"> </w:t>
      </w:r>
      <w:proofErr w:type="spellStart"/>
      <w:r w:rsidRPr="00B45124">
        <w:rPr>
          <w:rFonts w:asciiTheme="minorHAnsi" w:hAnsiTheme="minorHAnsi"/>
          <w:sz w:val="22"/>
          <w:szCs w:val="22"/>
        </w:rPr>
        <w:t>Logrip</w:t>
      </w:r>
      <w:proofErr w:type="spellEnd"/>
      <w:r w:rsidRPr="00B45124">
        <w:rPr>
          <w:rFonts w:asciiTheme="minorHAnsi" w:hAnsiTheme="minorHAnsi"/>
          <w:sz w:val="22"/>
          <w:szCs w:val="22"/>
        </w:rPr>
        <w:t xml:space="preserve">, M. L. (1999). The </w:t>
      </w:r>
      <w:proofErr w:type="spellStart"/>
      <w:r w:rsidRPr="00B45124">
        <w:rPr>
          <w:rFonts w:asciiTheme="minorHAnsi" w:hAnsiTheme="minorHAnsi"/>
          <w:sz w:val="22"/>
          <w:szCs w:val="22"/>
        </w:rPr>
        <w:t>Kindergartenpath</w:t>
      </w:r>
      <w:proofErr w:type="spellEnd"/>
      <w:r w:rsidRPr="00B45124">
        <w:rPr>
          <w:rFonts w:asciiTheme="minorHAnsi" w:hAnsiTheme="minorHAnsi"/>
          <w:sz w:val="22"/>
          <w:szCs w:val="22"/>
        </w:rPr>
        <w:t xml:space="preserve"> effect: Studying on-line sentence processing in young children.  </w:t>
      </w:r>
      <w:r w:rsidRPr="00B45124">
        <w:rPr>
          <w:rFonts w:asciiTheme="minorHAnsi" w:hAnsiTheme="minorHAnsi"/>
          <w:i/>
          <w:iCs/>
          <w:sz w:val="22"/>
          <w:szCs w:val="22"/>
        </w:rPr>
        <w:t>Cognition, 73</w:t>
      </w:r>
      <w:r w:rsidRPr="00B45124">
        <w:rPr>
          <w:rFonts w:asciiTheme="minorHAnsi" w:hAnsiTheme="minorHAnsi"/>
          <w:sz w:val="22"/>
          <w:szCs w:val="22"/>
        </w:rPr>
        <w:t xml:space="preserve">, 89-134. </w:t>
      </w:r>
    </w:p>
    <w:p w14:paraId="56617519" w14:textId="77777777" w:rsidR="00460EC7" w:rsidRPr="00460EC7" w:rsidRDefault="00460EC7" w:rsidP="00460EC7">
      <w:pPr>
        <w:spacing w:line="480" w:lineRule="auto"/>
        <w:ind w:left="567" w:hanging="567"/>
        <w:jc w:val="both"/>
        <w:rPr>
          <w:rFonts w:ascii="Calibri" w:hAnsi="Calibri"/>
          <w:sz w:val="22"/>
          <w:szCs w:val="22"/>
          <w:shd w:val="clear" w:color="auto" w:fill="FFFFFF"/>
          <w:lang w:val="en-US"/>
        </w:rPr>
      </w:pPr>
      <w:proofErr w:type="gramStart"/>
      <w:r w:rsidRPr="00460EC7">
        <w:rPr>
          <w:rStyle w:val="il"/>
          <w:rFonts w:ascii="Calibri" w:hAnsi="Calibri"/>
          <w:sz w:val="22"/>
          <w:szCs w:val="22"/>
          <w:shd w:val="clear" w:color="auto" w:fill="FFFFFF"/>
          <w:lang w:val="en-US"/>
        </w:rPr>
        <w:t>Valle</w:t>
      </w:r>
      <w:r w:rsidRPr="00460EC7">
        <w:rPr>
          <w:rFonts w:ascii="Calibri" w:hAnsi="Calibri"/>
          <w:sz w:val="22"/>
          <w:szCs w:val="22"/>
          <w:shd w:val="clear" w:color="auto" w:fill="FFFFFF"/>
          <w:lang w:val="en-US"/>
        </w:rPr>
        <w:t>-</w:t>
      </w:r>
      <w:r w:rsidRPr="00460EC7">
        <w:rPr>
          <w:rStyle w:val="il"/>
          <w:rFonts w:ascii="Calibri" w:hAnsi="Calibri"/>
          <w:sz w:val="22"/>
          <w:szCs w:val="22"/>
          <w:shd w:val="clear" w:color="auto" w:fill="FFFFFF"/>
          <w:lang w:val="en-US"/>
        </w:rPr>
        <w:t>Arroyo</w:t>
      </w:r>
      <w:r w:rsidR="00B01033">
        <w:rPr>
          <w:rFonts w:ascii="Calibri" w:hAnsi="Calibri"/>
          <w:sz w:val="22"/>
          <w:szCs w:val="22"/>
          <w:shd w:val="clear" w:color="auto" w:fill="FFFFFF"/>
          <w:lang w:val="en-US"/>
        </w:rPr>
        <w:t xml:space="preserve">, F. </w:t>
      </w:r>
      <w:r w:rsidRPr="00460EC7">
        <w:rPr>
          <w:rFonts w:ascii="Calibri" w:hAnsi="Calibri"/>
          <w:sz w:val="22"/>
          <w:szCs w:val="22"/>
          <w:shd w:val="clear" w:color="auto" w:fill="FFFFFF"/>
          <w:lang w:val="en-US"/>
        </w:rPr>
        <w:t>(</w:t>
      </w:r>
      <w:r w:rsidRPr="00460EC7">
        <w:rPr>
          <w:rStyle w:val="il"/>
          <w:rFonts w:ascii="Calibri" w:hAnsi="Calibri"/>
          <w:sz w:val="22"/>
          <w:szCs w:val="22"/>
          <w:shd w:val="clear" w:color="auto" w:fill="FFFFFF"/>
          <w:lang w:val="en-US"/>
        </w:rPr>
        <w:t>1999</w:t>
      </w:r>
      <w:r w:rsidRPr="00460EC7">
        <w:rPr>
          <w:rFonts w:ascii="Calibri" w:hAnsi="Calibri"/>
          <w:sz w:val="22"/>
          <w:szCs w:val="22"/>
          <w:shd w:val="clear" w:color="auto" w:fill="FFFFFF"/>
          <w:lang w:val="en-US"/>
        </w:rPr>
        <w:t>).</w:t>
      </w:r>
      <w:proofErr w:type="gramEnd"/>
      <w:r w:rsidRPr="00460EC7">
        <w:rPr>
          <w:rFonts w:ascii="Calibri" w:hAnsi="Calibri"/>
          <w:sz w:val="22"/>
          <w:szCs w:val="22"/>
          <w:shd w:val="clear" w:color="auto" w:fill="FFFFFF"/>
          <w:lang w:val="en-US"/>
        </w:rPr>
        <w:t xml:space="preserve"> </w:t>
      </w:r>
      <w:proofErr w:type="spellStart"/>
      <w:r w:rsidRPr="00460EC7">
        <w:rPr>
          <w:rFonts w:ascii="Calibri" w:hAnsi="Calibri"/>
          <w:i/>
          <w:sz w:val="22"/>
          <w:szCs w:val="22"/>
          <w:shd w:val="clear" w:color="auto" w:fill="FFFFFF"/>
          <w:lang w:val="en-US"/>
        </w:rPr>
        <w:t>Normas</w:t>
      </w:r>
      <w:proofErr w:type="spellEnd"/>
      <w:r w:rsidRPr="00460EC7">
        <w:rPr>
          <w:rFonts w:ascii="Calibri" w:hAnsi="Calibri"/>
          <w:i/>
          <w:sz w:val="22"/>
          <w:szCs w:val="22"/>
          <w:shd w:val="clear" w:color="auto" w:fill="FFFFFF"/>
          <w:lang w:val="en-US"/>
        </w:rPr>
        <w:t xml:space="preserve"> de </w:t>
      </w:r>
      <w:proofErr w:type="spellStart"/>
      <w:r w:rsidRPr="00460EC7">
        <w:rPr>
          <w:rFonts w:ascii="Calibri" w:hAnsi="Calibri"/>
          <w:i/>
          <w:sz w:val="22"/>
          <w:szCs w:val="22"/>
          <w:shd w:val="clear" w:color="auto" w:fill="FFFFFF"/>
          <w:lang w:val="en-US"/>
        </w:rPr>
        <w:t>Imaginabilidad</w:t>
      </w:r>
      <w:proofErr w:type="spellEnd"/>
      <w:r w:rsidRPr="00460EC7">
        <w:rPr>
          <w:rFonts w:ascii="Calibri" w:hAnsi="Calibri"/>
          <w:sz w:val="22"/>
          <w:szCs w:val="22"/>
          <w:shd w:val="clear" w:color="auto" w:fill="FFFFFF"/>
          <w:lang w:val="en-US"/>
        </w:rPr>
        <w:t>.</w:t>
      </w:r>
      <w:r w:rsidR="00FF05DB">
        <w:rPr>
          <w:rFonts w:ascii="Calibri" w:hAnsi="Calibri"/>
          <w:sz w:val="22"/>
          <w:szCs w:val="22"/>
          <w:shd w:val="clear" w:color="auto" w:fill="FFFFFF"/>
          <w:lang w:val="en-US"/>
        </w:rPr>
        <w:t xml:space="preserve"> Oviedo: </w:t>
      </w:r>
      <w:proofErr w:type="spellStart"/>
      <w:r w:rsidR="00B01033">
        <w:rPr>
          <w:rFonts w:ascii="Calibri" w:hAnsi="Calibri"/>
          <w:sz w:val="22"/>
          <w:szCs w:val="22"/>
          <w:shd w:val="clear" w:color="auto" w:fill="FFFFFF"/>
          <w:lang w:val="en-US"/>
        </w:rPr>
        <w:t>Servicio</w:t>
      </w:r>
      <w:proofErr w:type="spellEnd"/>
      <w:r w:rsidR="00B01033">
        <w:rPr>
          <w:rFonts w:ascii="Calibri" w:hAnsi="Calibri"/>
          <w:sz w:val="22"/>
          <w:szCs w:val="22"/>
          <w:shd w:val="clear" w:color="auto" w:fill="FFFFFF"/>
          <w:lang w:val="en-US"/>
        </w:rPr>
        <w:t xml:space="preserve"> de </w:t>
      </w:r>
      <w:proofErr w:type="spellStart"/>
      <w:r w:rsidR="00B01033">
        <w:rPr>
          <w:rFonts w:ascii="Calibri" w:hAnsi="Calibri"/>
          <w:sz w:val="22"/>
          <w:szCs w:val="22"/>
          <w:shd w:val="clear" w:color="auto" w:fill="FFFFFF"/>
          <w:lang w:val="en-US"/>
        </w:rPr>
        <w:t>Publicaciones</w:t>
      </w:r>
      <w:proofErr w:type="spellEnd"/>
      <w:r w:rsidR="00B01033">
        <w:rPr>
          <w:rFonts w:ascii="Calibri" w:hAnsi="Calibri"/>
          <w:sz w:val="22"/>
          <w:szCs w:val="22"/>
          <w:shd w:val="clear" w:color="auto" w:fill="FFFFFF"/>
          <w:lang w:val="en-US"/>
        </w:rPr>
        <w:t xml:space="preserve"> Universidad de Oviedo</w:t>
      </w:r>
      <w:r w:rsidRPr="00460EC7">
        <w:rPr>
          <w:rFonts w:ascii="Calibri" w:hAnsi="Calibri"/>
          <w:sz w:val="22"/>
          <w:szCs w:val="22"/>
          <w:shd w:val="clear" w:color="auto" w:fill="FFFFFF"/>
          <w:lang w:val="en-US"/>
        </w:rPr>
        <w:t xml:space="preserve"> </w:t>
      </w:r>
    </w:p>
    <w:p w14:paraId="73D61845" w14:textId="77777777" w:rsidR="00D73459" w:rsidRPr="00B45124" w:rsidRDefault="00D73459" w:rsidP="00D73459">
      <w:pPr>
        <w:autoSpaceDE w:val="0"/>
        <w:autoSpaceDN w:val="0"/>
        <w:adjustRightInd w:val="0"/>
        <w:spacing w:line="480" w:lineRule="auto"/>
        <w:ind w:left="567" w:hanging="567"/>
        <w:jc w:val="both"/>
        <w:rPr>
          <w:rFonts w:asciiTheme="minorHAnsi" w:hAnsiTheme="minorHAnsi" w:cs="Arial"/>
          <w:sz w:val="22"/>
          <w:szCs w:val="22"/>
          <w:lang w:val="en-US"/>
        </w:rPr>
      </w:pPr>
      <w:r w:rsidRPr="00B45124">
        <w:rPr>
          <w:rFonts w:asciiTheme="minorHAnsi" w:hAnsiTheme="minorHAnsi" w:cs="Arial"/>
          <w:sz w:val="22"/>
          <w:szCs w:val="22"/>
          <w:lang w:val="en-US"/>
        </w:rPr>
        <w:t xml:space="preserve">Van der Lely, H. (1994). </w:t>
      </w:r>
      <w:proofErr w:type="spellStart"/>
      <w:r w:rsidRPr="00B45124">
        <w:rPr>
          <w:rFonts w:asciiTheme="minorHAnsi" w:hAnsiTheme="minorHAnsi" w:cs="Arial"/>
          <w:sz w:val="22"/>
          <w:szCs w:val="22"/>
          <w:lang w:val="en-US"/>
        </w:rPr>
        <w:t>Cannonical</w:t>
      </w:r>
      <w:proofErr w:type="spellEnd"/>
      <w:r w:rsidRPr="00B45124">
        <w:rPr>
          <w:rFonts w:asciiTheme="minorHAnsi" w:hAnsiTheme="minorHAnsi" w:cs="Arial"/>
          <w:sz w:val="22"/>
          <w:szCs w:val="22"/>
          <w:lang w:val="en-US"/>
        </w:rPr>
        <w:t xml:space="preserve"> linking rules: forward versus reverse linking in normally developing </w:t>
      </w:r>
      <w:r w:rsidR="00FF05DB">
        <w:rPr>
          <w:rFonts w:asciiTheme="minorHAnsi" w:hAnsiTheme="minorHAnsi" w:cs="Arial"/>
          <w:sz w:val="22"/>
          <w:szCs w:val="22"/>
          <w:lang w:val="en-US"/>
        </w:rPr>
        <w:t>and</w:t>
      </w:r>
      <w:r w:rsidRPr="00B45124">
        <w:rPr>
          <w:rFonts w:asciiTheme="minorHAnsi" w:hAnsiTheme="minorHAnsi" w:cs="Arial"/>
          <w:sz w:val="22"/>
          <w:szCs w:val="22"/>
          <w:lang w:val="en-US"/>
        </w:rPr>
        <w:t xml:space="preserve"> specifically language-impairment children. </w:t>
      </w:r>
      <w:r w:rsidRPr="00B45124">
        <w:rPr>
          <w:rFonts w:asciiTheme="minorHAnsi" w:hAnsiTheme="minorHAnsi" w:cs="Arial"/>
          <w:i/>
          <w:sz w:val="22"/>
          <w:szCs w:val="22"/>
          <w:lang w:val="en-US"/>
        </w:rPr>
        <w:t>Cognition</w:t>
      </w:r>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51</w:t>
      </w:r>
      <w:r w:rsidRPr="00B45124">
        <w:rPr>
          <w:rFonts w:asciiTheme="minorHAnsi" w:hAnsiTheme="minorHAnsi" w:cs="Arial"/>
          <w:sz w:val="22"/>
          <w:szCs w:val="22"/>
          <w:lang w:val="en-US"/>
        </w:rPr>
        <w:t>, 29-72.</w:t>
      </w:r>
    </w:p>
    <w:p w14:paraId="776E0740" w14:textId="77777777" w:rsidR="00D73459" w:rsidRPr="00B45124" w:rsidRDefault="00D73459" w:rsidP="00D73459">
      <w:pPr>
        <w:autoSpaceDE w:val="0"/>
        <w:autoSpaceDN w:val="0"/>
        <w:adjustRightInd w:val="0"/>
        <w:spacing w:line="480" w:lineRule="auto"/>
        <w:ind w:left="567" w:right="-1" w:hanging="567"/>
        <w:jc w:val="both"/>
        <w:rPr>
          <w:rFonts w:asciiTheme="minorHAnsi" w:hAnsiTheme="minorHAnsi" w:cs="Arial"/>
          <w:sz w:val="22"/>
          <w:szCs w:val="22"/>
          <w:lang w:val="en-US"/>
        </w:rPr>
      </w:pPr>
      <w:r w:rsidRPr="00B45124">
        <w:rPr>
          <w:rFonts w:asciiTheme="minorHAnsi" w:hAnsiTheme="minorHAnsi" w:cs="Arial"/>
          <w:sz w:val="22"/>
          <w:szCs w:val="22"/>
          <w:lang w:val="en-US"/>
        </w:rPr>
        <w:t xml:space="preserve">Van der </w:t>
      </w:r>
      <w:proofErr w:type="spellStart"/>
      <w:r w:rsidRPr="00B45124">
        <w:rPr>
          <w:rFonts w:asciiTheme="minorHAnsi" w:hAnsiTheme="minorHAnsi" w:cs="Arial"/>
          <w:sz w:val="22"/>
          <w:szCs w:val="22"/>
          <w:lang w:val="en-US"/>
        </w:rPr>
        <w:t>Meulen</w:t>
      </w:r>
      <w:proofErr w:type="spellEnd"/>
      <w:r w:rsidRPr="00B45124">
        <w:rPr>
          <w:rFonts w:asciiTheme="minorHAnsi" w:hAnsiTheme="minorHAnsi" w:cs="Arial"/>
          <w:sz w:val="22"/>
          <w:szCs w:val="22"/>
          <w:lang w:val="en-US"/>
        </w:rPr>
        <w:t xml:space="preserve">, F.F. (2001). </w:t>
      </w:r>
      <w:r w:rsidRPr="00B45124">
        <w:rPr>
          <w:rFonts w:asciiTheme="minorHAnsi" w:hAnsiTheme="minorHAnsi" w:cs="Arial"/>
          <w:i/>
          <w:sz w:val="22"/>
          <w:szCs w:val="22"/>
          <w:lang w:val="en-US"/>
        </w:rPr>
        <w:t xml:space="preserve">Moving eyes </w:t>
      </w:r>
      <w:r w:rsidR="00FF05DB">
        <w:rPr>
          <w:rFonts w:asciiTheme="minorHAnsi" w:hAnsiTheme="minorHAnsi" w:cs="Arial"/>
          <w:i/>
          <w:sz w:val="22"/>
          <w:szCs w:val="22"/>
          <w:lang w:val="en-US"/>
        </w:rPr>
        <w:t>and</w:t>
      </w:r>
      <w:r w:rsidRPr="00B45124">
        <w:rPr>
          <w:rFonts w:asciiTheme="minorHAnsi" w:hAnsiTheme="minorHAnsi" w:cs="Arial"/>
          <w:i/>
          <w:sz w:val="22"/>
          <w:szCs w:val="22"/>
          <w:lang w:val="en-US"/>
        </w:rPr>
        <w:t xml:space="preserve"> naming objects.</w:t>
      </w:r>
      <w:r w:rsidRPr="00B45124">
        <w:rPr>
          <w:rFonts w:asciiTheme="minorHAnsi" w:hAnsiTheme="minorHAnsi" w:cs="Arial"/>
          <w:sz w:val="22"/>
          <w:szCs w:val="22"/>
          <w:lang w:val="en-US"/>
        </w:rPr>
        <w:t xml:space="preserve"> Nijmegen</w:t>
      </w:r>
      <w:r w:rsidRPr="00B45124">
        <w:rPr>
          <w:rFonts w:asciiTheme="minorHAnsi" w:hAnsiTheme="minorHAnsi" w:cs="Arial"/>
          <w:i/>
          <w:sz w:val="22"/>
          <w:szCs w:val="22"/>
          <w:lang w:val="en-US"/>
        </w:rPr>
        <w:t xml:space="preserve">: </w:t>
      </w:r>
      <w:r w:rsidRPr="00B45124">
        <w:rPr>
          <w:rFonts w:asciiTheme="minorHAnsi" w:hAnsiTheme="minorHAnsi" w:cs="Arial"/>
          <w:sz w:val="22"/>
          <w:szCs w:val="22"/>
          <w:lang w:val="en-US"/>
        </w:rPr>
        <w:t>MPI series in Psycholinguistics.</w:t>
      </w:r>
    </w:p>
    <w:p w14:paraId="53190993" w14:textId="77777777" w:rsidR="00D73459" w:rsidRPr="00B45124" w:rsidRDefault="00D73459" w:rsidP="00D73459">
      <w:pPr>
        <w:autoSpaceDE w:val="0"/>
        <w:autoSpaceDN w:val="0"/>
        <w:adjustRightInd w:val="0"/>
        <w:spacing w:line="480" w:lineRule="auto"/>
        <w:ind w:left="567" w:hanging="567"/>
        <w:jc w:val="both"/>
        <w:rPr>
          <w:rFonts w:asciiTheme="minorHAnsi" w:hAnsiTheme="minorHAnsi" w:cs="Arial"/>
          <w:sz w:val="22"/>
          <w:szCs w:val="22"/>
          <w:lang w:val="es-ES"/>
        </w:rPr>
      </w:pPr>
      <w:r w:rsidRPr="00B45124">
        <w:rPr>
          <w:rFonts w:asciiTheme="minorHAnsi" w:hAnsiTheme="minorHAnsi" w:cs="Arial"/>
          <w:sz w:val="22"/>
          <w:szCs w:val="22"/>
          <w:lang w:val="es-ES"/>
        </w:rPr>
        <w:t xml:space="preserve">Van der </w:t>
      </w:r>
      <w:proofErr w:type="spellStart"/>
      <w:r w:rsidRPr="00B45124">
        <w:rPr>
          <w:rFonts w:asciiTheme="minorHAnsi" w:hAnsiTheme="minorHAnsi" w:cs="Arial"/>
          <w:sz w:val="22"/>
          <w:szCs w:val="22"/>
          <w:lang w:val="es-ES"/>
        </w:rPr>
        <w:t>Meulen</w:t>
      </w:r>
      <w:proofErr w:type="spellEnd"/>
      <w:r w:rsidRPr="00B45124">
        <w:rPr>
          <w:rFonts w:asciiTheme="minorHAnsi" w:hAnsiTheme="minorHAnsi" w:cs="Arial"/>
          <w:sz w:val="22"/>
          <w:szCs w:val="22"/>
          <w:lang w:val="es-ES"/>
        </w:rPr>
        <w:t xml:space="preserve">, F.F. (2003). </w:t>
      </w:r>
      <w:proofErr w:type="gramStart"/>
      <w:r w:rsidRPr="00B45124">
        <w:rPr>
          <w:rFonts w:asciiTheme="minorHAnsi" w:hAnsiTheme="minorHAnsi" w:cs="Arial"/>
          <w:sz w:val="22"/>
          <w:szCs w:val="22"/>
          <w:lang w:val="en-US"/>
        </w:rPr>
        <w:t xml:space="preserve">Coordination of eye gaze </w:t>
      </w:r>
      <w:r w:rsidR="00FF05DB">
        <w:rPr>
          <w:rFonts w:asciiTheme="minorHAnsi" w:hAnsiTheme="minorHAnsi" w:cs="Arial"/>
          <w:sz w:val="22"/>
          <w:szCs w:val="22"/>
          <w:lang w:val="en-US"/>
        </w:rPr>
        <w:t>and</w:t>
      </w:r>
      <w:r w:rsidRPr="00B45124">
        <w:rPr>
          <w:rFonts w:asciiTheme="minorHAnsi" w:hAnsiTheme="minorHAnsi" w:cs="Arial"/>
          <w:sz w:val="22"/>
          <w:szCs w:val="22"/>
          <w:lang w:val="en-US"/>
        </w:rPr>
        <w:t xml:space="preserve"> speech in sentence production.</w:t>
      </w:r>
      <w:proofErr w:type="gramEnd"/>
      <w:r w:rsidRPr="00B45124">
        <w:rPr>
          <w:rFonts w:asciiTheme="minorHAnsi" w:hAnsiTheme="minorHAnsi" w:cs="Arial"/>
          <w:sz w:val="22"/>
          <w:szCs w:val="22"/>
          <w:lang w:val="en-US"/>
        </w:rPr>
        <w:t xml:space="preserve"> In H. </w:t>
      </w:r>
      <w:proofErr w:type="spellStart"/>
      <w:r w:rsidRPr="00B45124">
        <w:rPr>
          <w:rFonts w:asciiTheme="minorHAnsi" w:hAnsiTheme="minorHAnsi" w:cs="Arial"/>
          <w:sz w:val="22"/>
          <w:szCs w:val="22"/>
          <w:lang w:val="en-US"/>
        </w:rPr>
        <w:t>Härtl</w:t>
      </w:r>
      <w:proofErr w:type="spellEnd"/>
      <w:r w:rsidRPr="00B45124">
        <w:rPr>
          <w:rFonts w:asciiTheme="minorHAnsi" w:hAnsiTheme="minorHAnsi" w:cs="Arial"/>
          <w:sz w:val="22"/>
          <w:szCs w:val="22"/>
          <w:lang w:val="en-US"/>
        </w:rPr>
        <w:t xml:space="preserve">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H. </w:t>
      </w:r>
      <w:proofErr w:type="spellStart"/>
      <w:r w:rsidRPr="00B45124">
        <w:rPr>
          <w:rFonts w:asciiTheme="minorHAnsi" w:hAnsiTheme="minorHAnsi" w:cs="Arial"/>
          <w:sz w:val="22"/>
          <w:szCs w:val="22"/>
          <w:lang w:val="en-US"/>
        </w:rPr>
        <w:t>Tappe</w:t>
      </w:r>
      <w:proofErr w:type="spellEnd"/>
      <w:r w:rsidRPr="00B45124">
        <w:rPr>
          <w:rFonts w:asciiTheme="minorHAnsi" w:hAnsiTheme="minorHAnsi" w:cs="Arial"/>
          <w:sz w:val="22"/>
          <w:szCs w:val="22"/>
          <w:lang w:val="en-US"/>
        </w:rPr>
        <w:t xml:space="preserve"> (Eds.) </w:t>
      </w:r>
      <w:r w:rsidRPr="00B45124">
        <w:rPr>
          <w:rFonts w:asciiTheme="minorHAnsi" w:hAnsiTheme="minorHAnsi" w:cs="Arial"/>
          <w:i/>
          <w:sz w:val="22"/>
          <w:szCs w:val="22"/>
          <w:lang w:val="en-US"/>
        </w:rPr>
        <w:t xml:space="preserve">Mediating between concepts </w:t>
      </w:r>
      <w:r w:rsidR="00FF05DB">
        <w:rPr>
          <w:rFonts w:asciiTheme="minorHAnsi" w:hAnsiTheme="minorHAnsi" w:cs="Arial"/>
          <w:i/>
          <w:sz w:val="22"/>
          <w:szCs w:val="22"/>
          <w:lang w:val="en-US"/>
        </w:rPr>
        <w:t>and</w:t>
      </w:r>
      <w:r w:rsidRPr="00B45124">
        <w:rPr>
          <w:rFonts w:asciiTheme="minorHAnsi" w:hAnsiTheme="minorHAnsi" w:cs="Arial"/>
          <w:i/>
          <w:sz w:val="22"/>
          <w:szCs w:val="22"/>
          <w:lang w:val="en-US"/>
        </w:rPr>
        <w:t xml:space="preserve"> grammar</w:t>
      </w:r>
      <w:r w:rsidRPr="00B45124">
        <w:rPr>
          <w:rFonts w:asciiTheme="minorHAnsi" w:hAnsiTheme="minorHAnsi" w:cs="Arial"/>
          <w:sz w:val="22"/>
          <w:szCs w:val="22"/>
          <w:lang w:val="en-US"/>
        </w:rPr>
        <w:t xml:space="preserve">. </w:t>
      </w:r>
      <w:proofErr w:type="spellStart"/>
      <w:r w:rsidR="00B01033">
        <w:rPr>
          <w:rFonts w:asciiTheme="minorHAnsi" w:hAnsiTheme="minorHAnsi" w:cs="Arial"/>
          <w:sz w:val="22"/>
          <w:szCs w:val="22"/>
          <w:lang w:val="es-ES"/>
        </w:rPr>
        <w:t>Berlin</w:t>
      </w:r>
      <w:proofErr w:type="spellEnd"/>
      <w:r w:rsidRPr="00B45124">
        <w:rPr>
          <w:rFonts w:asciiTheme="minorHAnsi" w:hAnsiTheme="minorHAnsi" w:cs="Arial"/>
          <w:sz w:val="22"/>
          <w:szCs w:val="22"/>
          <w:lang w:val="es-ES"/>
        </w:rPr>
        <w:t xml:space="preserve">: </w:t>
      </w:r>
      <w:proofErr w:type="spellStart"/>
      <w:r w:rsidRPr="00B45124">
        <w:rPr>
          <w:rFonts w:asciiTheme="minorHAnsi" w:hAnsiTheme="minorHAnsi" w:cs="Arial"/>
          <w:sz w:val="22"/>
          <w:szCs w:val="22"/>
          <w:lang w:val="es-ES"/>
        </w:rPr>
        <w:t>Mouton</w:t>
      </w:r>
      <w:proofErr w:type="spellEnd"/>
      <w:r w:rsidRPr="00B45124">
        <w:rPr>
          <w:rFonts w:asciiTheme="minorHAnsi" w:hAnsiTheme="minorHAnsi" w:cs="Arial"/>
          <w:sz w:val="22"/>
          <w:szCs w:val="22"/>
          <w:lang w:val="es-ES"/>
        </w:rPr>
        <w:t xml:space="preserve"> de </w:t>
      </w:r>
      <w:proofErr w:type="spellStart"/>
      <w:r w:rsidRPr="00B45124">
        <w:rPr>
          <w:rFonts w:asciiTheme="minorHAnsi" w:hAnsiTheme="minorHAnsi" w:cs="Arial"/>
          <w:sz w:val="22"/>
          <w:szCs w:val="22"/>
          <w:lang w:val="es-ES"/>
        </w:rPr>
        <w:t>Gruyter</w:t>
      </w:r>
      <w:proofErr w:type="spellEnd"/>
      <w:r w:rsidRPr="00B45124">
        <w:rPr>
          <w:rFonts w:asciiTheme="minorHAnsi" w:hAnsiTheme="minorHAnsi" w:cs="Arial"/>
          <w:sz w:val="22"/>
          <w:szCs w:val="22"/>
          <w:lang w:val="es-ES"/>
        </w:rPr>
        <w:t>.</w:t>
      </w:r>
    </w:p>
    <w:p w14:paraId="029138D4" w14:textId="77777777" w:rsidR="00D73459" w:rsidRPr="00B45124" w:rsidRDefault="00D73459" w:rsidP="00D73459">
      <w:pPr>
        <w:spacing w:line="480" w:lineRule="auto"/>
        <w:ind w:left="600" w:right="-1" w:hanging="600"/>
        <w:jc w:val="both"/>
        <w:outlineLvl w:val="0"/>
        <w:rPr>
          <w:rFonts w:asciiTheme="minorHAnsi" w:hAnsiTheme="minorHAnsi" w:cs="Arial"/>
          <w:sz w:val="22"/>
          <w:szCs w:val="22"/>
          <w:lang w:val="en-US"/>
        </w:rPr>
      </w:pPr>
      <w:proofErr w:type="spellStart"/>
      <w:r w:rsidRPr="00B45124">
        <w:rPr>
          <w:rFonts w:asciiTheme="minorHAnsi" w:hAnsiTheme="minorHAnsi" w:cs="Arial"/>
          <w:sz w:val="22"/>
          <w:szCs w:val="22"/>
          <w:lang w:val="es-ES"/>
        </w:rPr>
        <w:t>Verhoeven</w:t>
      </w:r>
      <w:proofErr w:type="spellEnd"/>
      <w:r w:rsidRPr="00B45124">
        <w:rPr>
          <w:rFonts w:asciiTheme="minorHAnsi" w:hAnsiTheme="minorHAnsi" w:cs="Arial"/>
          <w:sz w:val="22"/>
          <w:szCs w:val="22"/>
          <w:lang w:val="es-ES"/>
        </w:rPr>
        <w:t xml:space="preserve">, A. L. </w:t>
      </w:r>
      <w:r w:rsidR="00215045">
        <w:rPr>
          <w:rFonts w:asciiTheme="minorHAnsi" w:hAnsiTheme="minorHAnsi" w:cs="Arial"/>
          <w:sz w:val="22"/>
          <w:szCs w:val="22"/>
          <w:lang w:val="es-ES"/>
        </w:rPr>
        <w:t>&amp;</w:t>
      </w:r>
      <w:r w:rsidRPr="00B45124">
        <w:rPr>
          <w:rFonts w:asciiTheme="minorHAnsi" w:hAnsiTheme="minorHAnsi" w:cs="Arial"/>
          <w:sz w:val="22"/>
          <w:szCs w:val="22"/>
          <w:lang w:val="es-ES"/>
        </w:rPr>
        <w:t xml:space="preserve"> Van </w:t>
      </w:r>
      <w:proofErr w:type="spellStart"/>
      <w:r w:rsidRPr="00B45124">
        <w:rPr>
          <w:rFonts w:asciiTheme="minorHAnsi" w:hAnsiTheme="minorHAnsi" w:cs="Arial"/>
          <w:sz w:val="22"/>
          <w:szCs w:val="22"/>
          <w:lang w:val="es-ES"/>
        </w:rPr>
        <w:t>Balkom</w:t>
      </w:r>
      <w:proofErr w:type="spellEnd"/>
      <w:r w:rsidRPr="00B45124">
        <w:rPr>
          <w:rFonts w:asciiTheme="minorHAnsi" w:hAnsiTheme="minorHAnsi" w:cs="Arial"/>
          <w:sz w:val="22"/>
          <w:szCs w:val="22"/>
          <w:lang w:val="es-ES"/>
        </w:rPr>
        <w:t xml:space="preserve">, J. (2004). </w:t>
      </w:r>
      <w:proofErr w:type="gramStart"/>
      <w:r w:rsidRPr="00B45124">
        <w:rPr>
          <w:rFonts w:asciiTheme="minorHAnsi" w:hAnsiTheme="minorHAnsi" w:cs="Arial"/>
          <w:i/>
          <w:sz w:val="22"/>
          <w:szCs w:val="22"/>
          <w:lang w:val="en-US"/>
        </w:rPr>
        <w:t>Classification of developmental language disorders.</w:t>
      </w:r>
      <w:proofErr w:type="gramEnd"/>
      <w:r w:rsidRPr="00B45124">
        <w:rPr>
          <w:rFonts w:asciiTheme="minorHAnsi" w:hAnsiTheme="minorHAnsi" w:cs="Arial"/>
          <w:sz w:val="22"/>
          <w:szCs w:val="22"/>
          <w:lang w:val="en-US"/>
        </w:rPr>
        <w:t xml:space="preserve"> </w:t>
      </w:r>
      <w:r w:rsidRPr="00B45124">
        <w:rPr>
          <w:rFonts w:asciiTheme="minorHAnsi" w:hAnsiTheme="minorHAnsi" w:cs="Arial"/>
          <w:iCs/>
          <w:sz w:val="22"/>
          <w:szCs w:val="22"/>
          <w:lang w:val="en-US"/>
        </w:rPr>
        <w:t>Hillsdale, N</w:t>
      </w:r>
      <w:r w:rsidR="00B01033">
        <w:rPr>
          <w:rFonts w:asciiTheme="minorHAnsi" w:hAnsiTheme="minorHAnsi" w:cs="Arial"/>
          <w:iCs/>
          <w:sz w:val="22"/>
          <w:szCs w:val="22"/>
          <w:lang w:val="en-US"/>
        </w:rPr>
        <w:t>J</w:t>
      </w:r>
      <w:r w:rsidRPr="00B45124">
        <w:rPr>
          <w:rFonts w:asciiTheme="minorHAnsi" w:hAnsiTheme="minorHAnsi" w:cs="Arial"/>
          <w:iCs/>
          <w:sz w:val="22"/>
          <w:szCs w:val="22"/>
          <w:lang w:val="en-US"/>
        </w:rPr>
        <w:t>:</w:t>
      </w:r>
      <w:r w:rsidRPr="00B45124">
        <w:rPr>
          <w:rFonts w:asciiTheme="minorHAnsi" w:hAnsiTheme="minorHAnsi" w:cs="Arial"/>
          <w:sz w:val="22"/>
          <w:szCs w:val="22"/>
          <w:lang w:val="en-US"/>
        </w:rPr>
        <w:t xml:space="preserve"> Lawrence Erlbaum Associates.</w:t>
      </w:r>
    </w:p>
    <w:p w14:paraId="183DCA20" w14:textId="77777777" w:rsidR="00D73459" w:rsidRPr="00B45124" w:rsidRDefault="00D73459" w:rsidP="00D73459">
      <w:pPr>
        <w:spacing w:line="480" w:lineRule="auto"/>
        <w:ind w:left="600" w:hanging="600"/>
        <w:jc w:val="both"/>
        <w:rPr>
          <w:rFonts w:asciiTheme="minorHAnsi" w:hAnsiTheme="minorHAnsi" w:cs="Arial"/>
          <w:sz w:val="22"/>
          <w:szCs w:val="22"/>
          <w:lang w:val="en-US"/>
        </w:rPr>
      </w:pPr>
      <w:r w:rsidRPr="00B45124">
        <w:rPr>
          <w:rFonts w:asciiTheme="minorHAnsi" w:hAnsiTheme="minorHAnsi" w:cs="Arial"/>
          <w:sz w:val="22"/>
          <w:szCs w:val="22"/>
          <w:lang w:val="en-US"/>
        </w:rPr>
        <w:t xml:space="preserve">Watkins, R. (1994). Specific Language Impairments in Children: An Introduction. In R. Watkins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M. L. Rice, (Eds.), </w:t>
      </w:r>
      <w:r w:rsidRPr="00B45124">
        <w:rPr>
          <w:rFonts w:asciiTheme="minorHAnsi" w:hAnsiTheme="minorHAnsi" w:cs="Arial"/>
          <w:i/>
          <w:sz w:val="22"/>
          <w:szCs w:val="22"/>
          <w:lang w:val="en-US"/>
        </w:rPr>
        <w:t>Specific language impairments in children.</w:t>
      </w:r>
      <w:r w:rsidRPr="00B45124">
        <w:rPr>
          <w:rFonts w:asciiTheme="minorHAnsi" w:hAnsiTheme="minorHAnsi" w:cs="Arial"/>
          <w:sz w:val="22"/>
          <w:szCs w:val="22"/>
          <w:lang w:val="en-US"/>
        </w:rPr>
        <w:t xml:space="preserve"> Baltimore</w:t>
      </w:r>
      <w:r w:rsidR="00B01033">
        <w:rPr>
          <w:rFonts w:asciiTheme="minorHAnsi" w:hAnsiTheme="minorHAnsi" w:cs="Arial"/>
          <w:sz w:val="22"/>
          <w:szCs w:val="22"/>
          <w:lang w:val="en-US"/>
        </w:rPr>
        <w:t>, MD</w:t>
      </w:r>
      <w:r w:rsidRPr="00B45124">
        <w:rPr>
          <w:rFonts w:asciiTheme="minorHAnsi" w:hAnsiTheme="minorHAnsi" w:cs="Arial"/>
          <w:sz w:val="22"/>
          <w:szCs w:val="22"/>
          <w:lang w:val="en-US"/>
        </w:rPr>
        <w:t xml:space="preserve">: </w:t>
      </w:r>
      <w:r w:rsidR="00B01033" w:rsidRPr="00B01033">
        <w:rPr>
          <w:rFonts w:asciiTheme="minorHAnsi" w:hAnsiTheme="minorHAnsi" w:cs="Arial"/>
          <w:sz w:val="22"/>
          <w:szCs w:val="22"/>
          <w:highlight w:val="yellow"/>
          <w:lang w:val="en-US"/>
        </w:rPr>
        <w:t xml:space="preserve">Paul H. </w:t>
      </w:r>
      <w:r w:rsidRPr="00B01033">
        <w:rPr>
          <w:rFonts w:asciiTheme="minorHAnsi" w:hAnsiTheme="minorHAnsi" w:cs="Arial"/>
          <w:sz w:val="22"/>
          <w:szCs w:val="22"/>
          <w:highlight w:val="yellow"/>
          <w:lang w:val="en-US"/>
        </w:rPr>
        <w:t>Brookes</w:t>
      </w:r>
      <w:r w:rsidRPr="00B45124">
        <w:rPr>
          <w:rFonts w:asciiTheme="minorHAnsi" w:hAnsiTheme="minorHAnsi" w:cs="Arial"/>
          <w:sz w:val="22"/>
          <w:szCs w:val="22"/>
          <w:lang w:val="en-US"/>
        </w:rPr>
        <w:t xml:space="preserve"> Publishing. </w:t>
      </w:r>
    </w:p>
    <w:p w14:paraId="157FEE71" w14:textId="77777777" w:rsidR="00EF6903" w:rsidRDefault="00D73459" w:rsidP="001278FB">
      <w:pPr>
        <w:spacing w:line="480" w:lineRule="auto"/>
        <w:ind w:left="600" w:hanging="600"/>
        <w:jc w:val="both"/>
        <w:rPr>
          <w:rFonts w:asciiTheme="minorHAnsi" w:hAnsiTheme="minorHAnsi"/>
          <w:sz w:val="22"/>
          <w:szCs w:val="22"/>
          <w:lang w:val="en-US"/>
        </w:rPr>
      </w:pPr>
      <w:proofErr w:type="gramStart"/>
      <w:r w:rsidRPr="00B45124">
        <w:rPr>
          <w:rFonts w:asciiTheme="minorHAnsi" w:hAnsiTheme="minorHAnsi" w:cs="Arial"/>
          <w:sz w:val="22"/>
          <w:szCs w:val="22"/>
          <w:lang w:val="en-US"/>
        </w:rPr>
        <w:t xml:space="preserve">Wechsler, D. Cordero, A., </w:t>
      </w:r>
      <w:r w:rsidR="00215045">
        <w:rPr>
          <w:rFonts w:asciiTheme="minorHAnsi" w:hAnsiTheme="minorHAnsi" w:cs="Arial"/>
          <w:sz w:val="22"/>
          <w:szCs w:val="22"/>
          <w:lang w:val="en-US"/>
        </w:rPr>
        <w:t>&amp;</w:t>
      </w:r>
      <w:r w:rsidRPr="00B45124">
        <w:rPr>
          <w:rFonts w:asciiTheme="minorHAnsi" w:hAnsiTheme="minorHAnsi" w:cs="Arial"/>
          <w:sz w:val="22"/>
          <w:szCs w:val="22"/>
          <w:lang w:val="en-US"/>
        </w:rPr>
        <w:t xml:space="preserve"> de la Cruz, M.V. (1993).</w:t>
      </w:r>
      <w:proofErr w:type="gramEnd"/>
      <w:r w:rsidRPr="00B45124">
        <w:rPr>
          <w:rFonts w:asciiTheme="minorHAnsi" w:hAnsiTheme="minorHAnsi" w:cs="Arial"/>
          <w:sz w:val="22"/>
          <w:szCs w:val="22"/>
          <w:lang w:val="en-US"/>
        </w:rPr>
        <w:t xml:space="preserve"> </w:t>
      </w:r>
      <w:r w:rsidRPr="00B45124">
        <w:rPr>
          <w:rFonts w:asciiTheme="minorHAnsi" w:hAnsiTheme="minorHAnsi" w:cs="Arial"/>
          <w:i/>
          <w:sz w:val="22"/>
          <w:szCs w:val="22"/>
          <w:lang w:val="en-US"/>
        </w:rPr>
        <w:t>Wechsler Intelligence Scale for Children, Revised (WISC-R, Spanish version)</w:t>
      </w:r>
      <w:r w:rsidRPr="00B45124">
        <w:rPr>
          <w:rFonts w:asciiTheme="minorHAnsi" w:hAnsiTheme="minorHAnsi" w:cs="Arial"/>
          <w:sz w:val="22"/>
          <w:szCs w:val="22"/>
          <w:lang w:val="en-US"/>
        </w:rPr>
        <w:t xml:space="preserve">. Madrid: </w:t>
      </w:r>
      <w:r w:rsidR="00031BDB">
        <w:fldChar w:fldCharType="begin"/>
      </w:r>
      <w:r w:rsidR="00031BDB">
        <w:instrText xml:space="preserve"> HYPERLINK "http://www.internostrum.com/insbil/index.php?lang=ca-es&amp;palabra=WISC" \t "_blank" </w:instrText>
      </w:r>
      <w:r w:rsidR="00031BDB">
        <w:fldChar w:fldCharType="separate"/>
      </w:r>
      <w:r w:rsidRPr="00B45124">
        <w:rPr>
          <w:rFonts w:asciiTheme="minorHAnsi" w:hAnsiTheme="minorHAnsi" w:cs="Arial"/>
          <w:sz w:val="22"/>
          <w:szCs w:val="22"/>
          <w:lang w:val="en-US"/>
        </w:rPr>
        <w:t xml:space="preserve">TEA Editions. </w:t>
      </w:r>
      <w:r w:rsidR="00031BDB">
        <w:rPr>
          <w:rFonts w:asciiTheme="minorHAnsi" w:hAnsiTheme="minorHAnsi" w:cs="Arial"/>
          <w:sz w:val="22"/>
          <w:szCs w:val="22"/>
          <w:lang w:val="en-US"/>
        </w:rPr>
        <w:fldChar w:fldCharType="end"/>
      </w:r>
      <w:r w:rsidR="00016D60" w:rsidRPr="00B45124">
        <w:rPr>
          <w:rFonts w:asciiTheme="minorHAnsi" w:hAnsiTheme="minorHAnsi"/>
          <w:sz w:val="22"/>
          <w:szCs w:val="22"/>
          <w:lang w:val="en-US"/>
        </w:rPr>
        <w:t xml:space="preserve"> </w:t>
      </w:r>
    </w:p>
    <w:p w14:paraId="67EB3419" w14:textId="77777777" w:rsidR="00713232" w:rsidRPr="00B45124" w:rsidRDefault="00713232" w:rsidP="00713232">
      <w:pPr>
        <w:autoSpaceDE w:val="0"/>
        <w:autoSpaceDN w:val="0"/>
        <w:adjustRightInd w:val="0"/>
        <w:spacing w:line="480" w:lineRule="auto"/>
        <w:ind w:left="709" w:hanging="709"/>
        <w:jc w:val="both"/>
        <w:rPr>
          <w:rFonts w:asciiTheme="minorHAnsi" w:hAnsiTheme="minorHAnsi" w:cs="Arial"/>
          <w:sz w:val="22"/>
          <w:szCs w:val="22"/>
          <w:lang w:val="en-US"/>
        </w:rPr>
      </w:pPr>
      <w:proofErr w:type="spellStart"/>
      <w:proofErr w:type="gramStart"/>
      <w:r w:rsidRPr="00B45124">
        <w:rPr>
          <w:rFonts w:asciiTheme="minorHAnsi" w:hAnsiTheme="minorHAnsi" w:cs="Arial"/>
          <w:sz w:val="22"/>
          <w:szCs w:val="22"/>
          <w:lang w:val="en-US"/>
        </w:rPr>
        <w:t>Weismer</w:t>
      </w:r>
      <w:proofErr w:type="spellEnd"/>
      <w:r w:rsidRPr="00B45124">
        <w:rPr>
          <w:rFonts w:asciiTheme="minorHAnsi" w:hAnsiTheme="minorHAnsi" w:cs="Arial"/>
          <w:sz w:val="22"/>
          <w:szCs w:val="22"/>
          <w:lang w:val="en-US"/>
        </w:rPr>
        <w:t xml:space="preserve">, S., Evans, J., </w:t>
      </w:r>
      <w:r>
        <w:rPr>
          <w:rFonts w:asciiTheme="minorHAnsi" w:hAnsiTheme="minorHAnsi" w:cs="Arial"/>
          <w:sz w:val="22"/>
          <w:szCs w:val="22"/>
          <w:lang w:val="en-US"/>
        </w:rPr>
        <w:t>&amp;</w:t>
      </w:r>
      <w:r w:rsidRPr="00B45124">
        <w:rPr>
          <w:rFonts w:asciiTheme="minorHAnsi" w:hAnsiTheme="minorHAnsi" w:cs="Arial"/>
          <w:sz w:val="22"/>
          <w:szCs w:val="22"/>
          <w:lang w:val="en-US"/>
        </w:rPr>
        <w:t xml:space="preserve"> </w:t>
      </w:r>
      <w:proofErr w:type="spellStart"/>
      <w:r w:rsidRPr="00B45124">
        <w:rPr>
          <w:rFonts w:asciiTheme="minorHAnsi" w:hAnsiTheme="minorHAnsi" w:cs="Arial"/>
          <w:sz w:val="22"/>
          <w:szCs w:val="22"/>
          <w:lang w:val="en-US"/>
        </w:rPr>
        <w:t>Hesketh</w:t>
      </w:r>
      <w:proofErr w:type="spellEnd"/>
      <w:r w:rsidRPr="00B45124">
        <w:rPr>
          <w:rFonts w:asciiTheme="minorHAnsi" w:hAnsiTheme="minorHAnsi" w:cs="Arial"/>
          <w:sz w:val="22"/>
          <w:szCs w:val="22"/>
          <w:lang w:val="en-US"/>
        </w:rPr>
        <w:t>, L. (1999).</w:t>
      </w:r>
      <w:proofErr w:type="gramEnd"/>
      <w:r w:rsidRPr="00B45124">
        <w:rPr>
          <w:rFonts w:asciiTheme="minorHAnsi" w:hAnsiTheme="minorHAnsi" w:cs="Arial"/>
          <w:sz w:val="22"/>
          <w:szCs w:val="22"/>
          <w:lang w:val="en-US"/>
        </w:rPr>
        <w:t xml:space="preserve"> </w:t>
      </w:r>
      <w:proofErr w:type="gramStart"/>
      <w:r w:rsidRPr="00B45124">
        <w:rPr>
          <w:rFonts w:asciiTheme="minorHAnsi" w:hAnsiTheme="minorHAnsi" w:cs="Arial"/>
          <w:sz w:val="22"/>
          <w:szCs w:val="22"/>
          <w:lang w:val="en-US"/>
        </w:rPr>
        <w:t>An examination of verbal working memory capacity in children with specific language impairment.</w:t>
      </w:r>
      <w:proofErr w:type="gramEnd"/>
      <w:r w:rsidRPr="00B45124">
        <w:rPr>
          <w:rFonts w:asciiTheme="minorHAnsi" w:hAnsiTheme="minorHAnsi" w:cs="Arial"/>
          <w:sz w:val="22"/>
          <w:szCs w:val="22"/>
          <w:lang w:val="en-US"/>
        </w:rPr>
        <w:t xml:space="preserve"> J</w:t>
      </w:r>
      <w:r w:rsidRPr="00B45124">
        <w:rPr>
          <w:rFonts w:asciiTheme="minorHAnsi" w:hAnsiTheme="minorHAnsi" w:cs="Arial"/>
          <w:i/>
          <w:sz w:val="22"/>
          <w:szCs w:val="22"/>
          <w:lang w:val="en-US"/>
        </w:rPr>
        <w:t xml:space="preserve">ournal of Speech, Language </w:t>
      </w:r>
      <w:r w:rsidR="00B01033">
        <w:rPr>
          <w:rFonts w:asciiTheme="minorHAnsi" w:hAnsiTheme="minorHAnsi" w:cs="Arial"/>
          <w:i/>
          <w:sz w:val="22"/>
          <w:szCs w:val="22"/>
          <w:lang w:val="en-US"/>
        </w:rPr>
        <w:t>and</w:t>
      </w:r>
      <w:r w:rsidRPr="00B45124">
        <w:rPr>
          <w:rFonts w:asciiTheme="minorHAnsi" w:hAnsiTheme="minorHAnsi" w:cs="Arial"/>
          <w:i/>
          <w:sz w:val="22"/>
          <w:szCs w:val="22"/>
          <w:lang w:val="en-US"/>
        </w:rPr>
        <w:t xml:space="preserve"> Hearing Research, 42,</w:t>
      </w:r>
      <w:r w:rsidRPr="00B45124">
        <w:rPr>
          <w:rFonts w:asciiTheme="minorHAnsi" w:hAnsiTheme="minorHAnsi" w:cs="Arial"/>
          <w:sz w:val="22"/>
          <w:szCs w:val="22"/>
          <w:lang w:val="en-US"/>
        </w:rPr>
        <w:t xml:space="preserve"> 1249-1260.</w:t>
      </w:r>
    </w:p>
    <w:p w14:paraId="453A951F" w14:textId="77777777" w:rsidR="00BA04F2" w:rsidRDefault="00BA04F2" w:rsidP="00713232">
      <w:pPr>
        <w:spacing w:line="480" w:lineRule="auto"/>
        <w:jc w:val="both"/>
        <w:rPr>
          <w:rFonts w:asciiTheme="minorHAnsi" w:hAnsiTheme="minorHAnsi"/>
          <w:sz w:val="22"/>
          <w:szCs w:val="22"/>
          <w:lang w:val="en-US"/>
        </w:rPr>
      </w:pPr>
    </w:p>
    <w:p w14:paraId="7377B1A2" w14:textId="77777777" w:rsidR="001A1057" w:rsidRDefault="001A1057" w:rsidP="00713232">
      <w:pPr>
        <w:spacing w:line="480" w:lineRule="auto"/>
        <w:jc w:val="both"/>
        <w:rPr>
          <w:rFonts w:asciiTheme="minorHAnsi" w:hAnsiTheme="minorHAnsi"/>
          <w:sz w:val="22"/>
          <w:szCs w:val="22"/>
          <w:lang w:val="en-US"/>
        </w:rPr>
      </w:pPr>
    </w:p>
    <w:p w14:paraId="51E678DB" w14:textId="77777777" w:rsidR="001A1057" w:rsidRDefault="001A1057" w:rsidP="00713232">
      <w:pPr>
        <w:spacing w:line="480" w:lineRule="auto"/>
        <w:jc w:val="both"/>
        <w:rPr>
          <w:rFonts w:asciiTheme="minorHAnsi" w:hAnsiTheme="minorHAnsi"/>
          <w:sz w:val="22"/>
          <w:szCs w:val="22"/>
          <w:lang w:val="en-US"/>
        </w:rPr>
      </w:pPr>
    </w:p>
    <w:p w14:paraId="11B73DB5" w14:textId="77777777" w:rsidR="00B01033" w:rsidRPr="00B45124" w:rsidRDefault="00B01033" w:rsidP="00713232">
      <w:pPr>
        <w:spacing w:line="480" w:lineRule="auto"/>
        <w:jc w:val="both"/>
        <w:rPr>
          <w:rFonts w:asciiTheme="minorHAnsi" w:hAnsiTheme="minorHAnsi"/>
          <w:sz w:val="22"/>
          <w:szCs w:val="22"/>
          <w:lang w:val="en-US"/>
        </w:rPr>
      </w:pPr>
    </w:p>
    <w:p w14:paraId="3DC6FB8E" w14:textId="1E1B5CED" w:rsidR="00EF6903" w:rsidRPr="00B45124" w:rsidRDefault="00EF6903" w:rsidP="00EF6903">
      <w:pPr>
        <w:jc w:val="both"/>
        <w:rPr>
          <w:rFonts w:ascii="Calibri" w:hAnsi="Calibri" w:cs="Arial"/>
          <w:sz w:val="22"/>
          <w:lang w:val="en-US"/>
        </w:rPr>
      </w:pPr>
      <w:r w:rsidRPr="00B45124">
        <w:rPr>
          <w:rFonts w:ascii="Calibri" w:hAnsi="Calibri" w:cs="Arial"/>
          <w:sz w:val="22"/>
          <w:lang w:val="en-US"/>
        </w:rPr>
        <w:lastRenderedPageBreak/>
        <w:t xml:space="preserve">Table </w:t>
      </w:r>
      <w:r w:rsidR="006025D8">
        <w:rPr>
          <w:rFonts w:ascii="Calibri" w:hAnsi="Calibri" w:cs="Arial"/>
          <w:sz w:val="22"/>
          <w:lang w:val="en-US"/>
        </w:rPr>
        <w:t>I</w:t>
      </w:r>
      <w:r w:rsidRPr="00B45124">
        <w:rPr>
          <w:rFonts w:ascii="Calibri" w:hAnsi="Calibri" w:cs="Arial"/>
          <w:sz w:val="22"/>
          <w:lang w:val="en-US"/>
        </w:rPr>
        <w:t xml:space="preserve">. Characteristics of the specific language impairment group and the control group. </w:t>
      </w:r>
    </w:p>
    <w:p w14:paraId="15AD5646" w14:textId="77777777" w:rsidR="00EF6903" w:rsidRPr="00B45124" w:rsidRDefault="00EF6903" w:rsidP="00EF6903">
      <w:pPr>
        <w:jc w:val="both"/>
        <w:rPr>
          <w:rFonts w:ascii="Calibri" w:hAnsi="Calibri" w:cs="Arial"/>
          <w:sz w:val="22"/>
          <w:lang w:val="en-US"/>
        </w:rPr>
      </w:pPr>
    </w:p>
    <w:tbl>
      <w:tblPr>
        <w:tblStyle w:val="Sombreadoclaro3"/>
        <w:tblW w:w="0" w:type="auto"/>
        <w:tblLook w:val="06A0" w:firstRow="1" w:lastRow="0" w:firstColumn="1" w:lastColumn="0" w:noHBand="1" w:noVBand="1"/>
      </w:tblPr>
      <w:tblGrid>
        <w:gridCol w:w="1759"/>
        <w:gridCol w:w="1445"/>
        <w:gridCol w:w="1616"/>
        <w:gridCol w:w="2002"/>
        <w:gridCol w:w="1898"/>
      </w:tblGrid>
      <w:tr w:rsidR="00EF6903" w:rsidRPr="00B45124" w14:paraId="107C658C" w14:textId="77777777" w:rsidTr="00611F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gridSpan w:val="3"/>
          </w:tcPr>
          <w:p w14:paraId="35D36D2F" w14:textId="77777777" w:rsidR="00EF6903" w:rsidRPr="00B45124" w:rsidRDefault="00EF6903" w:rsidP="00611F17">
            <w:pPr>
              <w:jc w:val="center"/>
              <w:rPr>
                <w:rFonts w:ascii="Arial" w:hAnsi="Arial" w:cs="Arial"/>
                <w:sz w:val="20"/>
                <w:szCs w:val="20"/>
                <w:lang w:val="en-US"/>
              </w:rPr>
            </w:pPr>
            <w:r w:rsidRPr="00B45124">
              <w:rPr>
                <w:rFonts w:ascii="Arial" w:hAnsi="Arial" w:cs="Arial"/>
                <w:sz w:val="20"/>
                <w:szCs w:val="20"/>
                <w:lang w:val="en-US"/>
              </w:rPr>
              <w:t>SLI group</w:t>
            </w:r>
          </w:p>
        </w:tc>
        <w:tc>
          <w:tcPr>
            <w:tcW w:w="3900" w:type="dxa"/>
            <w:gridSpan w:val="2"/>
          </w:tcPr>
          <w:p w14:paraId="0B106EEE" w14:textId="77777777" w:rsidR="00EF6903" w:rsidRPr="00B45124" w:rsidRDefault="00EF6903" w:rsidP="00611F17">
            <w:pPr>
              <w:jc w:val="center"/>
              <w:cnfStyle w:val="100000000000" w:firstRow="1" w:lastRow="0" w:firstColumn="0" w:lastColumn="0" w:oddVBand="0" w:evenVBand="0" w:oddHBand="0" w:evenHBand="0" w:firstRowFirstColumn="0" w:firstRowLastColumn="0" w:lastRowFirstColumn="0" w:lastRowLastColumn="0"/>
              <w:rPr>
                <w:rFonts w:cs="Arial"/>
                <w:sz w:val="20"/>
                <w:szCs w:val="20"/>
                <w:lang w:val="en-US"/>
              </w:rPr>
            </w:pPr>
            <w:r w:rsidRPr="00B45124">
              <w:rPr>
                <w:rFonts w:ascii="Arial" w:hAnsi="Arial" w:cs="Arial"/>
                <w:sz w:val="20"/>
                <w:szCs w:val="20"/>
                <w:lang w:val="en-US"/>
              </w:rPr>
              <w:t>Control age group</w:t>
            </w:r>
          </w:p>
        </w:tc>
      </w:tr>
      <w:tr w:rsidR="00EF6903" w:rsidRPr="00B45124" w14:paraId="2740195A" w14:textId="77777777" w:rsidTr="00611F17">
        <w:tc>
          <w:tcPr>
            <w:cnfStyle w:val="001000000000" w:firstRow="0" w:lastRow="0" w:firstColumn="1" w:lastColumn="0" w:oddVBand="0" w:evenVBand="0" w:oddHBand="0" w:evenHBand="0" w:firstRowFirstColumn="0" w:firstRowLastColumn="0" w:lastRowFirstColumn="0" w:lastRowLastColumn="0"/>
            <w:tcW w:w="1759" w:type="dxa"/>
          </w:tcPr>
          <w:p w14:paraId="0F507179" w14:textId="77777777" w:rsidR="00EF6903" w:rsidRPr="00B45124" w:rsidRDefault="00EF6903" w:rsidP="00611F17">
            <w:pPr>
              <w:jc w:val="center"/>
              <w:rPr>
                <w:rFonts w:cs="Arial"/>
                <w:sz w:val="20"/>
                <w:szCs w:val="20"/>
                <w:lang w:val="en-US"/>
              </w:rPr>
            </w:pPr>
            <w:r w:rsidRPr="00B45124">
              <w:rPr>
                <w:rFonts w:cs="Arial"/>
                <w:sz w:val="20"/>
                <w:szCs w:val="20"/>
                <w:lang w:val="en-US"/>
              </w:rPr>
              <w:t>Gender</w:t>
            </w:r>
          </w:p>
        </w:tc>
        <w:tc>
          <w:tcPr>
            <w:tcW w:w="3061" w:type="dxa"/>
            <w:gridSpan w:val="2"/>
          </w:tcPr>
          <w:p w14:paraId="1C1DD89F"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b/>
                <w:sz w:val="20"/>
                <w:szCs w:val="20"/>
                <w:lang w:val="en-US"/>
              </w:rPr>
            </w:pPr>
            <w:r w:rsidRPr="00B45124">
              <w:rPr>
                <w:rFonts w:cs="Arial"/>
                <w:color w:val="000000"/>
                <w:sz w:val="20"/>
                <w:szCs w:val="20"/>
                <w:lang w:val="en-US"/>
              </w:rPr>
              <w:t>6 females, 5 males</w:t>
            </w:r>
          </w:p>
        </w:tc>
        <w:tc>
          <w:tcPr>
            <w:tcW w:w="3900" w:type="dxa"/>
            <w:gridSpan w:val="2"/>
          </w:tcPr>
          <w:p w14:paraId="400BFEF0"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color w:val="000000"/>
                <w:sz w:val="20"/>
                <w:szCs w:val="20"/>
                <w:lang w:val="en-US"/>
              </w:rPr>
            </w:pPr>
            <w:r w:rsidRPr="00B45124">
              <w:rPr>
                <w:rFonts w:cs="Arial"/>
                <w:color w:val="000000"/>
                <w:sz w:val="20"/>
                <w:szCs w:val="20"/>
                <w:lang w:val="en-US"/>
              </w:rPr>
              <w:t>6 females, 5 males</w:t>
            </w:r>
          </w:p>
        </w:tc>
      </w:tr>
      <w:tr w:rsidR="00EF6903" w:rsidRPr="00B45124" w14:paraId="05F13CB9" w14:textId="77777777" w:rsidTr="00611F17">
        <w:tc>
          <w:tcPr>
            <w:cnfStyle w:val="001000000000" w:firstRow="0" w:lastRow="0" w:firstColumn="1" w:lastColumn="0" w:oddVBand="0" w:evenVBand="0" w:oddHBand="0" w:evenHBand="0" w:firstRowFirstColumn="0" w:firstRowLastColumn="0" w:lastRowFirstColumn="0" w:lastRowLastColumn="0"/>
            <w:tcW w:w="1759" w:type="dxa"/>
          </w:tcPr>
          <w:p w14:paraId="61195534" w14:textId="77777777" w:rsidR="00EF6903" w:rsidRPr="00B45124" w:rsidRDefault="00EF6903" w:rsidP="00611F17">
            <w:pPr>
              <w:jc w:val="center"/>
              <w:rPr>
                <w:rFonts w:cs="Arial"/>
                <w:sz w:val="20"/>
                <w:szCs w:val="20"/>
                <w:lang w:val="en-US"/>
              </w:rPr>
            </w:pPr>
          </w:p>
        </w:tc>
        <w:tc>
          <w:tcPr>
            <w:tcW w:w="1445" w:type="dxa"/>
          </w:tcPr>
          <w:p w14:paraId="23E69EFC"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i/>
                <w:sz w:val="20"/>
                <w:szCs w:val="20"/>
                <w:lang w:val="en-US"/>
              </w:rPr>
            </w:pPr>
            <w:r w:rsidRPr="00B45124">
              <w:rPr>
                <w:rFonts w:cs="Arial"/>
                <w:i/>
                <w:sz w:val="20"/>
                <w:szCs w:val="20"/>
                <w:lang w:val="en-US"/>
              </w:rPr>
              <w:t>Mean</w:t>
            </w:r>
          </w:p>
        </w:tc>
        <w:tc>
          <w:tcPr>
            <w:tcW w:w="1616" w:type="dxa"/>
          </w:tcPr>
          <w:p w14:paraId="616DDD05"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i/>
                <w:sz w:val="20"/>
                <w:szCs w:val="20"/>
                <w:lang w:val="en-US"/>
              </w:rPr>
            </w:pPr>
            <w:r w:rsidRPr="00B45124">
              <w:rPr>
                <w:rFonts w:cs="Arial"/>
                <w:i/>
                <w:sz w:val="20"/>
                <w:szCs w:val="20"/>
                <w:lang w:val="en-US"/>
              </w:rPr>
              <w:t>SD</w:t>
            </w:r>
          </w:p>
        </w:tc>
        <w:tc>
          <w:tcPr>
            <w:tcW w:w="2002" w:type="dxa"/>
          </w:tcPr>
          <w:p w14:paraId="4EC500DA"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i/>
                <w:sz w:val="20"/>
                <w:szCs w:val="20"/>
                <w:lang w:val="en-US"/>
              </w:rPr>
            </w:pPr>
            <w:r w:rsidRPr="00B45124">
              <w:rPr>
                <w:rFonts w:cs="Arial"/>
                <w:i/>
                <w:sz w:val="20"/>
                <w:szCs w:val="20"/>
                <w:lang w:val="en-US"/>
              </w:rPr>
              <w:t>Mean</w:t>
            </w:r>
          </w:p>
        </w:tc>
        <w:tc>
          <w:tcPr>
            <w:tcW w:w="1898" w:type="dxa"/>
          </w:tcPr>
          <w:p w14:paraId="76BE8495"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i/>
                <w:sz w:val="20"/>
                <w:szCs w:val="20"/>
                <w:lang w:val="en-US"/>
              </w:rPr>
            </w:pPr>
            <w:r w:rsidRPr="00B45124">
              <w:rPr>
                <w:rFonts w:cs="Arial"/>
                <w:i/>
                <w:sz w:val="20"/>
                <w:szCs w:val="20"/>
                <w:lang w:val="en-US"/>
              </w:rPr>
              <w:t>SD</w:t>
            </w:r>
          </w:p>
        </w:tc>
      </w:tr>
      <w:tr w:rsidR="00EF6903" w:rsidRPr="00B45124" w14:paraId="04073A80" w14:textId="77777777" w:rsidTr="00611F17">
        <w:tc>
          <w:tcPr>
            <w:cnfStyle w:val="001000000000" w:firstRow="0" w:lastRow="0" w:firstColumn="1" w:lastColumn="0" w:oddVBand="0" w:evenVBand="0" w:oddHBand="0" w:evenHBand="0" w:firstRowFirstColumn="0" w:firstRowLastColumn="0" w:lastRowFirstColumn="0" w:lastRowLastColumn="0"/>
            <w:tcW w:w="1759" w:type="dxa"/>
          </w:tcPr>
          <w:p w14:paraId="12B32A99" w14:textId="77777777" w:rsidR="00EF6903" w:rsidRPr="00B45124" w:rsidRDefault="00EF6903" w:rsidP="00611F17">
            <w:pPr>
              <w:jc w:val="center"/>
              <w:rPr>
                <w:rFonts w:cs="Arial"/>
                <w:sz w:val="20"/>
                <w:szCs w:val="20"/>
                <w:lang w:val="en-US"/>
              </w:rPr>
            </w:pPr>
            <w:r w:rsidRPr="00B45124">
              <w:rPr>
                <w:rFonts w:cs="Arial"/>
                <w:sz w:val="20"/>
                <w:szCs w:val="20"/>
                <w:lang w:val="en-US"/>
              </w:rPr>
              <w:t xml:space="preserve">Age </w:t>
            </w:r>
          </w:p>
        </w:tc>
        <w:tc>
          <w:tcPr>
            <w:tcW w:w="1445" w:type="dxa"/>
          </w:tcPr>
          <w:p w14:paraId="7E75FB8E"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63.3</w:t>
            </w:r>
          </w:p>
        </w:tc>
        <w:tc>
          <w:tcPr>
            <w:tcW w:w="1616" w:type="dxa"/>
          </w:tcPr>
          <w:p w14:paraId="0F407DD6"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10.91</w:t>
            </w:r>
          </w:p>
        </w:tc>
        <w:tc>
          <w:tcPr>
            <w:tcW w:w="2002" w:type="dxa"/>
          </w:tcPr>
          <w:p w14:paraId="382828F9"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66.36</w:t>
            </w:r>
          </w:p>
        </w:tc>
        <w:tc>
          <w:tcPr>
            <w:tcW w:w="1898" w:type="dxa"/>
          </w:tcPr>
          <w:p w14:paraId="77B8B511"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12.32</w:t>
            </w:r>
          </w:p>
        </w:tc>
      </w:tr>
      <w:tr w:rsidR="00EF6903" w:rsidRPr="00B45124" w14:paraId="0D0CEC98" w14:textId="77777777" w:rsidTr="00611F17">
        <w:tc>
          <w:tcPr>
            <w:cnfStyle w:val="001000000000" w:firstRow="0" w:lastRow="0" w:firstColumn="1" w:lastColumn="0" w:oddVBand="0" w:evenVBand="0" w:oddHBand="0" w:evenHBand="0" w:firstRowFirstColumn="0" w:firstRowLastColumn="0" w:lastRowFirstColumn="0" w:lastRowLastColumn="0"/>
            <w:tcW w:w="1759" w:type="dxa"/>
          </w:tcPr>
          <w:p w14:paraId="245BF494" w14:textId="77777777" w:rsidR="00EF6903" w:rsidRPr="00B45124" w:rsidRDefault="00EF6903" w:rsidP="00611F17">
            <w:pPr>
              <w:jc w:val="center"/>
              <w:rPr>
                <w:rFonts w:cs="Arial"/>
                <w:sz w:val="20"/>
                <w:szCs w:val="20"/>
                <w:lang w:val="en-US"/>
              </w:rPr>
            </w:pPr>
            <w:r w:rsidRPr="00B45124">
              <w:rPr>
                <w:rFonts w:cs="Arial"/>
                <w:sz w:val="20"/>
                <w:szCs w:val="20"/>
                <w:lang w:val="en-US"/>
              </w:rPr>
              <w:t>PPVT-III</w:t>
            </w:r>
          </w:p>
        </w:tc>
        <w:tc>
          <w:tcPr>
            <w:tcW w:w="1445" w:type="dxa"/>
          </w:tcPr>
          <w:p w14:paraId="76C28E74"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78.2</w:t>
            </w:r>
          </w:p>
        </w:tc>
        <w:tc>
          <w:tcPr>
            <w:tcW w:w="1616" w:type="dxa"/>
          </w:tcPr>
          <w:p w14:paraId="20DFFD4A"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7.28</w:t>
            </w:r>
            <w:r w:rsidRPr="00B45124">
              <w:rPr>
                <w:rFonts w:cs="Arial"/>
                <w:sz w:val="20"/>
                <w:szCs w:val="20"/>
                <w:lang w:val="en-US"/>
              </w:rPr>
              <w:br w:type="page"/>
            </w:r>
          </w:p>
        </w:tc>
        <w:tc>
          <w:tcPr>
            <w:tcW w:w="2002" w:type="dxa"/>
          </w:tcPr>
          <w:p w14:paraId="4C04D12E"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112.07 </w:t>
            </w:r>
          </w:p>
        </w:tc>
        <w:tc>
          <w:tcPr>
            <w:tcW w:w="1898" w:type="dxa"/>
          </w:tcPr>
          <w:p w14:paraId="6FD9AE9F"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14.37</w:t>
            </w:r>
          </w:p>
        </w:tc>
      </w:tr>
      <w:tr w:rsidR="00EF6903" w:rsidRPr="00B45124" w14:paraId="5C24B7B9" w14:textId="77777777" w:rsidTr="00611F17">
        <w:trPr>
          <w:trHeight w:val="314"/>
        </w:trPr>
        <w:tc>
          <w:tcPr>
            <w:cnfStyle w:val="001000000000" w:firstRow="0" w:lastRow="0" w:firstColumn="1" w:lastColumn="0" w:oddVBand="0" w:evenVBand="0" w:oddHBand="0" w:evenHBand="0" w:firstRowFirstColumn="0" w:firstRowLastColumn="0" w:lastRowFirstColumn="0" w:lastRowLastColumn="0"/>
            <w:tcW w:w="1759" w:type="dxa"/>
          </w:tcPr>
          <w:p w14:paraId="43DD4D2C" w14:textId="77777777" w:rsidR="00EF6903" w:rsidRPr="00B45124" w:rsidRDefault="00EF6903" w:rsidP="00611F17">
            <w:pPr>
              <w:jc w:val="center"/>
              <w:rPr>
                <w:rFonts w:cs="Arial"/>
                <w:sz w:val="20"/>
                <w:szCs w:val="20"/>
                <w:lang w:val="en-US"/>
              </w:rPr>
            </w:pPr>
            <w:r w:rsidRPr="00B45124">
              <w:rPr>
                <w:rFonts w:cs="Arial"/>
                <w:sz w:val="20"/>
                <w:szCs w:val="20"/>
                <w:lang w:val="en-US"/>
              </w:rPr>
              <w:t>NVIQ</w:t>
            </w:r>
          </w:p>
        </w:tc>
        <w:tc>
          <w:tcPr>
            <w:tcW w:w="1445" w:type="dxa"/>
          </w:tcPr>
          <w:p w14:paraId="1BE6758A"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103.3</w:t>
            </w:r>
          </w:p>
        </w:tc>
        <w:tc>
          <w:tcPr>
            <w:tcW w:w="1616" w:type="dxa"/>
          </w:tcPr>
          <w:p w14:paraId="7337FFD4"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8.5</w:t>
            </w:r>
          </w:p>
        </w:tc>
        <w:tc>
          <w:tcPr>
            <w:tcW w:w="2002" w:type="dxa"/>
          </w:tcPr>
          <w:p w14:paraId="465E59E8"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106.2</w:t>
            </w:r>
          </w:p>
        </w:tc>
        <w:tc>
          <w:tcPr>
            <w:tcW w:w="1898" w:type="dxa"/>
          </w:tcPr>
          <w:p w14:paraId="2CABF6B8"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5.9</w:t>
            </w:r>
          </w:p>
        </w:tc>
      </w:tr>
      <w:tr w:rsidR="00EF6903" w:rsidRPr="00B45124" w14:paraId="2FAA036E" w14:textId="77777777" w:rsidTr="00611F17">
        <w:trPr>
          <w:trHeight w:val="314"/>
        </w:trPr>
        <w:tc>
          <w:tcPr>
            <w:cnfStyle w:val="001000000000" w:firstRow="0" w:lastRow="0" w:firstColumn="1" w:lastColumn="0" w:oddVBand="0" w:evenVBand="0" w:oddHBand="0" w:evenHBand="0" w:firstRowFirstColumn="0" w:firstRowLastColumn="0" w:lastRowFirstColumn="0" w:lastRowLastColumn="0"/>
            <w:tcW w:w="1759" w:type="dxa"/>
          </w:tcPr>
          <w:p w14:paraId="07A92DF8" w14:textId="77777777" w:rsidR="00EF6903" w:rsidRPr="00B45124" w:rsidRDefault="00EF6903" w:rsidP="00611F17">
            <w:pPr>
              <w:autoSpaceDE w:val="0"/>
              <w:autoSpaceDN w:val="0"/>
              <w:adjustRightInd w:val="0"/>
              <w:jc w:val="center"/>
              <w:rPr>
                <w:rFonts w:cs="Arial"/>
                <w:sz w:val="20"/>
                <w:szCs w:val="20"/>
                <w:lang w:val="en-US"/>
              </w:rPr>
            </w:pPr>
            <w:r w:rsidRPr="00B45124">
              <w:rPr>
                <w:rFonts w:cs="Arial"/>
                <w:sz w:val="20"/>
                <w:szCs w:val="20"/>
                <w:lang w:val="en-US"/>
              </w:rPr>
              <w:t>ELI-Phonetics*</w:t>
            </w:r>
          </w:p>
        </w:tc>
        <w:tc>
          <w:tcPr>
            <w:tcW w:w="1445" w:type="dxa"/>
          </w:tcPr>
          <w:p w14:paraId="00553CF1"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6.37 </w:t>
            </w:r>
          </w:p>
        </w:tc>
        <w:tc>
          <w:tcPr>
            <w:tcW w:w="1616" w:type="dxa"/>
          </w:tcPr>
          <w:p w14:paraId="610FA5B7"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4.27</w:t>
            </w:r>
          </w:p>
        </w:tc>
        <w:tc>
          <w:tcPr>
            <w:tcW w:w="2002" w:type="dxa"/>
          </w:tcPr>
          <w:p w14:paraId="30555837"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2.12 </w:t>
            </w:r>
          </w:p>
        </w:tc>
        <w:tc>
          <w:tcPr>
            <w:tcW w:w="1898" w:type="dxa"/>
          </w:tcPr>
          <w:p w14:paraId="55260C12"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2.23</w:t>
            </w:r>
          </w:p>
        </w:tc>
      </w:tr>
      <w:tr w:rsidR="00EF6903" w:rsidRPr="00B45124" w14:paraId="6527EB5E" w14:textId="77777777" w:rsidTr="00611F17">
        <w:trPr>
          <w:trHeight w:val="314"/>
        </w:trPr>
        <w:tc>
          <w:tcPr>
            <w:cnfStyle w:val="001000000000" w:firstRow="0" w:lastRow="0" w:firstColumn="1" w:lastColumn="0" w:oddVBand="0" w:evenVBand="0" w:oddHBand="0" w:evenHBand="0" w:firstRowFirstColumn="0" w:firstRowLastColumn="0" w:lastRowFirstColumn="0" w:lastRowLastColumn="0"/>
            <w:tcW w:w="1759" w:type="dxa"/>
          </w:tcPr>
          <w:p w14:paraId="2852543A" w14:textId="77777777" w:rsidR="00EF6903" w:rsidRPr="00B45124" w:rsidRDefault="00EF6903" w:rsidP="00611F17">
            <w:pPr>
              <w:autoSpaceDE w:val="0"/>
              <w:autoSpaceDN w:val="0"/>
              <w:adjustRightInd w:val="0"/>
              <w:jc w:val="center"/>
              <w:rPr>
                <w:rFonts w:cs="Arial"/>
                <w:sz w:val="20"/>
                <w:szCs w:val="20"/>
                <w:lang w:val="en-US"/>
              </w:rPr>
            </w:pPr>
            <w:r w:rsidRPr="00B45124">
              <w:rPr>
                <w:rFonts w:cs="Arial"/>
                <w:sz w:val="20"/>
                <w:szCs w:val="20"/>
                <w:lang w:val="en-US"/>
              </w:rPr>
              <w:t>ELI-Receptive vocabulary*</w:t>
            </w:r>
          </w:p>
        </w:tc>
        <w:tc>
          <w:tcPr>
            <w:tcW w:w="1445" w:type="dxa"/>
          </w:tcPr>
          <w:p w14:paraId="7975F08F"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36.27 </w:t>
            </w:r>
          </w:p>
        </w:tc>
        <w:tc>
          <w:tcPr>
            <w:tcW w:w="1616" w:type="dxa"/>
          </w:tcPr>
          <w:p w14:paraId="3C9AA6B2"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18.84</w:t>
            </w:r>
          </w:p>
        </w:tc>
        <w:tc>
          <w:tcPr>
            <w:tcW w:w="2002" w:type="dxa"/>
          </w:tcPr>
          <w:p w14:paraId="13F9C12D"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73.07 </w:t>
            </w:r>
          </w:p>
        </w:tc>
        <w:tc>
          <w:tcPr>
            <w:tcW w:w="1898" w:type="dxa"/>
          </w:tcPr>
          <w:p w14:paraId="6F748BE6"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17.97</w:t>
            </w:r>
          </w:p>
        </w:tc>
      </w:tr>
      <w:tr w:rsidR="00EF6903" w:rsidRPr="00B45124" w14:paraId="0415ECA0" w14:textId="77777777" w:rsidTr="00611F17">
        <w:trPr>
          <w:trHeight w:val="314"/>
        </w:trPr>
        <w:tc>
          <w:tcPr>
            <w:cnfStyle w:val="001000000000" w:firstRow="0" w:lastRow="0" w:firstColumn="1" w:lastColumn="0" w:oddVBand="0" w:evenVBand="0" w:oddHBand="0" w:evenHBand="0" w:firstRowFirstColumn="0" w:firstRowLastColumn="0" w:lastRowFirstColumn="0" w:lastRowLastColumn="0"/>
            <w:tcW w:w="1759" w:type="dxa"/>
          </w:tcPr>
          <w:p w14:paraId="477D55E1" w14:textId="77777777" w:rsidR="00EF6903" w:rsidRPr="00B45124" w:rsidRDefault="00EF6903" w:rsidP="00611F17">
            <w:pPr>
              <w:autoSpaceDE w:val="0"/>
              <w:autoSpaceDN w:val="0"/>
              <w:adjustRightInd w:val="0"/>
              <w:jc w:val="center"/>
              <w:rPr>
                <w:rFonts w:cs="Arial"/>
                <w:sz w:val="20"/>
                <w:szCs w:val="20"/>
                <w:lang w:val="en-US"/>
              </w:rPr>
            </w:pPr>
            <w:r w:rsidRPr="00B45124">
              <w:rPr>
                <w:rFonts w:cs="Arial"/>
                <w:sz w:val="20"/>
                <w:szCs w:val="20"/>
                <w:lang w:val="en-US"/>
              </w:rPr>
              <w:t>ELI-Expressive vocabulary*</w:t>
            </w:r>
          </w:p>
        </w:tc>
        <w:tc>
          <w:tcPr>
            <w:tcW w:w="1445" w:type="dxa"/>
          </w:tcPr>
          <w:p w14:paraId="2E5485AF"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8.62 </w:t>
            </w:r>
          </w:p>
        </w:tc>
        <w:tc>
          <w:tcPr>
            <w:tcW w:w="1616" w:type="dxa"/>
          </w:tcPr>
          <w:p w14:paraId="7B996875"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1.8</w:t>
            </w:r>
          </w:p>
        </w:tc>
        <w:tc>
          <w:tcPr>
            <w:tcW w:w="2002" w:type="dxa"/>
          </w:tcPr>
          <w:p w14:paraId="47494132"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60.38 </w:t>
            </w:r>
          </w:p>
        </w:tc>
        <w:tc>
          <w:tcPr>
            <w:tcW w:w="1898" w:type="dxa"/>
          </w:tcPr>
          <w:p w14:paraId="6056FC32"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15.06</w:t>
            </w:r>
          </w:p>
        </w:tc>
      </w:tr>
      <w:tr w:rsidR="00EF6903" w:rsidRPr="00B45124" w14:paraId="66142DD8" w14:textId="77777777" w:rsidTr="00611F17">
        <w:trPr>
          <w:trHeight w:val="314"/>
        </w:trPr>
        <w:tc>
          <w:tcPr>
            <w:cnfStyle w:val="001000000000" w:firstRow="0" w:lastRow="0" w:firstColumn="1" w:lastColumn="0" w:oddVBand="0" w:evenVBand="0" w:oddHBand="0" w:evenHBand="0" w:firstRowFirstColumn="0" w:firstRowLastColumn="0" w:lastRowFirstColumn="0" w:lastRowLastColumn="0"/>
            <w:tcW w:w="1759" w:type="dxa"/>
          </w:tcPr>
          <w:p w14:paraId="58235D29" w14:textId="77777777" w:rsidR="00EF6903" w:rsidRPr="00B45124" w:rsidRDefault="00EF6903" w:rsidP="00611F17">
            <w:pPr>
              <w:autoSpaceDE w:val="0"/>
              <w:autoSpaceDN w:val="0"/>
              <w:adjustRightInd w:val="0"/>
              <w:jc w:val="center"/>
              <w:rPr>
                <w:rFonts w:cs="Arial"/>
                <w:sz w:val="20"/>
                <w:szCs w:val="20"/>
                <w:lang w:val="en-US"/>
              </w:rPr>
            </w:pPr>
            <w:r w:rsidRPr="00B45124">
              <w:rPr>
                <w:rFonts w:cs="Arial"/>
                <w:sz w:val="20"/>
                <w:szCs w:val="20"/>
                <w:lang w:val="en-US"/>
              </w:rPr>
              <w:t>ELI-Pragmatics*</w:t>
            </w:r>
          </w:p>
        </w:tc>
        <w:tc>
          <w:tcPr>
            <w:tcW w:w="1445" w:type="dxa"/>
          </w:tcPr>
          <w:p w14:paraId="5FB9E015"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53.64 </w:t>
            </w:r>
          </w:p>
        </w:tc>
        <w:tc>
          <w:tcPr>
            <w:tcW w:w="1616" w:type="dxa"/>
          </w:tcPr>
          <w:p w14:paraId="78D67EEF"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25.99</w:t>
            </w:r>
          </w:p>
        </w:tc>
        <w:tc>
          <w:tcPr>
            <w:tcW w:w="2002" w:type="dxa"/>
          </w:tcPr>
          <w:p w14:paraId="57D099F3"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 xml:space="preserve">80.38 </w:t>
            </w:r>
          </w:p>
        </w:tc>
        <w:tc>
          <w:tcPr>
            <w:tcW w:w="1898" w:type="dxa"/>
          </w:tcPr>
          <w:p w14:paraId="78AED451"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cs="Arial"/>
                <w:sz w:val="20"/>
                <w:szCs w:val="20"/>
                <w:lang w:val="en-US"/>
              </w:rPr>
            </w:pPr>
            <w:r w:rsidRPr="00B45124">
              <w:rPr>
                <w:rFonts w:cs="Arial"/>
                <w:sz w:val="20"/>
                <w:szCs w:val="20"/>
                <w:lang w:val="en-US"/>
              </w:rPr>
              <w:t>15.60</w:t>
            </w:r>
          </w:p>
        </w:tc>
      </w:tr>
    </w:tbl>
    <w:p w14:paraId="2F2FB294" w14:textId="77777777" w:rsidR="00EF6903" w:rsidRPr="00B45124" w:rsidRDefault="00EF6903" w:rsidP="00EF6903">
      <w:pPr>
        <w:jc w:val="both"/>
        <w:rPr>
          <w:rFonts w:asciiTheme="minorHAnsi" w:hAnsiTheme="minorHAnsi"/>
          <w:sz w:val="16"/>
          <w:szCs w:val="16"/>
          <w:lang w:val="en-US"/>
        </w:rPr>
      </w:pPr>
      <w:r w:rsidRPr="00B45124">
        <w:rPr>
          <w:rFonts w:asciiTheme="minorHAnsi" w:hAnsiTheme="minorHAnsi"/>
          <w:i/>
          <w:sz w:val="16"/>
          <w:szCs w:val="16"/>
          <w:lang w:val="en-US"/>
        </w:rPr>
        <w:t>Note.</w:t>
      </w:r>
      <w:r w:rsidRPr="00B45124">
        <w:rPr>
          <w:rFonts w:asciiTheme="minorHAnsi" w:hAnsiTheme="minorHAnsi"/>
          <w:sz w:val="16"/>
          <w:szCs w:val="16"/>
          <w:lang w:val="en-US"/>
        </w:rPr>
        <w:t xml:space="preserve"> Chronological age is given in months; SD (Standard </w:t>
      </w:r>
      <w:proofErr w:type="spellStart"/>
      <w:r w:rsidRPr="00B45124">
        <w:rPr>
          <w:rFonts w:asciiTheme="minorHAnsi" w:hAnsiTheme="minorHAnsi"/>
          <w:sz w:val="16"/>
          <w:szCs w:val="16"/>
          <w:lang w:val="en-US"/>
        </w:rPr>
        <w:t>Desviation</w:t>
      </w:r>
      <w:proofErr w:type="spellEnd"/>
      <w:r w:rsidRPr="00B45124">
        <w:rPr>
          <w:rFonts w:asciiTheme="minorHAnsi" w:hAnsiTheme="minorHAnsi"/>
          <w:sz w:val="16"/>
          <w:szCs w:val="16"/>
          <w:lang w:val="en-US"/>
        </w:rPr>
        <w:t xml:space="preserve">); NVIQ is the WISC-R Nonverbal Intelligence Quotient; PPVT-III is the Peabody Picture Vocabulary Test III. Spanish version.  The ELI-Phonetics score is the mean number of errors; the ELI-Receptive vocabulary. ELI-Expressive vocabulary and ELI-Pragmatics are all percentile scores. </w:t>
      </w:r>
    </w:p>
    <w:p w14:paraId="53E29BF3" w14:textId="77777777" w:rsidR="00EF6903" w:rsidRPr="00B45124" w:rsidRDefault="00EF6903" w:rsidP="00EF6903">
      <w:pPr>
        <w:jc w:val="both"/>
        <w:rPr>
          <w:rFonts w:asciiTheme="minorHAnsi" w:hAnsiTheme="minorHAnsi"/>
          <w:sz w:val="16"/>
          <w:szCs w:val="16"/>
          <w:lang w:val="en-US"/>
        </w:rPr>
      </w:pPr>
    </w:p>
    <w:p w14:paraId="37859E5B" w14:textId="77777777" w:rsidR="00EF6903" w:rsidRPr="00B45124" w:rsidRDefault="00EF6903" w:rsidP="00EF6903">
      <w:pPr>
        <w:jc w:val="both"/>
        <w:rPr>
          <w:rFonts w:asciiTheme="minorHAnsi" w:hAnsiTheme="minorHAnsi"/>
          <w:sz w:val="16"/>
          <w:szCs w:val="16"/>
          <w:lang w:val="en-US"/>
        </w:rPr>
      </w:pPr>
    </w:p>
    <w:p w14:paraId="1C18E42D" w14:textId="77777777" w:rsidR="00EF6903" w:rsidRPr="00B45124" w:rsidRDefault="00EF6903" w:rsidP="00EF6903">
      <w:pPr>
        <w:jc w:val="both"/>
        <w:rPr>
          <w:rFonts w:asciiTheme="minorHAnsi" w:hAnsiTheme="minorHAnsi"/>
          <w:sz w:val="16"/>
          <w:szCs w:val="16"/>
          <w:lang w:val="en-US"/>
        </w:rPr>
      </w:pPr>
    </w:p>
    <w:p w14:paraId="01F64108" w14:textId="77777777" w:rsidR="00EF6903" w:rsidRPr="00B45124" w:rsidRDefault="00EF6903" w:rsidP="00EF6903">
      <w:pPr>
        <w:jc w:val="both"/>
        <w:rPr>
          <w:rFonts w:asciiTheme="minorHAnsi" w:hAnsiTheme="minorHAnsi"/>
          <w:sz w:val="16"/>
          <w:szCs w:val="16"/>
          <w:lang w:val="en-US"/>
        </w:rPr>
      </w:pPr>
    </w:p>
    <w:p w14:paraId="5F298999" w14:textId="77777777" w:rsidR="00EF6903" w:rsidRPr="00B45124" w:rsidRDefault="00EF6903" w:rsidP="00EF6903">
      <w:pPr>
        <w:jc w:val="both"/>
        <w:rPr>
          <w:rFonts w:asciiTheme="minorHAnsi" w:hAnsiTheme="minorHAnsi"/>
          <w:sz w:val="16"/>
          <w:szCs w:val="16"/>
          <w:lang w:val="en-US"/>
        </w:rPr>
      </w:pPr>
    </w:p>
    <w:p w14:paraId="5790AD8A" w14:textId="77777777" w:rsidR="00EF6903" w:rsidRPr="00B45124" w:rsidRDefault="00EF6903" w:rsidP="00EF6903">
      <w:pPr>
        <w:jc w:val="both"/>
        <w:rPr>
          <w:rFonts w:asciiTheme="minorHAnsi" w:hAnsiTheme="minorHAnsi"/>
          <w:sz w:val="16"/>
          <w:szCs w:val="16"/>
          <w:lang w:val="en-US"/>
        </w:rPr>
      </w:pPr>
    </w:p>
    <w:p w14:paraId="645E7ABF" w14:textId="77777777" w:rsidR="00EF6903" w:rsidRPr="00B45124" w:rsidRDefault="00EF6903" w:rsidP="00EF6903">
      <w:pPr>
        <w:jc w:val="both"/>
        <w:rPr>
          <w:rFonts w:asciiTheme="minorHAnsi" w:hAnsiTheme="minorHAnsi"/>
          <w:sz w:val="16"/>
          <w:szCs w:val="16"/>
          <w:lang w:val="en-US"/>
        </w:rPr>
      </w:pPr>
    </w:p>
    <w:p w14:paraId="1797D5A5" w14:textId="77777777" w:rsidR="00EF6903" w:rsidRPr="00B45124" w:rsidRDefault="00EF6903" w:rsidP="00EF6903">
      <w:pPr>
        <w:jc w:val="both"/>
        <w:rPr>
          <w:rFonts w:asciiTheme="minorHAnsi" w:hAnsiTheme="minorHAnsi"/>
          <w:sz w:val="16"/>
          <w:szCs w:val="16"/>
          <w:lang w:val="en-US"/>
        </w:rPr>
      </w:pPr>
    </w:p>
    <w:p w14:paraId="36EBCFC4" w14:textId="77777777" w:rsidR="00EF6903" w:rsidRPr="00B45124" w:rsidRDefault="00EF6903" w:rsidP="00EF6903">
      <w:pPr>
        <w:jc w:val="both"/>
        <w:rPr>
          <w:rFonts w:asciiTheme="minorHAnsi" w:hAnsiTheme="minorHAnsi"/>
          <w:sz w:val="16"/>
          <w:szCs w:val="16"/>
          <w:lang w:val="en-US"/>
        </w:rPr>
      </w:pPr>
    </w:p>
    <w:p w14:paraId="0F8E6E38" w14:textId="77777777" w:rsidR="00EF6903" w:rsidRPr="00B45124" w:rsidRDefault="00EF6903" w:rsidP="00EF6903">
      <w:pPr>
        <w:jc w:val="both"/>
        <w:rPr>
          <w:rFonts w:asciiTheme="minorHAnsi" w:hAnsiTheme="minorHAnsi"/>
          <w:sz w:val="16"/>
          <w:szCs w:val="16"/>
          <w:lang w:val="en-US"/>
        </w:rPr>
      </w:pPr>
    </w:p>
    <w:p w14:paraId="66270FEA" w14:textId="77777777" w:rsidR="00EF6903" w:rsidRPr="00B45124" w:rsidRDefault="00EF6903" w:rsidP="00EF6903">
      <w:pPr>
        <w:jc w:val="both"/>
        <w:rPr>
          <w:rFonts w:asciiTheme="minorHAnsi" w:hAnsiTheme="minorHAnsi"/>
          <w:sz w:val="16"/>
          <w:szCs w:val="16"/>
          <w:lang w:val="en-US"/>
        </w:rPr>
      </w:pPr>
    </w:p>
    <w:p w14:paraId="039A7F58" w14:textId="77777777" w:rsidR="00EF6903" w:rsidRPr="00B45124" w:rsidRDefault="00EF6903" w:rsidP="00EF6903">
      <w:pPr>
        <w:jc w:val="both"/>
        <w:rPr>
          <w:rFonts w:asciiTheme="minorHAnsi" w:hAnsiTheme="minorHAnsi"/>
          <w:sz w:val="16"/>
          <w:szCs w:val="16"/>
          <w:lang w:val="en-US"/>
        </w:rPr>
      </w:pPr>
    </w:p>
    <w:p w14:paraId="591405B2" w14:textId="77777777" w:rsidR="00EF6903" w:rsidRPr="00B45124" w:rsidRDefault="00EF6903" w:rsidP="00EF6903">
      <w:pPr>
        <w:jc w:val="both"/>
        <w:rPr>
          <w:rFonts w:asciiTheme="minorHAnsi" w:hAnsiTheme="minorHAnsi"/>
          <w:sz w:val="16"/>
          <w:szCs w:val="16"/>
          <w:lang w:val="en-US"/>
        </w:rPr>
      </w:pPr>
    </w:p>
    <w:p w14:paraId="702B5660" w14:textId="77777777" w:rsidR="00EF6903" w:rsidRPr="00B45124" w:rsidRDefault="00EF6903" w:rsidP="00EF6903">
      <w:pPr>
        <w:jc w:val="both"/>
        <w:rPr>
          <w:rFonts w:asciiTheme="minorHAnsi" w:hAnsiTheme="minorHAnsi"/>
          <w:sz w:val="16"/>
          <w:szCs w:val="16"/>
          <w:lang w:val="en-US"/>
        </w:rPr>
      </w:pPr>
    </w:p>
    <w:p w14:paraId="499DA37A" w14:textId="77777777" w:rsidR="00EF6903" w:rsidRPr="00B45124" w:rsidRDefault="00EF6903" w:rsidP="00EF6903">
      <w:pPr>
        <w:jc w:val="both"/>
        <w:rPr>
          <w:rFonts w:asciiTheme="minorHAnsi" w:hAnsiTheme="minorHAnsi"/>
          <w:sz w:val="16"/>
          <w:szCs w:val="16"/>
          <w:lang w:val="en-US"/>
        </w:rPr>
      </w:pPr>
    </w:p>
    <w:p w14:paraId="3F9549E0" w14:textId="77777777" w:rsidR="00EF6903" w:rsidRPr="00B45124" w:rsidRDefault="00EF6903" w:rsidP="00EF6903">
      <w:pPr>
        <w:jc w:val="both"/>
        <w:rPr>
          <w:rFonts w:asciiTheme="minorHAnsi" w:hAnsiTheme="minorHAnsi"/>
          <w:sz w:val="16"/>
          <w:szCs w:val="16"/>
          <w:lang w:val="en-US"/>
        </w:rPr>
      </w:pPr>
    </w:p>
    <w:p w14:paraId="5D3FE5F3" w14:textId="77777777" w:rsidR="00EF6903" w:rsidRPr="00B45124" w:rsidRDefault="00EF6903" w:rsidP="00EF6903">
      <w:pPr>
        <w:jc w:val="both"/>
        <w:rPr>
          <w:rFonts w:asciiTheme="minorHAnsi" w:hAnsiTheme="minorHAnsi"/>
          <w:sz w:val="16"/>
          <w:szCs w:val="16"/>
          <w:lang w:val="en-US"/>
        </w:rPr>
      </w:pPr>
    </w:p>
    <w:p w14:paraId="7765715E" w14:textId="77777777" w:rsidR="00EF6903" w:rsidRPr="00B45124" w:rsidRDefault="00EF6903" w:rsidP="00EF6903">
      <w:pPr>
        <w:jc w:val="both"/>
        <w:rPr>
          <w:rFonts w:asciiTheme="minorHAnsi" w:hAnsiTheme="minorHAnsi"/>
          <w:sz w:val="16"/>
          <w:szCs w:val="16"/>
          <w:lang w:val="en-US"/>
        </w:rPr>
      </w:pPr>
    </w:p>
    <w:p w14:paraId="09BB180A" w14:textId="77777777" w:rsidR="00EF6903" w:rsidRPr="00B45124" w:rsidRDefault="00EF6903" w:rsidP="00EF6903">
      <w:pPr>
        <w:jc w:val="both"/>
        <w:rPr>
          <w:rFonts w:asciiTheme="minorHAnsi" w:hAnsiTheme="minorHAnsi"/>
          <w:sz w:val="16"/>
          <w:szCs w:val="16"/>
          <w:lang w:val="en-US"/>
        </w:rPr>
      </w:pPr>
    </w:p>
    <w:p w14:paraId="6995F8E5" w14:textId="77777777" w:rsidR="00EF6903" w:rsidRPr="00B45124" w:rsidRDefault="00EF6903" w:rsidP="00EF6903">
      <w:pPr>
        <w:jc w:val="both"/>
        <w:rPr>
          <w:rFonts w:asciiTheme="minorHAnsi" w:hAnsiTheme="minorHAnsi"/>
          <w:sz w:val="16"/>
          <w:szCs w:val="16"/>
          <w:lang w:val="en-US"/>
        </w:rPr>
      </w:pPr>
    </w:p>
    <w:p w14:paraId="397A4B0C" w14:textId="77777777" w:rsidR="00EF6903" w:rsidRPr="00B45124" w:rsidRDefault="00EF6903" w:rsidP="00EF6903">
      <w:pPr>
        <w:jc w:val="both"/>
        <w:rPr>
          <w:rFonts w:asciiTheme="minorHAnsi" w:hAnsiTheme="minorHAnsi"/>
          <w:sz w:val="16"/>
          <w:szCs w:val="16"/>
          <w:lang w:val="en-US"/>
        </w:rPr>
      </w:pPr>
    </w:p>
    <w:p w14:paraId="239DEDBE" w14:textId="77777777" w:rsidR="00EF6903" w:rsidRPr="00B45124" w:rsidRDefault="00EF6903" w:rsidP="00EF6903">
      <w:pPr>
        <w:jc w:val="both"/>
        <w:rPr>
          <w:rFonts w:asciiTheme="minorHAnsi" w:hAnsiTheme="minorHAnsi"/>
          <w:sz w:val="16"/>
          <w:szCs w:val="16"/>
          <w:lang w:val="en-US"/>
        </w:rPr>
      </w:pPr>
    </w:p>
    <w:p w14:paraId="7CB65874" w14:textId="77777777" w:rsidR="00EF6903" w:rsidRPr="00B45124" w:rsidRDefault="00EF6903" w:rsidP="00EF6903">
      <w:pPr>
        <w:jc w:val="both"/>
        <w:rPr>
          <w:rFonts w:asciiTheme="minorHAnsi" w:hAnsiTheme="minorHAnsi"/>
          <w:sz w:val="16"/>
          <w:szCs w:val="16"/>
          <w:lang w:val="en-US"/>
        </w:rPr>
      </w:pPr>
    </w:p>
    <w:p w14:paraId="7A6C5073" w14:textId="77777777" w:rsidR="00EF6903" w:rsidRPr="00B45124" w:rsidRDefault="00EF6903" w:rsidP="00EF6903">
      <w:pPr>
        <w:jc w:val="both"/>
        <w:rPr>
          <w:rFonts w:asciiTheme="minorHAnsi" w:hAnsiTheme="minorHAnsi"/>
          <w:sz w:val="16"/>
          <w:szCs w:val="16"/>
          <w:lang w:val="en-US"/>
        </w:rPr>
      </w:pPr>
    </w:p>
    <w:p w14:paraId="285744CA" w14:textId="77777777" w:rsidR="00EF6903" w:rsidRPr="00B45124" w:rsidRDefault="00EF6903" w:rsidP="00EF6903">
      <w:pPr>
        <w:jc w:val="both"/>
        <w:rPr>
          <w:rFonts w:asciiTheme="minorHAnsi" w:hAnsiTheme="minorHAnsi"/>
          <w:sz w:val="16"/>
          <w:szCs w:val="16"/>
          <w:lang w:val="en-US"/>
        </w:rPr>
      </w:pPr>
    </w:p>
    <w:p w14:paraId="36F6BA59" w14:textId="77777777" w:rsidR="00EF6903" w:rsidRPr="00B45124" w:rsidRDefault="00EF6903" w:rsidP="00EF6903">
      <w:pPr>
        <w:jc w:val="both"/>
        <w:rPr>
          <w:rFonts w:asciiTheme="minorHAnsi" w:hAnsiTheme="minorHAnsi"/>
          <w:sz w:val="16"/>
          <w:szCs w:val="16"/>
          <w:lang w:val="en-US"/>
        </w:rPr>
      </w:pPr>
    </w:p>
    <w:p w14:paraId="3257AE51" w14:textId="77777777" w:rsidR="00EF6903" w:rsidRPr="00B45124" w:rsidRDefault="00EF6903" w:rsidP="00EF6903">
      <w:pPr>
        <w:jc w:val="both"/>
        <w:rPr>
          <w:rFonts w:asciiTheme="minorHAnsi" w:hAnsiTheme="minorHAnsi"/>
          <w:sz w:val="16"/>
          <w:szCs w:val="16"/>
          <w:lang w:val="en-US"/>
        </w:rPr>
      </w:pPr>
    </w:p>
    <w:p w14:paraId="68C725ED" w14:textId="77777777" w:rsidR="00EF6903" w:rsidRPr="00B45124" w:rsidRDefault="00EF6903" w:rsidP="00EF6903">
      <w:pPr>
        <w:jc w:val="both"/>
        <w:rPr>
          <w:rFonts w:asciiTheme="minorHAnsi" w:hAnsiTheme="minorHAnsi"/>
          <w:sz w:val="16"/>
          <w:szCs w:val="16"/>
          <w:lang w:val="en-US"/>
        </w:rPr>
      </w:pPr>
    </w:p>
    <w:p w14:paraId="3B06E065" w14:textId="77777777" w:rsidR="00EF6903" w:rsidRPr="00B45124" w:rsidRDefault="00EF6903" w:rsidP="00EF6903">
      <w:pPr>
        <w:jc w:val="both"/>
        <w:rPr>
          <w:rFonts w:asciiTheme="minorHAnsi" w:hAnsiTheme="minorHAnsi"/>
          <w:sz w:val="16"/>
          <w:szCs w:val="16"/>
          <w:lang w:val="en-US"/>
        </w:rPr>
      </w:pPr>
    </w:p>
    <w:p w14:paraId="11DB60BB" w14:textId="77777777" w:rsidR="00EF6903" w:rsidRPr="00B45124" w:rsidRDefault="00EF6903" w:rsidP="00EF6903">
      <w:pPr>
        <w:jc w:val="both"/>
        <w:rPr>
          <w:rFonts w:asciiTheme="minorHAnsi" w:hAnsiTheme="minorHAnsi"/>
          <w:sz w:val="16"/>
          <w:szCs w:val="16"/>
          <w:lang w:val="en-US"/>
        </w:rPr>
      </w:pPr>
    </w:p>
    <w:p w14:paraId="281A97D6" w14:textId="77777777" w:rsidR="00EF6903" w:rsidRPr="00B45124" w:rsidRDefault="00EF6903" w:rsidP="00EF6903">
      <w:pPr>
        <w:jc w:val="both"/>
        <w:rPr>
          <w:rFonts w:asciiTheme="minorHAnsi" w:hAnsiTheme="minorHAnsi"/>
          <w:sz w:val="16"/>
          <w:szCs w:val="16"/>
          <w:lang w:val="en-US"/>
        </w:rPr>
      </w:pPr>
    </w:p>
    <w:p w14:paraId="1F3FC589" w14:textId="77777777" w:rsidR="00EF6903" w:rsidRPr="00B45124" w:rsidRDefault="00EF6903" w:rsidP="00EF6903">
      <w:pPr>
        <w:jc w:val="both"/>
        <w:rPr>
          <w:rFonts w:asciiTheme="minorHAnsi" w:hAnsiTheme="minorHAnsi"/>
          <w:sz w:val="16"/>
          <w:szCs w:val="16"/>
          <w:lang w:val="en-US"/>
        </w:rPr>
      </w:pPr>
    </w:p>
    <w:p w14:paraId="6C89D59C" w14:textId="77777777" w:rsidR="00EF6903" w:rsidRPr="00B45124" w:rsidRDefault="00EF6903" w:rsidP="00EF6903">
      <w:pPr>
        <w:jc w:val="both"/>
        <w:rPr>
          <w:rFonts w:asciiTheme="minorHAnsi" w:hAnsiTheme="minorHAnsi"/>
          <w:sz w:val="16"/>
          <w:szCs w:val="16"/>
          <w:lang w:val="en-US"/>
        </w:rPr>
      </w:pPr>
    </w:p>
    <w:p w14:paraId="7ED4AE64" w14:textId="77777777" w:rsidR="00EF6903" w:rsidRPr="00B45124" w:rsidRDefault="00EF6903" w:rsidP="00EF6903">
      <w:pPr>
        <w:jc w:val="both"/>
        <w:rPr>
          <w:rFonts w:asciiTheme="minorHAnsi" w:hAnsiTheme="minorHAnsi"/>
          <w:sz w:val="16"/>
          <w:szCs w:val="16"/>
          <w:lang w:val="en-US"/>
        </w:rPr>
      </w:pPr>
    </w:p>
    <w:p w14:paraId="403321BF" w14:textId="77777777" w:rsidR="00EF6903" w:rsidRPr="00B45124" w:rsidRDefault="00EF6903" w:rsidP="00EF6903">
      <w:pPr>
        <w:jc w:val="both"/>
        <w:rPr>
          <w:rFonts w:asciiTheme="minorHAnsi" w:hAnsiTheme="minorHAnsi"/>
          <w:sz w:val="16"/>
          <w:szCs w:val="16"/>
          <w:lang w:val="en-US"/>
        </w:rPr>
      </w:pPr>
    </w:p>
    <w:p w14:paraId="04A27A20" w14:textId="77777777" w:rsidR="00EF6903" w:rsidRPr="00B45124" w:rsidRDefault="00EF6903" w:rsidP="00EF6903">
      <w:pPr>
        <w:jc w:val="both"/>
        <w:rPr>
          <w:rFonts w:asciiTheme="minorHAnsi" w:hAnsiTheme="minorHAnsi"/>
          <w:sz w:val="16"/>
          <w:szCs w:val="16"/>
          <w:lang w:val="en-US"/>
        </w:rPr>
      </w:pPr>
    </w:p>
    <w:p w14:paraId="6833DA04" w14:textId="77777777" w:rsidR="00EF6903" w:rsidRPr="00B45124" w:rsidRDefault="00EF6903" w:rsidP="00EF6903">
      <w:pPr>
        <w:jc w:val="both"/>
        <w:rPr>
          <w:rFonts w:asciiTheme="minorHAnsi" w:hAnsiTheme="minorHAnsi"/>
          <w:sz w:val="16"/>
          <w:szCs w:val="16"/>
          <w:lang w:val="en-US"/>
        </w:rPr>
      </w:pPr>
    </w:p>
    <w:p w14:paraId="283FB4BB" w14:textId="77777777" w:rsidR="00EF6903" w:rsidRPr="00B45124" w:rsidRDefault="00EF6903" w:rsidP="00EF6903">
      <w:pPr>
        <w:jc w:val="both"/>
        <w:rPr>
          <w:rFonts w:asciiTheme="minorHAnsi" w:hAnsiTheme="minorHAnsi"/>
          <w:sz w:val="16"/>
          <w:szCs w:val="16"/>
          <w:lang w:val="en-US"/>
        </w:rPr>
      </w:pPr>
    </w:p>
    <w:p w14:paraId="2F052547" w14:textId="77777777" w:rsidR="00EF6903" w:rsidRPr="00B45124" w:rsidRDefault="00EF6903" w:rsidP="00EF6903">
      <w:pPr>
        <w:jc w:val="both"/>
        <w:rPr>
          <w:rFonts w:asciiTheme="minorHAnsi" w:hAnsiTheme="minorHAnsi"/>
          <w:sz w:val="16"/>
          <w:szCs w:val="16"/>
          <w:lang w:val="en-US"/>
        </w:rPr>
      </w:pPr>
    </w:p>
    <w:p w14:paraId="7373E93C" w14:textId="77777777" w:rsidR="00EF6903" w:rsidRPr="00B45124" w:rsidRDefault="00EF6903" w:rsidP="00EF6903">
      <w:pPr>
        <w:jc w:val="both"/>
        <w:rPr>
          <w:rFonts w:asciiTheme="minorHAnsi" w:hAnsiTheme="minorHAnsi"/>
          <w:sz w:val="16"/>
          <w:szCs w:val="16"/>
          <w:lang w:val="en-US"/>
        </w:rPr>
      </w:pPr>
    </w:p>
    <w:p w14:paraId="40C797D6" w14:textId="77777777" w:rsidR="00EF6903" w:rsidRPr="00B45124" w:rsidRDefault="00EF6903" w:rsidP="00EF6903">
      <w:pPr>
        <w:jc w:val="both"/>
        <w:rPr>
          <w:rFonts w:asciiTheme="minorHAnsi" w:hAnsiTheme="minorHAnsi"/>
          <w:sz w:val="16"/>
          <w:szCs w:val="16"/>
          <w:lang w:val="en-US"/>
        </w:rPr>
      </w:pPr>
    </w:p>
    <w:p w14:paraId="4418BC17" w14:textId="77777777" w:rsidR="00EF6903" w:rsidRPr="00B45124" w:rsidRDefault="00EF6903" w:rsidP="00EF6903">
      <w:pPr>
        <w:jc w:val="both"/>
        <w:rPr>
          <w:rFonts w:asciiTheme="minorHAnsi" w:hAnsiTheme="minorHAnsi"/>
          <w:sz w:val="16"/>
          <w:szCs w:val="16"/>
          <w:lang w:val="en-US"/>
        </w:rPr>
      </w:pPr>
    </w:p>
    <w:p w14:paraId="03F4A5E9" w14:textId="77777777" w:rsidR="00EF6903" w:rsidRPr="00B45124" w:rsidRDefault="00EF6903" w:rsidP="00EF6903">
      <w:pPr>
        <w:jc w:val="both"/>
        <w:rPr>
          <w:rFonts w:asciiTheme="minorHAnsi" w:hAnsiTheme="minorHAnsi"/>
          <w:sz w:val="16"/>
          <w:szCs w:val="16"/>
          <w:lang w:val="en-US"/>
        </w:rPr>
      </w:pPr>
    </w:p>
    <w:p w14:paraId="5B8D902B" w14:textId="77777777" w:rsidR="00EF6903" w:rsidRPr="00B45124" w:rsidRDefault="00EF6903" w:rsidP="00EF6903">
      <w:pPr>
        <w:jc w:val="both"/>
        <w:rPr>
          <w:rFonts w:asciiTheme="minorHAnsi" w:hAnsiTheme="minorHAnsi"/>
          <w:sz w:val="16"/>
          <w:szCs w:val="16"/>
          <w:lang w:val="en-US"/>
        </w:rPr>
      </w:pPr>
    </w:p>
    <w:p w14:paraId="60E0A81F" w14:textId="77777777" w:rsidR="00EF6903" w:rsidRPr="00B45124" w:rsidRDefault="00EF6903" w:rsidP="00EF6903">
      <w:pPr>
        <w:jc w:val="both"/>
        <w:rPr>
          <w:rFonts w:asciiTheme="minorHAnsi" w:hAnsiTheme="minorHAnsi"/>
          <w:sz w:val="16"/>
          <w:szCs w:val="16"/>
          <w:lang w:val="en-US"/>
        </w:rPr>
      </w:pPr>
    </w:p>
    <w:p w14:paraId="259E99AF" w14:textId="77777777" w:rsidR="00EF6903" w:rsidRPr="00B45124" w:rsidRDefault="00EF6903" w:rsidP="00EF6903">
      <w:pPr>
        <w:jc w:val="both"/>
        <w:rPr>
          <w:rFonts w:asciiTheme="minorHAnsi" w:hAnsiTheme="minorHAnsi"/>
          <w:sz w:val="16"/>
          <w:szCs w:val="16"/>
          <w:lang w:val="en-US"/>
        </w:rPr>
      </w:pPr>
    </w:p>
    <w:p w14:paraId="507AA20B" w14:textId="77777777" w:rsidR="00EF6903" w:rsidRPr="00B45124" w:rsidRDefault="00EF6903" w:rsidP="00EF6903">
      <w:pPr>
        <w:jc w:val="both"/>
        <w:rPr>
          <w:rFonts w:asciiTheme="minorHAnsi" w:hAnsiTheme="minorHAnsi"/>
          <w:sz w:val="16"/>
          <w:szCs w:val="16"/>
          <w:lang w:val="en-US"/>
        </w:rPr>
      </w:pPr>
    </w:p>
    <w:p w14:paraId="0BA7672D" w14:textId="77777777" w:rsidR="00EF6903" w:rsidRPr="00B45124" w:rsidRDefault="00EF6903" w:rsidP="00EF6903">
      <w:pPr>
        <w:jc w:val="both"/>
        <w:rPr>
          <w:rFonts w:asciiTheme="minorHAnsi" w:hAnsiTheme="minorHAnsi"/>
          <w:sz w:val="16"/>
          <w:szCs w:val="16"/>
          <w:lang w:val="en-US"/>
        </w:rPr>
      </w:pPr>
    </w:p>
    <w:p w14:paraId="302DE165" w14:textId="77777777" w:rsidR="00EF6903" w:rsidRPr="00B45124" w:rsidRDefault="00EF6903" w:rsidP="00EF6903">
      <w:pPr>
        <w:jc w:val="both"/>
        <w:rPr>
          <w:rFonts w:asciiTheme="minorHAnsi" w:hAnsiTheme="minorHAnsi"/>
          <w:sz w:val="16"/>
          <w:szCs w:val="16"/>
          <w:lang w:val="en-US"/>
        </w:rPr>
      </w:pPr>
    </w:p>
    <w:p w14:paraId="6B2CB46F" w14:textId="77777777" w:rsidR="00EF6903" w:rsidRPr="00B45124" w:rsidRDefault="00EF6903" w:rsidP="00EF6903">
      <w:pPr>
        <w:jc w:val="both"/>
        <w:rPr>
          <w:rFonts w:asciiTheme="minorHAnsi" w:hAnsiTheme="minorHAnsi"/>
          <w:sz w:val="16"/>
          <w:szCs w:val="16"/>
          <w:lang w:val="en-US"/>
        </w:rPr>
      </w:pPr>
    </w:p>
    <w:p w14:paraId="2D12F0E0" w14:textId="77777777" w:rsidR="00EF6903" w:rsidRPr="00B45124" w:rsidRDefault="00EF6903" w:rsidP="00EF6903">
      <w:pPr>
        <w:jc w:val="both"/>
        <w:rPr>
          <w:rFonts w:asciiTheme="minorHAnsi" w:hAnsiTheme="minorHAnsi"/>
          <w:sz w:val="16"/>
          <w:szCs w:val="16"/>
          <w:lang w:val="en-US"/>
        </w:rPr>
      </w:pPr>
    </w:p>
    <w:p w14:paraId="4AAF803D" w14:textId="1F2F44F4" w:rsidR="00EF6903" w:rsidRPr="00B45124" w:rsidRDefault="00EF6903" w:rsidP="00EF6903">
      <w:pPr>
        <w:pStyle w:val="Pargrafdellista"/>
        <w:spacing w:line="480" w:lineRule="auto"/>
        <w:ind w:left="0"/>
        <w:jc w:val="both"/>
        <w:rPr>
          <w:rFonts w:eastAsia="Times New Roman" w:cs="Arial"/>
          <w:szCs w:val="24"/>
          <w:lang w:val="en-US" w:eastAsia="es-ES"/>
        </w:rPr>
      </w:pPr>
      <w:r w:rsidRPr="00B45124">
        <w:rPr>
          <w:rFonts w:eastAsia="Times New Roman" w:cs="Arial"/>
          <w:szCs w:val="24"/>
          <w:lang w:val="en-US" w:eastAsia="es-ES"/>
        </w:rPr>
        <w:lastRenderedPageBreak/>
        <w:t xml:space="preserve">Table </w:t>
      </w:r>
      <w:r w:rsidR="006025D8">
        <w:rPr>
          <w:rFonts w:eastAsia="Times New Roman" w:cs="Arial"/>
          <w:szCs w:val="24"/>
          <w:lang w:val="en-US" w:eastAsia="es-ES"/>
        </w:rPr>
        <w:t>II</w:t>
      </w:r>
      <w:r w:rsidRPr="00B45124">
        <w:rPr>
          <w:rFonts w:eastAsia="Times New Roman" w:cs="Arial"/>
          <w:szCs w:val="24"/>
          <w:lang w:val="en-US" w:eastAsia="es-ES"/>
        </w:rPr>
        <w:t>. Mean times for speech onset.</w:t>
      </w:r>
    </w:p>
    <w:tbl>
      <w:tblPr>
        <w:tblStyle w:val="Sombreadoclaro3"/>
        <w:tblW w:w="8696" w:type="dxa"/>
        <w:tblLook w:val="06A0" w:firstRow="1" w:lastRow="0" w:firstColumn="1" w:lastColumn="0" w:noHBand="1" w:noVBand="1"/>
      </w:tblPr>
      <w:tblGrid>
        <w:gridCol w:w="1440"/>
        <w:gridCol w:w="2211"/>
        <w:gridCol w:w="1624"/>
        <w:gridCol w:w="1671"/>
        <w:gridCol w:w="1750"/>
      </w:tblGrid>
      <w:tr w:rsidR="00EF6903" w:rsidRPr="00B45124" w14:paraId="077AA904" w14:textId="77777777" w:rsidTr="00611F17">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440" w:type="dxa"/>
            <w:noWrap/>
          </w:tcPr>
          <w:p w14:paraId="49D78D36" w14:textId="77777777" w:rsidR="00EF6903" w:rsidRPr="00B45124" w:rsidRDefault="00EF6903" w:rsidP="00611F17">
            <w:pPr>
              <w:jc w:val="center"/>
              <w:rPr>
                <w:rFonts w:eastAsia="Times New Roman" w:cs="Arial"/>
                <w:b w:val="0"/>
                <w:bCs w:val="0"/>
                <w:color w:val="auto"/>
                <w:sz w:val="22"/>
                <w:lang w:val="en-US"/>
              </w:rPr>
            </w:pPr>
          </w:p>
        </w:tc>
        <w:tc>
          <w:tcPr>
            <w:tcW w:w="2211" w:type="dxa"/>
            <w:noWrap/>
          </w:tcPr>
          <w:p w14:paraId="6D511D6B" w14:textId="77777777" w:rsidR="00EF6903" w:rsidRPr="00B45124" w:rsidRDefault="00EF6903" w:rsidP="00611F17">
            <w:pPr>
              <w:jc w:val="center"/>
              <w:cnfStyle w:val="100000000000" w:firstRow="1" w:lastRow="0" w:firstColumn="0" w:lastColumn="0" w:oddVBand="0" w:evenVBand="0" w:oddHBand="0" w:evenHBand="0" w:firstRowFirstColumn="0" w:firstRowLastColumn="0" w:lastRowFirstColumn="0" w:lastRowLastColumn="0"/>
              <w:rPr>
                <w:rFonts w:eastAsia="Times New Roman" w:cs="Arial"/>
                <w:bCs w:val="0"/>
                <w:color w:val="auto"/>
                <w:sz w:val="22"/>
                <w:lang w:val="en-US"/>
              </w:rPr>
            </w:pPr>
            <w:r w:rsidRPr="00B45124">
              <w:rPr>
                <w:rFonts w:eastAsia="Times New Roman" w:cs="Arial"/>
                <w:bCs w:val="0"/>
                <w:color w:val="auto"/>
                <w:sz w:val="22"/>
                <w:lang w:val="en-US"/>
              </w:rPr>
              <w:t>All events together</w:t>
            </w:r>
          </w:p>
        </w:tc>
        <w:tc>
          <w:tcPr>
            <w:tcW w:w="1624" w:type="dxa"/>
            <w:noWrap/>
          </w:tcPr>
          <w:p w14:paraId="5BE272AD" w14:textId="77777777" w:rsidR="00EF6903" w:rsidRPr="00B45124" w:rsidRDefault="00EF6903" w:rsidP="00611F17">
            <w:pPr>
              <w:jc w:val="center"/>
              <w:cnfStyle w:val="100000000000" w:firstRow="1" w:lastRow="0" w:firstColumn="0" w:lastColumn="0" w:oddVBand="0" w:evenVBand="0" w:oddHBand="0" w:evenHBand="0" w:firstRowFirstColumn="0" w:firstRowLastColumn="0" w:lastRowFirstColumn="0" w:lastRowLastColumn="0"/>
              <w:rPr>
                <w:rFonts w:eastAsia="Times New Roman" w:cs="Arial"/>
                <w:bCs w:val="0"/>
                <w:color w:val="auto"/>
                <w:sz w:val="22"/>
                <w:lang w:val="en-US"/>
              </w:rPr>
            </w:pPr>
            <w:r w:rsidRPr="00B45124">
              <w:rPr>
                <w:rFonts w:eastAsia="Times New Roman" w:cs="Arial"/>
                <w:bCs w:val="0"/>
                <w:color w:val="auto"/>
                <w:sz w:val="22"/>
                <w:lang w:val="en-US"/>
              </w:rPr>
              <w:t>One argument</w:t>
            </w:r>
          </w:p>
        </w:tc>
        <w:tc>
          <w:tcPr>
            <w:tcW w:w="1671" w:type="dxa"/>
          </w:tcPr>
          <w:p w14:paraId="19564AC4" w14:textId="77777777" w:rsidR="00EF6903" w:rsidRPr="00B45124" w:rsidRDefault="00EF6903" w:rsidP="00611F17">
            <w:pPr>
              <w:jc w:val="center"/>
              <w:cnfStyle w:val="100000000000" w:firstRow="1" w:lastRow="0" w:firstColumn="0" w:lastColumn="0" w:oddVBand="0" w:evenVBand="0" w:oddHBand="0" w:evenHBand="0" w:firstRowFirstColumn="0" w:firstRowLastColumn="0" w:lastRowFirstColumn="0" w:lastRowLastColumn="0"/>
              <w:rPr>
                <w:rFonts w:eastAsia="Times New Roman" w:cs="Arial"/>
                <w:bCs w:val="0"/>
                <w:color w:val="auto"/>
                <w:sz w:val="22"/>
                <w:lang w:val="en-US"/>
              </w:rPr>
            </w:pPr>
            <w:r w:rsidRPr="00B45124">
              <w:rPr>
                <w:rFonts w:eastAsia="Times New Roman" w:cs="Arial"/>
                <w:bCs w:val="0"/>
                <w:color w:val="auto"/>
                <w:sz w:val="22"/>
                <w:lang w:val="en-US"/>
              </w:rPr>
              <w:t>Two argument</w:t>
            </w:r>
          </w:p>
        </w:tc>
        <w:tc>
          <w:tcPr>
            <w:tcW w:w="1750" w:type="dxa"/>
          </w:tcPr>
          <w:p w14:paraId="1E7EF49B" w14:textId="77777777" w:rsidR="00EF6903" w:rsidRPr="00B45124" w:rsidRDefault="00EF6903" w:rsidP="00611F17">
            <w:pPr>
              <w:jc w:val="center"/>
              <w:cnfStyle w:val="100000000000" w:firstRow="1" w:lastRow="0" w:firstColumn="0" w:lastColumn="0" w:oddVBand="0" w:evenVBand="0" w:oddHBand="0" w:evenHBand="0" w:firstRowFirstColumn="0" w:firstRowLastColumn="0" w:lastRowFirstColumn="0" w:lastRowLastColumn="0"/>
              <w:rPr>
                <w:rFonts w:eastAsia="Times New Roman" w:cs="Arial"/>
                <w:bCs w:val="0"/>
                <w:color w:val="auto"/>
                <w:sz w:val="22"/>
                <w:lang w:val="en-US"/>
              </w:rPr>
            </w:pPr>
            <w:r w:rsidRPr="00B45124">
              <w:rPr>
                <w:rFonts w:eastAsia="Times New Roman" w:cs="Arial"/>
                <w:bCs w:val="0"/>
                <w:color w:val="auto"/>
                <w:sz w:val="22"/>
                <w:lang w:val="en-US"/>
              </w:rPr>
              <w:t>Three argument</w:t>
            </w:r>
          </w:p>
        </w:tc>
      </w:tr>
      <w:tr w:rsidR="00EF6903" w:rsidRPr="00B45124" w14:paraId="4E591889" w14:textId="77777777" w:rsidTr="00611F17">
        <w:trPr>
          <w:trHeight w:val="414"/>
        </w:trPr>
        <w:tc>
          <w:tcPr>
            <w:cnfStyle w:val="001000000000" w:firstRow="0" w:lastRow="0" w:firstColumn="1" w:lastColumn="0" w:oddVBand="0" w:evenVBand="0" w:oddHBand="0" w:evenHBand="0" w:firstRowFirstColumn="0" w:firstRowLastColumn="0" w:lastRowFirstColumn="0" w:lastRowLastColumn="0"/>
            <w:tcW w:w="1440" w:type="dxa"/>
            <w:noWrap/>
          </w:tcPr>
          <w:p w14:paraId="07B2B59B" w14:textId="77777777" w:rsidR="00EF6903" w:rsidRPr="00B45124" w:rsidRDefault="00EF6903" w:rsidP="00611F17">
            <w:pPr>
              <w:jc w:val="center"/>
              <w:rPr>
                <w:rFonts w:eastAsia="Times New Roman" w:cs="Arial"/>
                <w:bCs w:val="0"/>
                <w:color w:val="auto"/>
                <w:sz w:val="22"/>
                <w:lang w:val="en-US"/>
              </w:rPr>
            </w:pPr>
            <w:r w:rsidRPr="00B45124">
              <w:rPr>
                <w:rFonts w:eastAsia="Times New Roman" w:cs="Arial"/>
                <w:bCs w:val="0"/>
                <w:color w:val="auto"/>
                <w:sz w:val="22"/>
                <w:lang w:val="en-US"/>
              </w:rPr>
              <w:t>Control age</w:t>
            </w:r>
          </w:p>
        </w:tc>
        <w:tc>
          <w:tcPr>
            <w:tcW w:w="2211" w:type="dxa"/>
            <w:noWrap/>
          </w:tcPr>
          <w:p w14:paraId="6DEDA2CB"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1912.39 (225.02)</w:t>
            </w:r>
          </w:p>
        </w:tc>
        <w:tc>
          <w:tcPr>
            <w:tcW w:w="1624" w:type="dxa"/>
            <w:noWrap/>
          </w:tcPr>
          <w:p w14:paraId="508B3B62"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1624.82 (221.49)</w:t>
            </w:r>
          </w:p>
        </w:tc>
        <w:tc>
          <w:tcPr>
            <w:tcW w:w="1671" w:type="dxa"/>
          </w:tcPr>
          <w:p w14:paraId="0871FF56"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1984.80 (305.89)</w:t>
            </w:r>
          </w:p>
        </w:tc>
        <w:tc>
          <w:tcPr>
            <w:tcW w:w="1750" w:type="dxa"/>
          </w:tcPr>
          <w:p w14:paraId="185D4CD4"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2127.54 (283.04)</w:t>
            </w:r>
          </w:p>
        </w:tc>
      </w:tr>
      <w:tr w:rsidR="00EF6903" w:rsidRPr="00B45124" w14:paraId="3705D0D6" w14:textId="77777777" w:rsidTr="00611F17">
        <w:trPr>
          <w:trHeight w:val="414"/>
        </w:trPr>
        <w:tc>
          <w:tcPr>
            <w:cnfStyle w:val="001000000000" w:firstRow="0" w:lastRow="0" w:firstColumn="1" w:lastColumn="0" w:oddVBand="0" w:evenVBand="0" w:oddHBand="0" w:evenHBand="0" w:firstRowFirstColumn="0" w:firstRowLastColumn="0" w:lastRowFirstColumn="0" w:lastRowLastColumn="0"/>
            <w:tcW w:w="1440" w:type="dxa"/>
            <w:noWrap/>
          </w:tcPr>
          <w:p w14:paraId="4B0F3076" w14:textId="77777777" w:rsidR="00EF6903" w:rsidRPr="00B45124" w:rsidRDefault="00EF6903" w:rsidP="00611F17">
            <w:pPr>
              <w:jc w:val="center"/>
              <w:rPr>
                <w:rFonts w:eastAsia="Times New Roman" w:cs="Arial"/>
                <w:bCs w:val="0"/>
                <w:color w:val="auto"/>
                <w:sz w:val="22"/>
                <w:lang w:val="en-US"/>
              </w:rPr>
            </w:pPr>
            <w:r w:rsidRPr="00B45124">
              <w:rPr>
                <w:rFonts w:eastAsia="Times New Roman" w:cs="Arial"/>
                <w:bCs w:val="0"/>
                <w:color w:val="auto"/>
                <w:sz w:val="22"/>
                <w:lang w:val="en-US"/>
              </w:rPr>
              <w:t>SLI</w:t>
            </w:r>
          </w:p>
        </w:tc>
        <w:tc>
          <w:tcPr>
            <w:tcW w:w="2211" w:type="dxa"/>
            <w:noWrap/>
          </w:tcPr>
          <w:p w14:paraId="20C2FFE7"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2317.41 (740.99)</w:t>
            </w:r>
          </w:p>
        </w:tc>
        <w:tc>
          <w:tcPr>
            <w:tcW w:w="1624" w:type="dxa"/>
            <w:noWrap/>
          </w:tcPr>
          <w:p w14:paraId="73DFFD02"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2049.71 (580.55)</w:t>
            </w:r>
          </w:p>
        </w:tc>
        <w:tc>
          <w:tcPr>
            <w:tcW w:w="1671" w:type="dxa"/>
          </w:tcPr>
          <w:p w14:paraId="72FA297D"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2353.95 (843.10)</w:t>
            </w:r>
          </w:p>
        </w:tc>
        <w:tc>
          <w:tcPr>
            <w:tcW w:w="1750" w:type="dxa"/>
          </w:tcPr>
          <w:p w14:paraId="021692AE" w14:textId="77777777" w:rsidR="00EF6903" w:rsidRPr="00B45124" w:rsidRDefault="00EF6903" w:rsidP="00611F17">
            <w:pPr>
              <w:jc w:val="center"/>
              <w:cnfStyle w:val="000000000000" w:firstRow="0" w:lastRow="0" w:firstColumn="0" w:lastColumn="0" w:oddVBand="0" w:evenVBand="0" w:oddHBand="0" w:evenHBand="0" w:firstRowFirstColumn="0" w:firstRowLastColumn="0" w:lastRowFirstColumn="0" w:lastRowLastColumn="0"/>
              <w:rPr>
                <w:rFonts w:eastAsia="Times New Roman" w:cs="Arial"/>
                <w:color w:val="auto"/>
                <w:sz w:val="20"/>
                <w:szCs w:val="20"/>
                <w:lang w:val="en-US"/>
              </w:rPr>
            </w:pPr>
            <w:r w:rsidRPr="00B45124">
              <w:rPr>
                <w:rFonts w:eastAsia="Times New Roman" w:cs="Arial"/>
                <w:color w:val="auto"/>
                <w:sz w:val="20"/>
                <w:szCs w:val="20"/>
                <w:lang w:val="en-US"/>
              </w:rPr>
              <w:t>2548.58 (1170.85)</w:t>
            </w:r>
          </w:p>
        </w:tc>
      </w:tr>
    </w:tbl>
    <w:p w14:paraId="7529815A" w14:textId="77777777" w:rsidR="00EF6903" w:rsidRPr="00B45124" w:rsidRDefault="00EF6903" w:rsidP="00EF6903">
      <w:pPr>
        <w:jc w:val="center"/>
        <w:rPr>
          <w:rFonts w:ascii="Calibri" w:hAnsi="Calibri" w:cs="Arial"/>
          <w:sz w:val="18"/>
          <w:szCs w:val="18"/>
          <w:lang w:val="en-US"/>
        </w:rPr>
      </w:pPr>
      <w:r w:rsidRPr="00B45124">
        <w:rPr>
          <w:rFonts w:ascii="Calibri" w:hAnsi="Calibri" w:cs="Arial"/>
          <w:sz w:val="18"/>
          <w:szCs w:val="18"/>
          <w:lang w:val="en-US"/>
        </w:rPr>
        <w:t xml:space="preserve">The data are means of time in </w:t>
      </w:r>
      <w:proofErr w:type="spellStart"/>
      <w:r w:rsidRPr="00B45124">
        <w:rPr>
          <w:rFonts w:ascii="Calibri" w:hAnsi="Calibri" w:cs="Arial"/>
          <w:sz w:val="18"/>
          <w:szCs w:val="18"/>
          <w:lang w:val="en-US"/>
        </w:rPr>
        <w:t>ms.</w:t>
      </w:r>
      <w:proofErr w:type="spellEnd"/>
      <w:r w:rsidRPr="00B45124">
        <w:rPr>
          <w:rFonts w:ascii="Calibri" w:hAnsi="Calibri" w:cs="Arial"/>
          <w:sz w:val="18"/>
          <w:szCs w:val="18"/>
          <w:lang w:val="en-US"/>
        </w:rPr>
        <w:t xml:space="preserve"> </w:t>
      </w:r>
      <w:proofErr w:type="gramStart"/>
      <w:r w:rsidRPr="00B45124">
        <w:rPr>
          <w:rFonts w:ascii="Calibri" w:hAnsi="Calibri" w:cs="Arial"/>
          <w:sz w:val="18"/>
          <w:szCs w:val="18"/>
          <w:lang w:val="en-US"/>
        </w:rPr>
        <w:t>In</w:t>
      </w:r>
      <w:proofErr w:type="gramEnd"/>
      <w:r w:rsidRPr="00B45124">
        <w:rPr>
          <w:rFonts w:ascii="Calibri" w:hAnsi="Calibri" w:cs="Arial"/>
          <w:sz w:val="18"/>
          <w:szCs w:val="18"/>
          <w:lang w:val="en-US"/>
        </w:rPr>
        <w:t xml:space="preserve"> brackets: standard deviation.</w:t>
      </w:r>
    </w:p>
    <w:p w14:paraId="545441D8" w14:textId="77777777" w:rsidR="00EF6903" w:rsidRPr="00B45124" w:rsidRDefault="00EF6903" w:rsidP="00EF6903">
      <w:pPr>
        <w:spacing w:line="480" w:lineRule="auto"/>
        <w:jc w:val="both"/>
        <w:rPr>
          <w:rFonts w:ascii="Calibri" w:hAnsi="Calibri" w:cs="Arial"/>
          <w:sz w:val="22"/>
          <w:lang w:val="en-US"/>
        </w:rPr>
      </w:pPr>
    </w:p>
    <w:p w14:paraId="3F6EE7E4" w14:textId="77777777" w:rsidR="00EF6903" w:rsidRPr="00B45124" w:rsidRDefault="00EF6903" w:rsidP="00EF6903">
      <w:pPr>
        <w:spacing w:line="480" w:lineRule="auto"/>
        <w:jc w:val="both"/>
        <w:rPr>
          <w:rFonts w:ascii="Calibri" w:hAnsi="Calibri" w:cs="Arial"/>
          <w:sz w:val="22"/>
          <w:lang w:val="en-US"/>
        </w:rPr>
      </w:pPr>
    </w:p>
    <w:p w14:paraId="1CC2E94D" w14:textId="77777777" w:rsidR="00EF6903" w:rsidRPr="00B45124" w:rsidRDefault="00EF6903" w:rsidP="00EF6903">
      <w:pPr>
        <w:spacing w:line="480" w:lineRule="auto"/>
        <w:jc w:val="both"/>
        <w:rPr>
          <w:rFonts w:ascii="Calibri" w:hAnsi="Calibri" w:cs="Arial"/>
          <w:sz w:val="22"/>
          <w:lang w:val="en-US"/>
        </w:rPr>
      </w:pPr>
    </w:p>
    <w:p w14:paraId="7C7CEFC8" w14:textId="77777777" w:rsidR="00EF6903" w:rsidRPr="00B45124" w:rsidRDefault="00EF6903" w:rsidP="00EF6903">
      <w:pPr>
        <w:spacing w:line="480" w:lineRule="auto"/>
        <w:jc w:val="both"/>
        <w:rPr>
          <w:rFonts w:ascii="Calibri" w:hAnsi="Calibri" w:cs="Arial"/>
          <w:sz w:val="22"/>
          <w:lang w:val="en-US"/>
        </w:rPr>
      </w:pPr>
    </w:p>
    <w:p w14:paraId="6007D06D" w14:textId="77777777" w:rsidR="00EF6903" w:rsidRPr="00B45124" w:rsidRDefault="00EF6903" w:rsidP="00EF6903">
      <w:pPr>
        <w:spacing w:line="480" w:lineRule="auto"/>
        <w:jc w:val="both"/>
        <w:rPr>
          <w:rFonts w:ascii="Calibri" w:hAnsi="Calibri" w:cs="Arial"/>
          <w:sz w:val="22"/>
          <w:lang w:val="en-US"/>
        </w:rPr>
      </w:pPr>
    </w:p>
    <w:p w14:paraId="26D3E0B5" w14:textId="77777777" w:rsidR="00EF6903" w:rsidRPr="00B45124" w:rsidRDefault="00EF6903" w:rsidP="00EF6903">
      <w:pPr>
        <w:spacing w:line="480" w:lineRule="auto"/>
        <w:jc w:val="both"/>
        <w:rPr>
          <w:rFonts w:ascii="Calibri" w:hAnsi="Calibri" w:cs="Arial"/>
          <w:sz w:val="22"/>
          <w:lang w:val="en-US"/>
        </w:rPr>
      </w:pPr>
    </w:p>
    <w:p w14:paraId="296043F1" w14:textId="77777777" w:rsidR="00EF6903" w:rsidRPr="00B45124" w:rsidRDefault="00EF6903" w:rsidP="00EF6903">
      <w:pPr>
        <w:spacing w:line="480" w:lineRule="auto"/>
        <w:jc w:val="both"/>
        <w:rPr>
          <w:rFonts w:ascii="Calibri" w:hAnsi="Calibri" w:cs="Arial"/>
          <w:sz w:val="22"/>
          <w:lang w:val="en-US"/>
        </w:rPr>
      </w:pPr>
    </w:p>
    <w:p w14:paraId="6D1B3343" w14:textId="77777777" w:rsidR="00EF6903" w:rsidRPr="00B45124" w:rsidRDefault="00EF6903" w:rsidP="00EF6903">
      <w:pPr>
        <w:spacing w:line="480" w:lineRule="auto"/>
        <w:jc w:val="both"/>
        <w:rPr>
          <w:rFonts w:ascii="Calibri" w:hAnsi="Calibri" w:cs="Arial"/>
          <w:sz w:val="22"/>
          <w:lang w:val="en-US"/>
        </w:rPr>
      </w:pPr>
    </w:p>
    <w:p w14:paraId="478A92D1" w14:textId="77777777" w:rsidR="00EF6903" w:rsidRPr="00B45124" w:rsidRDefault="00EF6903" w:rsidP="00EF6903">
      <w:pPr>
        <w:spacing w:line="480" w:lineRule="auto"/>
        <w:jc w:val="both"/>
        <w:rPr>
          <w:rFonts w:ascii="Calibri" w:hAnsi="Calibri" w:cs="Arial"/>
          <w:sz w:val="22"/>
          <w:lang w:val="en-US"/>
        </w:rPr>
      </w:pPr>
    </w:p>
    <w:p w14:paraId="2A2F30F9" w14:textId="77777777" w:rsidR="00EF6903" w:rsidRPr="00B45124" w:rsidRDefault="00EF6903" w:rsidP="00EF6903">
      <w:pPr>
        <w:spacing w:line="480" w:lineRule="auto"/>
        <w:jc w:val="both"/>
        <w:rPr>
          <w:rFonts w:ascii="Calibri" w:hAnsi="Calibri" w:cs="Arial"/>
          <w:sz w:val="22"/>
          <w:lang w:val="en-US"/>
        </w:rPr>
      </w:pPr>
    </w:p>
    <w:p w14:paraId="6F767A26" w14:textId="77777777" w:rsidR="00EF6903" w:rsidRPr="00B45124" w:rsidRDefault="00EF6903" w:rsidP="00EF6903">
      <w:pPr>
        <w:spacing w:line="480" w:lineRule="auto"/>
        <w:jc w:val="both"/>
        <w:rPr>
          <w:rFonts w:ascii="Calibri" w:hAnsi="Calibri" w:cs="Arial"/>
          <w:sz w:val="22"/>
          <w:lang w:val="en-US"/>
        </w:rPr>
      </w:pPr>
    </w:p>
    <w:p w14:paraId="2F38FEC3" w14:textId="77777777" w:rsidR="00EF6903" w:rsidRPr="00B45124" w:rsidRDefault="00EF6903" w:rsidP="00EF6903">
      <w:pPr>
        <w:spacing w:line="480" w:lineRule="auto"/>
        <w:jc w:val="both"/>
        <w:rPr>
          <w:rFonts w:ascii="Calibri" w:hAnsi="Calibri" w:cs="Arial"/>
          <w:sz w:val="22"/>
          <w:lang w:val="en-US"/>
        </w:rPr>
      </w:pPr>
    </w:p>
    <w:p w14:paraId="38925B87" w14:textId="77777777" w:rsidR="00EF6903" w:rsidRPr="00B45124" w:rsidRDefault="00EF6903" w:rsidP="00EF6903">
      <w:pPr>
        <w:spacing w:line="480" w:lineRule="auto"/>
        <w:jc w:val="both"/>
        <w:rPr>
          <w:rFonts w:ascii="Calibri" w:hAnsi="Calibri" w:cs="Arial"/>
          <w:sz w:val="22"/>
          <w:lang w:val="en-US"/>
        </w:rPr>
      </w:pPr>
    </w:p>
    <w:p w14:paraId="61CE17F7" w14:textId="77777777" w:rsidR="00EF6903" w:rsidRPr="00B45124" w:rsidRDefault="00EF6903" w:rsidP="00EF6903">
      <w:pPr>
        <w:spacing w:line="480" w:lineRule="auto"/>
        <w:jc w:val="both"/>
        <w:rPr>
          <w:rFonts w:ascii="Calibri" w:hAnsi="Calibri" w:cs="Arial"/>
          <w:sz w:val="22"/>
          <w:lang w:val="en-US"/>
        </w:rPr>
      </w:pPr>
    </w:p>
    <w:p w14:paraId="3A7A5B56" w14:textId="77777777" w:rsidR="00EF6903" w:rsidRPr="00B45124" w:rsidRDefault="00EF6903" w:rsidP="00EF6903">
      <w:pPr>
        <w:spacing w:line="480" w:lineRule="auto"/>
        <w:jc w:val="both"/>
        <w:rPr>
          <w:rFonts w:ascii="Calibri" w:hAnsi="Calibri" w:cs="Arial"/>
          <w:sz w:val="22"/>
          <w:lang w:val="en-US"/>
        </w:rPr>
      </w:pPr>
    </w:p>
    <w:p w14:paraId="030ECEB5" w14:textId="77777777" w:rsidR="00EF6903" w:rsidRPr="00B45124" w:rsidRDefault="00EF6903" w:rsidP="00EF6903">
      <w:pPr>
        <w:spacing w:line="480" w:lineRule="auto"/>
        <w:jc w:val="both"/>
        <w:rPr>
          <w:rFonts w:ascii="Calibri" w:hAnsi="Calibri" w:cs="Arial"/>
          <w:sz w:val="22"/>
          <w:lang w:val="en-US"/>
        </w:rPr>
      </w:pPr>
    </w:p>
    <w:p w14:paraId="6A1CAEC6" w14:textId="77777777" w:rsidR="00EF6903" w:rsidRPr="00B45124" w:rsidRDefault="00EF6903" w:rsidP="00EF6903">
      <w:pPr>
        <w:spacing w:line="480" w:lineRule="auto"/>
        <w:jc w:val="both"/>
        <w:rPr>
          <w:rFonts w:ascii="Calibri" w:hAnsi="Calibri" w:cs="Arial"/>
          <w:sz w:val="22"/>
          <w:lang w:val="en-US"/>
        </w:rPr>
      </w:pPr>
    </w:p>
    <w:p w14:paraId="6969C489" w14:textId="77777777" w:rsidR="00EF6903" w:rsidRPr="00B45124" w:rsidRDefault="00EF6903" w:rsidP="00EF6903">
      <w:pPr>
        <w:spacing w:line="480" w:lineRule="auto"/>
        <w:jc w:val="both"/>
        <w:rPr>
          <w:rFonts w:ascii="Calibri" w:hAnsi="Calibri" w:cs="Arial"/>
          <w:sz w:val="22"/>
          <w:lang w:val="en-US"/>
        </w:rPr>
      </w:pPr>
    </w:p>
    <w:p w14:paraId="19A5AE1D" w14:textId="77777777" w:rsidR="00EF6903" w:rsidRPr="00B45124" w:rsidRDefault="00EF6903" w:rsidP="00EF6903">
      <w:pPr>
        <w:spacing w:line="480" w:lineRule="auto"/>
        <w:jc w:val="both"/>
        <w:rPr>
          <w:rFonts w:ascii="Calibri" w:hAnsi="Calibri" w:cs="Arial"/>
          <w:sz w:val="22"/>
          <w:lang w:val="en-US"/>
        </w:rPr>
      </w:pPr>
    </w:p>
    <w:p w14:paraId="0415490F" w14:textId="77777777" w:rsidR="00EF6903" w:rsidRPr="00B45124" w:rsidRDefault="00EF6903" w:rsidP="00EF6903">
      <w:pPr>
        <w:spacing w:line="480" w:lineRule="auto"/>
        <w:jc w:val="both"/>
        <w:rPr>
          <w:rFonts w:ascii="Calibri" w:hAnsi="Calibri" w:cs="Arial"/>
          <w:sz w:val="22"/>
          <w:lang w:val="en-US"/>
        </w:rPr>
      </w:pPr>
    </w:p>
    <w:p w14:paraId="3FA0729B" w14:textId="77777777" w:rsidR="00EF6903" w:rsidRPr="00B45124" w:rsidRDefault="00EF6903" w:rsidP="00EF6903">
      <w:pPr>
        <w:spacing w:line="480" w:lineRule="auto"/>
        <w:jc w:val="both"/>
        <w:rPr>
          <w:rFonts w:ascii="Calibri" w:hAnsi="Calibri" w:cs="Arial"/>
          <w:sz w:val="22"/>
          <w:lang w:val="en-US"/>
        </w:rPr>
      </w:pPr>
    </w:p>
    <w:p w14:paraId="095979F5" w14:textId="77777777" w:rsidR="00EF6903" w:rsidRPr="00B45124" w:rsidRDefault="00EF6903" w:rsidP="00EF6903">
      <w:pPr>
        <w:spacing w:line="480" w:lineRule="auto"/>
        <w:jc w:val="both"/>
        <w:rPr>
          <w:rFonts w:ascii="Calibri" w:hAnsi="Calibri" w:cs="Arial"/>
          <w:sz w:val="22"/>
          <w:lang w:val="en-US"/>
        </w:rPr>
      </w:pPr>
    </w:p>
    <w:p w14:paraId="48A850B8" w14:textId="77777777" w:rsidR="00EF6903" w:rsidRPr="00B45124" w:rsidRDefault="00EF6903" w:rsidP="00EF6903">
      <w:pPr>
        <w:spacing w:line="480" w:lineRule="auto"/>
        <w:jc w:val="both"/>
        <w:rPr>
          <w:rFonts w:ascii="Calibri" w:hAnsi="Calibri" w:cs="Arial"/>
          <w:sz w:val="22"/>
          <w:lang w:val="en-US"/>
        </w:rPr>
      </w:pPr>
    </w:p>
    <w:p w14:paraId="7C2D7CD4" w14:textId="6DAF36E8" w:rsidR="00EF6903" w:rsidRPr="00B45124" w:rsidRDefault="00EF6903" w:rsidP="00EF6903">
      <w:pPr>
        <w:pStyle w:val="BodyText3"/>
      </w:pPr>
      <w:r w:rsidRPr="00B45124">
        <w:lastRenderedPageBreak/>
        <w:t>Table</w:t>
      </w:r>
      <w:r w:rsidR="006025D8">
        <w:t xml:space="preserve"> III</w:t>
      </w:r>
      <w:r w:rsidRPr="00B45124">
        <w:t>. Mean of proportion of gazes to the event zone 0-2000 ms after image onset.</w:t>
      </w:r>
    </w:p>
    <w:tbl>
      <w:tblPr>
        <w:tblStyle w:val="Sombreadoclaro3"/>
        <w:tblW w:w="0" w:type="auto"/>
        <w:tblInd w:w="392" w:type="dxa"/>
        <w:tblLayout w:type="fixed"/>
        <w:tblLook w:val="06A0" w:firstRow="1" w:lastRow="0" w:firstColumn="1" w:lastColumn="0" w:noHBand="1" w:noVBand="1"/>
      </w:tblPr>
      <w:tblGrid>
        <w:gridCol w:w="2093"/>
        <w:gridCol w:w="458"/>
        <w:gridCol w:w="1243"/>
        <w:gridCol w:w="1417"/>
        <w:gridCol w:w="2532"/>
      </w:tblGrid>
      <w:tr w:rsidR="00EF6903" w:rsidRPr="00B45124" w14:paraId="680DD6B8" w14:textId="77777777" w:rsidTr="00611F17">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2093" w:type="dxa"/>
          </w:tcPr>
          <w:p w14:paraId="781AD6FC" w14:textId="77777777" w:rsidR="00EF6903" w:rsidRPr="00B45124" w:rsidRDefault="00EF6903" w:rsidP="00611F17">
            <w:pPr>
              <w:autoSpaceDE w:val="0"/>
              <w:autoSpaceDN w:val="0"/>
              <w:adjustRightInd w:val="0"/>
              <w:jc w:val="center"/>
              <w:rPr>
                <w:rFonts w:cs="Arial"/>
                <w:b w:val="0"/>
                <w:bCs w:val="0"/>
                <w:color w:val="000000"/>
                <w:sz w:val="22"/>
                <w:szCs w:val="22"/>
                <w:lang w:val="en-US"/>
              </w:rPr>
            </w:pPr>
          </w:p>
        </w:tc>
        <w:tc>
          <w:tcPr>
            <w:tcW w:w="1701" w:type="dxa"/>
            <w:gridSpan w:val="2"/>
          </w:tcPr>
          <w:p w14:paraId="38B6790F" w14:textId="77777777" w:rsidR="00EF6903" w:rsidRPr="00B45124" w:rsidRDefault="00EF6903" w:rsidP="00611F1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Arial"/>
                <w:bCs w:val="0"/>
                <w:color w:val="000000"/>
                <w:sz w:val="22"/>
                <w:szCs w:val="22"/>
                <w:lang w:val="en-US"/>
              </w:rPr>
            </w:pPr>
            <w:r w:rsidRPr="00B45124">
              <w:rPr>
                <w:rFonts w:cs="Arial"/>
                <w:bCs w:val="0"/>
                <w:color w:val="000000"/>
                <w:sz w:val="22"/>
                <w:szCs w:val="22"/>
                <w:lang w:val="en-US"/>
              </w:rPr>
              <w:t>Group</w:t>
            </w:r>
          </w:p>
        </w:tc>
        <w:tc>
          <w:tcPr>
            <w:tcW w:w="1417" w:type="dxa"/>
          </w:tcPr>
          <w:p w14:paraId="4B4F0380" w14:textId="77777777" w:rsidR="00EF6903" w:rsidRPr="00B45124" w:rsidRDefault="00EF6903" w:rsidP="00611F1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Arial"/>
                <w:bCs w:val="0"/>
                <w:color w:val="000000"/>
                <w:sz w:val="22"/>
                <w:szCs w:val="22"/>
                <w:lang w:val="en-US"/>
              </w:rPr>
            </w:pPr>
            <w:r w:rsidRPr="00B45124">
              <w:rPr>
                <w:rFonts w:cs="Arial"/>
                <w:bCs w:val="0"/>
                <w:color w:val="000000"/>
                <w:sz w:val="22"/>
                <w:szCs w:val="22"/>
                <w:lang w:val="en-US"/>
              </w:rPr>
              <w:t>Mean</w:t>
            </w:r>
          </w:p>
        </w:tc>
        <w:tc>
          <w:tcPr>
            <w:tcW w:w="2532" w:type="dxa"/>
          </w:tcPr>
          <w:p w14:paraId="3146112E" w14:textId="77777777" w:rsidR="00EF6903" w:rsidRPr="00B45124" w:rsidRDefault="00EF6903" w:rsidP="00611F17">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cs="Arial"/>
                <w:bCs w:val="0"/>
                <w:color w:val="000000"/>
                <w:sz w:val="22"/>
                <w:szCs w:val="22"/>
                <w:lang w:val="en-US"/>
              </w:rPr>
            </w:pPr>
            <w:r w:rsidRPr="00B45124">
              <w:rPr>
                <w:rFonts w:cs="Arial"/>
                <w:bCs w:val="0"/>
                <w:color w:val="000000"/>
                <w:sz w:val="22"/>
                <w:szCs w:val="22"/>
                <w:lang w:val="en-US"/>
              </w:rPr>
              <w:t xml:space="preserve">Standard </w:t>
            </w:r>
            <w:proofErr w:type="spellStart"/>
            <w:r w:rsidRPr="00B45124">
              <w:rPr>
                <w:rFonts w:cs="Arial"/>
                <w:bCs w:val="0"/>
                <w:color w:val="000000"/>
                <w:sz w:val="22"/>
                <w:szCs w:val="22"/>
                <w:lang w:val="en-US"/>
              </w:rPr>
              <w:t>Desviation</w:t>
            </w:r>
            <w:proofErr w:type="spellEnd"/>
          </w:p>
        </w:tc>
      </w:tr>
      <w:tr w:rsidR="00EF6903" w:rsidRPr="00B45124" w14:paraId="214A5498"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75F335D8" w14:textId="77777777" w:rsidR="00EF6903" w:rsidRPr="00B45124" w:rsidRDefault="00EF6903" w:rsidP="00611F17">
            <w:pPr>
              <w:autoSpaceDE w:val="0"/>
              <w:autoSpaceDN w:val="0"/>
              <w:adjustRightInd w:val="0"/>
              <w:jc w:val="center"/>
              <w:rPr>
                <w:rFonts w:cs="Arial"/>
                <w:bCs w:val="0"/>
                <w:color w:val="000000"/>
                <w:sz w:val="22"/>
                <w:szCs w:val="22"/>
                <w:lang w:val="en-US"/>
              </w:rPr>
            </w:pPr>
            <w:r w:rsidRPr="00B45124">
              <w:rPr>
                <w:rFonts w:cs="Arial"/>
                <w:bCs w:val="0"/>
                <w:color w:val="000000"/>
                <w:sz w:val="22"/>
                <w:szCs w:val="22"/>
                <w:lang w:val="en-US"/>
              </w:rPr>
              <w:t>One argument events</w:t>
            </w:r>
          </w:p>
        </w:tc>
        <w:tc>
          <w:tcPr>
            <w:tcW w:w="1243" w:type="dxa"/>
          </w:tcPr>
          <w:p w14:paraId="0E6599FB"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417" w:type="dxa"/>
          </w:tcPr>
          <w:p w14:paraId="6AD0E50F"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0.3752</w:t>
            </w:r>
          </w:p>
        </w:tc>
        <w:tc>
          <w:tcPr>
            <w:tcW w:w="2532" w:type="dxa"/>
          </w:tcPr>
          <w:p w14:paraId="6AF05719"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0.1437</w:t>
            </w:r>
          </w:p>
        </w:tc>
      </w:tr>
      <w:tr w:rsidR="00EF6903" w:rsidRPr="00B45124" w14:paraId="38622111"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3B9BFE18" w14:textId="77777777" w:rsidR="00EF6903" w:rsidRPr="00B45124" w:rsidRDefault="00EF6903" w:rsidP="00611F17">
            <w:pPr>
              <w:autoSpaceDE w:val="0"/>
              <w:autoSpaceDN w:val="0"/>
              <w:adjustRightInd w:val="0"/>
              <w:jc w:val="center"/>
              <w:rPr>
                <w:rFonts w:cs="Arial"/>
                <w:bCs w:val="0"/>
                <w:color w:val="000000"/>
                <w:sz w:val="22"/>
                <w:szCs w:val="22"/>
                <w:lang w:val="en-US"/>
              </w:rPr>
            </w:pPr>
          </w:p>
        </w:tc>
        <w:tc>
          <w:tcPr>
            <w:tcW w:w="1243" w:type="dxa"/>
          </w:tcPr>
          <w:p w14:paraId="6A6FC55E"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417" w:type="dxa"/>
          </w:tcPr>
          <w:p w14:paraId="5CF3A181"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0.4483</w:t>
            </w:r>
          </w:p>
        </w:tc>
        <w:tc>
          <w:tcPr>
            <w:tcW w:w="2532" w:type="dxa"/>
          </w:tcPr>
          <w:p w14:paraId="0987C375"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0.1713</w:t>
            </w:r>
          </w:p>
        </w:tc>
      </w:tr>
      <w:tr w:rsidR="00EF6903" w:rsidRPr="00B45124" w14:paraId="62CAFDC9"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279B608B" w14:textId="77777777" w:rsidR="00EF6903" w:rsidRPr="00B45124" w:rsidRDefault="00EF6903" w:rsidP="00611F17">
            <w:pPr>
              <w:autoSpaceDE w:val="0"/>
              <w:autoSpaceDN w:val="0"/>
              <w:adjustRightInd w:val="0"/>
              <w:jc w:val="center"/>
              <w:rPr>
                <w:rFonts w:cs="Arial"/>
                <w:bCs w:val="0"/>
                <w:color w:val="000000"/>
                <w:sz w:val="22"/>
                <w:szCs w:val="22"/>
                <w:lang w:val="en-US"/>
              </w:rPr>
            </w:pPr>
          </w:p>
        </w:tc>
        <w:tc>
          <w:tcPr>
            <w:tcW w:w="1243" w:type="dxa"/>
          </w:tcPr>
          <w:p w14:paraId="0ED38665"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p>
        </w:tc>
        <w:tc>
          <w:tcPr>
            <w:tcW w:w="1417" w:type="dxa"/>
          </w:tcPr>
          <w:p w14:paraId="63D7989F"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p>
        </w:tc>
        <w:tc>
          <w:tcPr>
            <w:tcW w:w="2532" w:type="dxa"/>
          </w:tcPr>
          <w:p w14:paraId="6106F3FC"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p>
        </w:tc>
      </w:tr>
      <w:tr w:rsidR="00EF6903" w:rsidRPr="00B45124" w14:paraId="109EB1F2"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2076EFCC" w14:textId="77777777" w:rsidR="00EF6903" w:rsidRPr="00B45124" w:rsidRDefault="00EF6903" w:rsidP="00611F17">
            <w:pPr>
              <w:autoSpaceDE w:val="0"/>
              <w:autoSpaceDN w:val="0"/>
              <w:adjustRightInd w:val="0"/>
              <w:jc w:val="center"/>
              <w:rPr>
                <w:rFonts w:cs="Arial"/>
                <w:bCs w:val="0"/>
                <w:color w:val="000000"/>
                <w:sz w:val="22"/>
                <w:szCs w:val="22"/>
                <w:lang w:val="en-US"/>
              </w:rPr>
            </w:pPr>
            <w:r w:rsidRPr="00B45124">
              <w:rPr>
                <w:rFonts w:cs="Arial"/>
                <w:bCs w:val="0"/>
                <w:color w:val="000000"/>
                <w:sz w:val="22"/>
                <w:szCs w:val="22"/>
                <w:lang w:val="en-US"/>
              </w:rPr>
              <w:t>Two argument events</w:t>
            </w:r>
          </w:p>
        </w:tc>
        <w:tc>
          <w:tcPr>
            <w:tcW w:w="1243" w:type="dxa"/>
          </w:tcPr>
          <w:p w14:paraId="0DDA2E8B"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417" w:type="dxa"/>
          </w:tcPr>
          <w:p w14:paraId="06383E47"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0.1876</w:t>
            </w:r>
          </w:p>
        </w:tc>
        <w:tc>
          <w:tcPr>
            <w:tcW w:w="2532" w:type="dxa"/>
          </w:tcPr>
          <w:p w14:paraId="36B9CA9D"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0.0928</w:t>
            </w:r>
          </w:p>
        </w:tc>
      </w:tr>
      <w:tr w:rsidR="00EF6903" w:rsidRPr="00B45124" w14:paraId="416BE487"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331D3A47" w14:textId="77777777" w:rsidR="00EF6903" w:rsidRPr="00B45124" w:rsidRDefault="00EF6903" w:rsidP="00611F17">
            <w:pPr>
              <w:autoSpaceDE w:val="0"/>
              <w:autoSpaceDN w:val="0"/>
              <w:adjustRightInd w:val="0"/>
              <w:jc w:val="center"/>
              <w:rPr>
                <w:rFonts w:cs="Arial"/>
                <w:bCs w:val="0"/>
                <w:color w:val="000000"/>
                <w:sz w:val="22"/>
                <w:szCs w:val="22"/>
                <w:lang w:val="en-US"/>
              </w:rPr>
            </w:pPr>
          </w:p>
        </w:tc>
        <w:tc>
          <w:tcPr>
            <w:tcW w:w="1243" w:type="dxa"/>
          </w:tcPr>
          <w:p w14:paraId="03517377"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417" w:type="dxa"/>
          </w:tcPr>
          <w:p w14:paraId="66C73C26"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0.2226</w:t>
            </w:r>
          </w:p>
        </w:tc>
        <w:tc>
          <w:tcPr>
            <w:tcW w:w="2532" w:type="dxa"/>
          </w:tcPr>
          <w:p w14:paraId="045B6630"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0.0604</w:t>
            </w:r>
          </w:p>
        </w:tc>
      </w:tr>
      <w:tr w:rsidR="00EF6903" w:rsidRPr="00B45124" w14:paraId="6D098199"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632AE582" w14:textId="77777777" w:rsidR="00EF6903" w:rsidRPr="00B45124" w:rsidRDefault="00EF6903" w:rsidP="00611F17">
            <w:pPr>
              <w:autoSpaceDE w:val="0"/>
              <w:autoSpaceDN w:val="0"/>
              <w:adjustRightInd w:val="0"/>
              <w:jc w:val="center"/>
              <w:rPr>
                <w:rFonts w:cs="Arial"/>
                <w:bCs w:val="0"/>
                <w:color w:val="000000"/>
                <w:sz w:val="22"/>
                <w:szCs w:val="22"/>
                <w:lang w:val="en-US"/>
              </w:rPr>
            </w:pPr>
          </w:p>
        </w:tc>
        <w:tc>
          <w:tcPr>
            <w:tcW w:w="1243" w:type="dxa"/>
          </w:tcPr>
          <w:p w14:paraId="7FB39D97"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p>
        </w:tc>
        <w:tc>
          <w:tcPr>
            <w:tcW w:w="1417" w:type="dxa"/>
          </w:tcPr>
          <w:p w14:paraId="28B1A33E"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p>
        </w:tc>
        <w:tc>
          <w:tcPr>
            <w:tcW w:w="2532" w:type="dxa"/>
          </w:tcPr>
          <w:p w14:paraId="41D03EE4"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p>
        </w:tc>
      </w:tr>
      <w:tr w:rsidR="00EF6903" w:rsidRPr="00B45124" w14:paraId="473799D6"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20BDC372" w14:textId="77777777" w:rsidR="00EF6903" w:rsidRPr="00B45124" w:rsidRDefault="00EF6903" w:rsidP="00611F17">
            <w:pPr>
              <w:autoSpaceDE w:val="0"/>
              <w:autoSpaceDN w:val="0"/>
              <w:adjustRightInd w:val="0"/>
              <w:jc w:val="center"/>
              <w:rPr>
                <w:rFonts w:cs="Arial"/>
                <w:bCs w:val="0"/>
                <w:color w:val="000000"/>
                <w:sz w:val="22"/>
                <w:szCs w:val="22"/>
                <w:lang w:val="en-US"/>
              </w:rPr>
            </w:pPr>
            <w:r w:rsidRPr="00B45124">
              <w:rPr>
                <w:rFonts w:cs="Arial"/>
                <w:bCs w:val="0"/>
                <w:color w:val="000000"/>
                <w:sz w:val="22"/>
                <w:szCs w:val="22"/>
                <w:lang w:val="en-US"/>
              </w:rPr>
              <w:t>Three arguments events</w:t>
            </w:r>
          </w:p>
        </w:tc>
        <w:tc>
          <w:tcPr>
            <w:tcW w:w="1243" w:type="dxa"/>
          </w:tcPr>
          <w:p w14:paraId="2AFF9F71"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417" w:type="dxa"/>
          </w:tcPr>
          <w:p w14:paraId="2B948047"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0.1816</w:t>
            </w:r>
          </w:p>
        </w:tc>
        <w:tc>
          <w:tcPr>
            <w:tcW w:w="2532" w:type="dxa"/>
          </w:tcPr>
          <w:p w14:paraId="7B09EF8B"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0.0569</w:t>
            </w:r>
          </w:p>
        </w:tc>
      </w:tr>
      <w:tr w:rsidR="00EF6903" w:rsidRPr="00B45124" w14:paraId="550EFEC4" w14:textId="77777777" w:rsidTr="00611F17">
        <w:trPr>
          <w:trHeight w:val="273"/>
        </w:trPr>
        <w:tc>
          <w:tcPr>
            <w:cnfStyle w:val="001000000000" w:firstRow="0" w:lastRow="0" w:firstColumn="1" w:lastColumn="0" w:oddVBand="0" w:evenVBand="0" w:oddHBand="0" w:evenHBand="0" w:firstRowFirstColumn="0" w:firstRowLastColumn="0" w:lastRowFirstColumn="0" w:lastRowLastColumn="0"/>
            <w:tcW w:w="2551" w:type="dxa"/>
            <w:gridSpan w:val="2"/>
          </w:tcPr>
          <w:p w14:paraId="3B1587C6" w14:textId="77777777" w:rsidR="00EF6903" w:rsidRPr="00B45124" w:rsidRDefault="00EF6903" w:rsidP="00611F17">
            <w:pPr>
              <w:autoSpaceDE w:val="0"/>
              <w:autoSpaceDN w:val="0"/>
              <w:adjustRightInd w:val="0"/>
              <w:jc w:val="center"/>
              <w:rPr>
                <w:rFonts w:cs="Arial"/>
                <w:color w:val="000000"/>
                <w:sz w:val="18"/>
                <w:szCs w:val="18"/>
                <w:lang w:val="en-US"/>
              </w:rPr>
            </w:pPr>
          </w:p>
        </w:tc>
        <w:tc>
          <w:tcPr>
            <w:tcW w:w="1243" w:type="dxa"/>
          </w:tcPr>
          <w:p w14:paraId="44069963"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417" w:type="dxa"/>
          </w:tcPr>
          <w:p w14:paraId="4C37385E"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0.2488</w:t>
            </w:r>
          </w:p>
        </w:tc>
        <w:tc>
          <w:tcPr>
            <w:tcW w:w="2532" w:type="dxa"/>
          </w:tcPr>
          <w:p w14:paraId="7D7A39F9"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0.0347</w:t>
            </w:r>
          </w:p>
        </w:tc>
      </w:tr>
    </w:tbl>
    <w:p w14:paraId="3B50820A" w14:textId="77777777" w:rsidR="00EF6903" w:rsidRPr="00B45124" w:rsidRDefault="00EF6903" w:rsidP="00EF6903">
      <w:pPr>
        <w:spacing w:line="480" w:lineRule="auto"/>
        <w:ind w:firstLine="708"/>
        <w:jc w:val="both"/>
        <w:rPr>
          <w:rFonts w:ascii="Calibri" w:hAnsi="Calibri" w:cs="Arial"/>
          <w:sz w:val="22"/>
          <w:lang w:val="en-US"/>
        </w:rPr>
      </w:pPr>
    </w:p>
    <w:p w14:paraId="1A99957F" w14:textId="77777777" w:rsidR="00EF6903" w:rsidRPr="00B45124" w:rsidRDefault="00EF6903" w:rsidP="00EF6903">
      <w:pPr>
        <w:spacing w:line="480" w:lineRule="auto"/>
        <w:jc w:val="both"/>
        <w:rPr>
          <w:rFonts w:ascii="Calibri" w:hAnsi="Calibri" w:cs="Arial"/>
          <w:sz w:val="22"/>
          <w:lang w:val="en-US"/>
        </w:rPr>
      </w:pPr>
    </w:p>
    <w:p w14:paraId="1108F724" w14:textId="77777777" w:rsidR="00EF6903" w:rsidRPr="00B45124" w:rsidRDefault="00EF6903" w:rsidP="00EF6903">
      <w:pPr>
        <w:spacing w:line="480" w:lineRule="auto"/>
        <w:jc w:val="both"/>
        <w:rPr>
          <w:rFonts w:ascii="Calibri" w:hAnsi="Calibri" w:cs="Arial"/>
          <w:sz w:val="22"/>
          <w:lang w:val="en-US"/>
        </w:rPr>
      </w:pPr>
    </w:p>
    <w:p w14:paraId="1FFDD6EE" w14:textId="77777777" w:rsidR="00EF6903" w:rsidRPr="00B45124" w:rsidRDefault="00EF6903" w:rsidP="00EF6903">
      <w:pPr>
        <w:spacing w:line="480" w:lineRule="auto"/>
        <w:jc w:val="both"/>
        <w:rPr>
          <w:rFonts w:ascii="Calibri" w:hAnsi="Calibri" w:cs="Arial"/>
          <w:sz w:val="22"/>
          <w:lang w:val="en-US"/>
        </w:rPr>
      </w:pPr>
    </w:p>
    <w:p w14:paraId="682B1A70" w14:textId="77777777" w:rsidR="00EF6903" w:rsidRPr="00B45124" w:rsidRDefault="00EF6903" w:rsidP="00EF6903">
      <w:pPr>
        <w:spacing w:line="480" w:lineRule="auto"/>
        <w:jc w:val="both"/>
        <w:rPr>
          <w:rFonts w:ascii="Calibri" w:hAnsi="Calibri" w:cs="Arial"/>
          <w:sz w:val="22"/>
          <w:lang w:val="en-US"/>
        </w:rPr>
      </w:pPr>
    </w:p>
    <w:p w14:paraId="58A21A72" w14:textId="77777777" w:rsidR="00EF6903" w:rsidRPr="00B45124" w:rsidRDefault="00EF6903" w:rsidP="00EF6903">
      <w:pPr>
        <w:spacing w:line="480" w:lineRule="auto"/>
        <w:jc w:val="both"/>
        <w:rPr>
          <w:rFonts w:ascii="Calibri" w:hAnsi="Calibri" w:cs="Arial"/>
          <w:sz w:val="22"/>
          <w:lang w:val="en-US"/>
        </w:rPr>
      </w:pPr>
    </w:p>
    <w:p w14:paraId="5DDD667F" w14:textId="77777777" w:rsidR="00EF6903" w:rsidRPr="00B45124" w:rsidRDefault="00EF6903" w:rsidP="00EF6903">
      <w:pPr>
        <w:spacing w:line="480" w:lineRule="auto"/>
        <w:jc w:val="both"/>
        <w:rPr>
          <w:rFonts w:ascii="Calibri" w:hAnsi="Calibri" w:cs="Arial"/>
          <w:sz w:val="22"/>
          <w:lang w:val="en-US"/>
        </w:rPr>
      </w:pPr>
    </w:p>
    <w:p w14:paraId="11B2033C" w14:textId="77777777" w:rsidR="00EF6903" w:rsidRPr="00B45124" w:rsidRDefault="00EF6903" w:rsidP="00EF6903">
      <w:pPr>
        <w:spacing w:line="480" w:lineRule="auto"/>
        <w:jc w:val="both"/>
        <w:rPr>
          <w:rFonts w:ascii="Calibri" w:hAnsi="Calibri" w:cs="Arial"/>
          <w:sz w:val="22"/>
          <w:lang w:val="en-US"/>
        </w:rPr>
      </w:pPr>
    </w:p>
    <w:p w14:paraId="7532DA41" w14:textId="77777777" w:rsidR="00EF6903" w:rsidRPr="00B45124" w:rsidRDefault="00EF6903" w:rsidP="00EF6903">
      <w:pPr>
        <w:spacing w:line="480" w:lineRule="auto"/>
        <w:jc w:val="both"/>
        <w:rPr>
          <w:rFonts w:ascii="Calibri" w:hAnsi="Calibri" w:cs="Arial"/>
          <w:sz w:val="22"/>
          <w:lang w:val="en-US"/>
        </w:rPr>
      </w:pPr>
    </w:p>
    <w:p w14:paraId="3AEBD810" w14:textId="77777777" w:rsidR="00EF6903" w:rsidRPr="00B45124" w:rsidRDefault="00EF6903" w:rsidP="00EF6903">
      <w:pPr>
        <w:spacing w:line="480" w:lineRule="auto"/>
        <w:jc w:val="both"/>
        <w:rPr>
          <w:rFonts w:ascii="Calibri" w:hAnsi="Calibri" w:cs="Arial"/>
          <w:sz w:val="22"/>
          <w:lang w:val="en-US"/>
        </w:rPr>
      </w:pPr>
    </w:p>
    <w:p w14:paraId="04CCBFBF" w14:textId="77777777" w:rsidR="00EF6903" w:rsidRPr="00B45124" w:rsidRDefault="00EF6903" w:rsidP="00EF6903">
      <w:pPr>
        <w:spacing w:line="480" w:lineRule="auto"/>
        <w:jc w:val="both"/>
        <w:rPr>
          <w:rFonts w:ascii="Calibri" w:hAnsi="Calibri" w:cs="Arial"/>
          <w:sz w:val="22"/>
          <w:lang w:val="en-US"/>
        </w:rPr>
      </w:pPr>
    </w:p>
    <w:p w14:paraId="3DE4C560" w14:textId="77777777" w:rsidR="00EF6903" w:rsidRPr="00B45124" w:rsidRDefault="00EF6903" w:rsidP="00EF6903">
      <w:pPr>
        <w:spacing w:line="480" w:lineRule="auto"/>
        <w:jc w:val="both"/>
        <w:rPr>
          <w:rFonts w:ascii="Calibri" w:hAnsi="Calibri" w:cs="Arial"/>
          <w:sz w:val="22"/>
          <w:lang w:val="en-US"/>
        </w:rPr>
      </w:pPr>
    </w:p>
    <w:p w14:paraId="0C74B631" w14:textId="77777777" w:rsidR="00EF6903" w:rsidRPr="00B45124" w:rsidRDefault="00EF6903" w:rsidP="00EF6903">
      <w:pPr>
        <w:spacing w:line="480" w:lineRule="auto"/>
        <w:jc w:val="both"/>
        <w:rPr>
          <w:rFonts w:ascii="Calibri" w:hAnsi="Calibri" w:cs="Arial"/>
          <w:sz w:val="22"/>
          <w:lang w:val="en-US"/>
        </w:rPr>
      </w:pPr>
    </w:p>
    <w:p w14:paraId="747E1FC2" w14:textId="77777777" w:rsidR="00EF6903" w:rsidRPr="00B45124" w:rsidRDefault="00EF6903" w:rsidP="00EF6903">
      <w:pPr>
        <w:spacing w:line="480" w:lineRule="auto"/>
        <w:jc w:val="both"/>
        <w:rPr>
          <w:rFonts w:ascii="Calibri" w:hAnsi="Calibri" w:cs="Arial"/>
          <w:sz w:val="22"/>
          <w:lang w:val="en-US"/>
        </w:rPr>
      </w:pPr>
    </w:p>
    <w:p w14:paraId="25954AE4" w14:textId="77777777" w:rsidR="00EF6903" w:rsidRPr="00B45124" w:rsidRDefault="00EF6903" w:rsidP="00EF6903">
      <w:pPr>
        <w:spacing w:line="480" w:lineRule="auto"/>
        <w:jc w:val="both"/>
        <w:rPr>
          <w:rFonts w:ascii="Calibri" w:hAnsi="Calibri" w:cs="Arial"/>
          <w:sz w:val="22"/>
          <w:lang w:val="en-US"/>
        </w:rPr>
      </w:pPr>
    </w:p>
    <w:p w14:paraId="6B66D894" w14:textId="77777777" w:rsidR="00EF6903" w:rsidRPr="00B45124" w:rsidRDefault="00EF6903" w:rsidP="00EF6903">
      <w:pPr>
        <w:spacing w:line="480" w:lineRule="auto"/>
        <w:jc w:val="both"/>
        <w:rPr>
          <w:rFonts w:ascii="Calibri" w:hAnsi="Calibri" w:cs="Arial"/>
          <w:sz w:val="22"/>
          <w:lang w:val="en-US"/>
        </w:rPr>
      </w:pPr>
    </w:p>
    <w:p w14:paraId="638F981B" w14:textId="77777777" w:rsidR="00EF6903" w:rsidRPr="00B45124" w:rsidRDefault="00EF6903" w:rsidP="00EF6903">
      <w:pPr>
        <w:spacing w:line="480" w:lineRule="auto"/>
        <w:jc w:val="both"/>
        <w:rPr>
          <w:rFonts w:ascii="Calibri" w:hAnsi="Calibri" w:cs="Arial"/>
          <w:sz w:val="22"/>
          <w:lang w:val="en-US"/>
        </w:rPr>
      </w:pPr>
    </w:p>
    <w:p w14:paraId="16CB24D8" w14:textId="77777777" w:rsidR="00EF6903" w:rsidRPr="00B45124" w:rsidRDefault="00EF6903" w:rsidP="00EF6903">
      <w:pPr>
        <w:spacing w:line="480" w:lineRule="auto"/>
        <w:jc w:val="both"/>
        <w:rPr>
          <w:rFonts w:ascii="Calibri" w:hAnsi="Calibri" w:cs="Arial"/>
          <w:sz w:val="22"/>
          <w:lang w:val="en-US"/>
        </w:rPr>
      </w:pPr>
    </w:p>
    <w:p w14:paraId="0A512E91" w14:textId="77777777" w:rsidR="00EF6903" w:rsidRPr="00B45124" w:rsidRDefault="00EF6903" w:rsidP="00EF6903">
      <w:pPr>
        <w:spacing w:line="480" w:lineRule="auto"/>
        <w:jc w:val="both"/>
        <w:rPr>
          <w:rFonts w:ascii="Calibri" w:hAnsi="Calibri" w:cs="Arial"/>
          <w:sz w:val="22"/>
          <w:lang w:val="en-US"/>
        </w:rPr>
      </w:pPr>
    </w:p>
    <w:p w14:paraId="677417B6" w14:textId="77777777" w:rsidR="00EF6903" w:rsidRPr="00B45124" w:rsidRDefault="00EF6903" w:rsidP="00EF6903">
      <w:pPr>
        <w:spacing w:line="480" w:lineRule="auto"/>
        <w:jc w:val="both"/>
        <w:rPr>
          <w:rFonts w:ascii="Calibri" w:hAnsi="Calibri" w:cs="Arial"/>
          <w:sz w:val="22"/>
          <w:lang w:val="en-US"/>
        </w:rPr>
      </w:pPr>
    </w:p>
    <w:p w14:paraId="6BBE934E" w14:textId="77777777" w:rsidR="00EF6903" w:rsidRPr="00B45124" w:rsidRDefault="00EF6903" w:rsidP="00EF6903">
      <w:pPr>
        <w:spacing w:line="480" w:lineRule="auto"/>
        <w:jc w:val="both"/>
        <w:rPr>
          <w:rFonts w:ascii="Calibri" w:hAnsi="Calibri" w:cs="Arial"/>
          <w:sz w:val="22"/>
          <w:lang w:val="en-US"/>
        </w:rPr>
      </w:pPr>
    </w:p>
    <w:p w14:paraId="092610A6" w14:textId="548591DD" w:rsidR="00EF6903" w:rsidRPr="00B45124" w:rsidRDefault="00EF6903" w:rsidP="00EF6903">
      <w:pPr>
        <w:pStyle w:val="BodyText3"/>
      </w:pPr>
      <w:r w:rsidRPr="00B45124">
        <w:lastRenderedPageBreak/>
        <w:t xml:space="preserve">Table </w:t>
      </w:r>
      <w:r w:rsidR="006025D8">
        <w:t>IV</w:t>
      </w:r>
      <w:r w:rsidRPr="00B45124">
        <w:t>. Mean of proportion of gazes to the thematic roles zones 0-6000 ms after image onset.</w:t>
      </w:r>
      <w:r w:rsidRPr="00B45124">
        <w:rPr>
          <w:rFonts w:ascii="Arial" w:hAnsi="Arial"/>
          <w:b/>
          <w:bCs/>
          <w:color w:val="000000"/>
          <w:sz w:val="18"/>
          <w:szCs w:val="18"/>
        </w:rPr>
        <w:tab/>
      </w:r>
    </w:p>
    <w:tbl>
      <w:tblPr>
        <w:tblStyle w:val="Sombreadoclaro3"/>
        <w:tblW w:w="8633" w:type="dxa"/>
        <w:tblLayout w:type="fixed"/>
        <w:tblLook w:val="06A0" w:firstRow="1" w:lastRow="0" w:firstColumn="1" w:lastColumn="0" w:noHBand="1" w:noVBand="1"/>
      </w:tblPr>
      <w:tblGrid>
        <w:gridCol w:w="4557"/>
        <w:gridCol w:w="1148"/>
        <w:gridCol w:w="1002"/>
        <w:gridCol w:w="1926"/>
      </w:tblGrid>
      <w:tr w:rsidR="00EF6903" w:rsidRPr="00B45124" w14:paraId="5A95E3BD" w14:textId="77777777" w:rsidTr="00611F17">
        <w:trPr>
          <w:cnfStyle w:val="100000000000" w:firstRow="1" w:lastRow="0" w:firstColumn="0" w:lastColumn="0" w:oddVBand="0" w:evenVBand="0" w:oddHBand="0"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4557" w:type="dxa"/>
          </w:tcPr>
          <w:p w14:paraId="145966C8" w14:textId="77777777" w:rsidR="00EF6903" w:rsidRPr="00B45124" w:rsidRDefault="00EF6903" w:rsidP="00611F17">
            <w:pPr>
              <w:autoSpaceDE w:val="0"/>
              <w:autoSpaceDN w:val="0"/>
              <w:adjustRightInd w:val="0"/>
              <w:spacing w:line="360" w:lineRule="auto"/>
              <w:rPr>
                <w:rFonts w:cs="Arial"/>
                <w:color w:val="000000"/>
                <w:sz w:val="18"/>
                <w:szCs w:val="18"/>
                <w:lang w:val="en-US"/>
              </w:rPr>
            </w:pPr>
          </w:p>
        </w:tc>
        <w:tc>
          <w:tcPr>
            <w:tcW w:w="1148" w:type="dxa"/>
          </w:tcPr>
          <w:p w14:paraId="44C8BC28" w14:textId="77777777" w:rsidR="00EF6903" w:rsidRPr="00B45124" w:rsidRDefault="00EF6903" w:rsidP="00611F17">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Group</w:t>
            </w:r>
          </w:p>
        </w:tc>
        <w:tc>
          <w:tcPr>
            <w:tcW w:w="1002" w:type="dxa"/>
          </w:tcPr>
          <w:p w14:paraId="63E71888" w14:textId="77777777" w:rsidR="00EF6903" w:rsidRPr="00B45124" w:rsidRDefault="00EF6903" w:rsidP="00611F17">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Mean</w:t>
            </w:r>
          </w:p>
        </w:tc>
        <w:tc>
          <w:tcPr>
            <w:tcW w:w="1926" w:type="dxa"/>
          </w:tcPr>
          <w:p w14:paraId="33A4F69E" w14:textId="77777777" w:rsidR="00EF6903" w:rsidRPr="00B45124" w:rsidRDefault="00EF6903" w:rsidP="00611F17">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Standard </w:t>
            </w:r>
            <w:proofErr w:type="spellStart"/>
            <w:r w:rsidRPr="00B45124">
              <w:rPr>
                <w:rFonts w:cs="Arial"/>
                <w:color w:val="000000"/>
                <w:sz w:val="18"/>
                <w:szCs w:val="18"/>
                <w:lang w:val="en-US"/>
              </w:rPr>
              <w:t>Desviation</w:t>
            </w:r>
            <w:proofErr w:type="spellEnd"/>
          </w:p>
        </w:tc>
      </w:tr>
      <w:tr w:rsidR="00EF6903" w:rsidRPr="00B45124" w14:paraId="72F2C058" w14:textId="77777777" w:rsidTr="00611F17">
        <w:trPr>
          <w:trHeight w:val="377"/>
        </w:trPr>
        <w:tc>
          <w:tcPr>
            <w:cnfStyle w:val="001000000000" w:firstRow="0" w:lastRow="0" w:firstColumn="1" w:lastColumn="0" w:oddVBand="0" w:evenVBand="0" w:oddHBand="0" w:evenHBand="0" w:firstRowFirstColumn="0" w:firstRowLastColumn="0" w:lastRowFirstColumn="0" w:lastRowLastColumn="0"/>
            <w:tcW w:w="4557" w:type="dxa"/>
          </w:tcPr>
          <w:p w14:paraId="434EA96B" w14:textId="77777777" w:rsidR="00EF6903" w:rsidRPr="00B45124" w:rsidRDefault="00EF6903" w:rsidP="00611F17">
            <w:pPr>
              <w:autoSpaceDE w:val="0"/>
              <w:autoSpaceDN w:val="0"/>
              <w:adjustRightInd w:val="0"/>
              <w:spacing w:line="360" w:lineRule="auto"/>
              <w:rPr>
                <w:rFonts w:cs="Arial"/>
                <w:color w:val="000000"/>
                <w:sz w:val="18"/>
                <w:szCs w:val="18"/>
                <w:lang w:val="en-US"/>
              </w:rPr>
            </w:pPr>
            <w:r w:rsidRPr="00B45124">
              <w:rPr>
                <w:rFonts w:cs="Arial"/>
                <w:color w:val="000000"/>
                <w:sz w:val="18"/>
                <w:szCs w:val="18"/>
                <w:lang w:val="en-US"/>
              </w:rPr>
              <w:t>Proportion of gazes  to agent – Two arguments events</w:t>
            </w:r>
          </w:p>
        </w:tc>
        <w:tc>
          <w:tcPr>
            <w:tcW w:w="1148" w:type="dxa"/>
          </w:tcPr>
          <w:p w14:paraId="3BC64CF5"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002" w:type="dxa"/>
          </w:tcPr>
          <w:p w14:paraId="418319BD" w14:textId="77777777" w:rsidR="00EF6903" w:rsidRPr="00B45124" w:rsidRDefault="00EF6903" w:rsidP="00611F1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0.3591</w:t>
            </w:r>
          </w:p>
        </w:tc>
        <w:tc>
          <w:tcPr>
            <w:tcW w:w="1926" w:type="dxa"/>
          </w:tcPr>
          <w:p w14:paraId="5D7F2D1E"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0.0759</w:t>
            </w:r>
          </w:p>
        </w:tc>
      </w:tr>
      <w:tr w:rsidR="00EF6903" w:rsidRPr="00B45124" w14:paraId="773893EF" w14:textId="77777777" w:rsidTr="00611F17">
        <w:trPr>
          <w:trHeight w:val="408"/>
        </w:trPr>
        <w:tc>
          <w:tcPr>
            <w:cnfStyle w:val="001000000000" w:firstRow="0" w:lastRow="0" w:firstColumn="1" w:lastColumn="0" w:oddVBand="0" w:evenVBand="0" w:oddHBand="0" w:evenHBand="0" w:firstRowFirstColumn="0" w:firstRowLastColumn="0" w:lastRowFirstColumn="0" w:lastRowLastColumn="0"/>
            <w:tcW w:w="4557" w:type="dxa"/>
          </w:tcPr>
          <w:p w14:paraId="65C9F81D" w14:textId="77777777" w:rsidR="00EF6903" w:rsidRPr="00B45124" w:rsidRDefault="00EF6903" w:rsidP="00611F17">
            <w:pPr>
              <w:autoSpaceDE w:val="0"/>
              <w:autoSpaceDN w:val="0"/>
              <w:adjustRightInd w:val="0"/>
              <w:spacing w:line="360" w:lineRule="auto"/>
              <w:rPr>
                <w:rFonts w:cs="Arial"/>
                <w:color w:val="000000"/>
                <w:sz w:val="18"/>
                <w:szCs w:val="18"/>
                <w:lang w:val="en-US"/>
              </w:rPr>
            </w:pPr>
          </w:p>
        </w:tc>
        <w:tc>
          <w:tcPr>
            <w:tcW w:w="1148" w:type="dxa"/>
          </w:tcPr>
          <w:p w14:paraId="10404C07"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002" w:type="dxa"/>
          </w:tcPr>
          <w:p w14:paraId="0DB153B4" w14:textId="77777777" w:rsidR="00EF6903" w:rsidRPr="00B45124" w:rsidRDefault="00EF6903" w:rsidP="00611F1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0.3946</w:t>
            </w:r>
          </w:p>
        </w:tc>
        <w:tc>
          <w:tcPr>
            <w:tcW w:w="1926" w:type="dxa"/>
          </w:tcPr>
          <w:p w14:paraId="66E4EBD7"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0.0981</w:t>
            </w:r>
          </w:p>
        </w:tc>
      </w:tr>
      <w:tr w:rsidR="00EF6903" w:rsidRPr="00B45124" w14:paraId="7BE29A8D" w14:textId="77777777" w:rsidTr="00611F17">
        <w:trPr>
          <w:trHeight w:val="390"/>
        </w:trPr>
        <w:tc>
          <w:tcPr>
            <w:cnfStyle w:val="001000000000" w:firstRow="0" w:lastRow="0" w:firstColumn="1" w:lastColumn="0" w:oddVBand="0" w:evenVBand="0" w:oddHBand="0" w:evenHBand="0" w:firstRowFirstColumn="0" w:firstRowLastColumn="0" w:lastRowFirstColumn="0" w:lastRowLastColumn="0"/>
            <w:tcW w:w="4557" w:type="dxa"/>
          </w:tcPr>
          <w:p w14:paraId="50902931" w14:textId="77777777" w:rsidR="00EF6903" w:rsidRPr="00B45124" w:rsidRDefault="00EF6903" w:rsidP="00611F17">
            <w:pPr>
              <w:autoSpaceDE w:val="0"/>
              <w:autoSpaceDN w:val="0"/>
              <w:adjustRightInd w:val="0"/>
              <w:spacing w:line="360" w:lineRule="auto"/>
              <w:rPr>
                <w:rFonts w:cs="Arial"/>
                <w:color w:val="000000"/>
                <w:sz w:val="18"/>
                <w:szCs w:val="18"/>
                <w:lang w:val="en-US"/>
              </w:rPr>
            </w:pPr>
            <w:r w:rsidRPr="00B45124">
              <w:rPr>
                <w:rFonts w:cs="Arial"/>
                <w:color w:val="000000"/>
                <w:sz w:val="18"/>
                <w:szCs w:val="18"/>
                <w:lang w:val="en-US"/>
              </w:rPr>
              <w:t>Proportion of gazes to theme – Two arguments events</w:t>
            </w:r>
          </w:p>
        </w:tc>
        <w:tc>
          <w:tcPr>
            <w:tcW w:w="1148" w:type="dxa"/>
          </w:tcPr>
          <w:p w14:paraId="45890FE5"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002" w:type="dxa"/>
          </w:tcPr>
          <w:p w14:paraId="3633AEE4" w14:textId="77777777" w:rsidR="00EF6903" w:rsidRPr="00B45124" w:rsidRDefault="00EF6903" w:rsidP="00611F1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0.2561</w:t>
            </w:r>
          </w:p>
        </w:tc>
        <w:tc>
          <w:tcPr>
            <w:tcW w:w="1926" w:type="dxa"/>
          </w:tcPr>
          <w:p w14:paraId="77C92D7A"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0.0667</w:t>
            </w:r>
          </w:p>
        </w:tc>
      </w:tr>
      <w:tr w:rsidR="00EF6903" w:rsidRPr="00B45124" w14:paraId="0F4B5672" w14:textId="77777777" w:rsidTr="00611F17">
        <w:trPr>
          <w:trHeight w:val="416"/>
        </w:trPr>
        <w:tc>
          <w:tcPr>
            <w:cnfStyle w:val="001000000000" w:firstRow="0" w:lastRow="0" w:firstColumn="1" w:lastColumn="0" w:oddVBand="0" w:evenVBand="0" w:oddHBand="0" w:evenHBand="0" w:firstRowFirstColumn="0" w:firstRowLastColumn="0" w:lastRowFirstColumn="0" w:lastRowLastColumn="0"/>
            <w:tcW w:w="4557" w:type="dxa"/>
          </w:tcPr>
          <w:p w14:paraId="3F500F87" w14:textId="77777777" w:rsidR="00EF6903" w:rsidRPr="00B45124" w:rsidRDefault="00EF6903" w:rsidP="00611F17">
            <w:pPr>
              <w:autoSpaceDE w:val="0"/>
              <w:autoSpaceDN w:val="0"/>
              <w:adjustRightInd w:val="0"/>
              <w:spacing w:line="360" w:lineRule="auto"/>
              <w:rPr>
                <w:rFonts w:cs="Arial"/>
                <w:color w:val="000000"/>
                <w:sz w:val="18"/>
                <w:szCs w:val="18"/>
                <w:lang w:val="en-US"/>
              </w:rPr>
            </w:pPr>
          </w:p>
        </w:tc>
        <w:tc>
          <w:tcPr>
            <w:tcW w:w="1148" w:type="dxa"/>
          </w:tcPr>
          <w:p w14:paraId="7D709511"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002" w:type="dxa"/>
          </w:tcPr>
          <w:p w14:paraId="6313A403" w14:textId="77777777" w:rsidR="00EF6903" w:rsidRPr="00B45124" w:rsidRDefault="00EF6903" w:rsidP="00611F1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0.3290</w:t>
            </w:r>
          </w:p>
        </w:tc>
        <w:tc>
          <w:tcPr>
            <w:tcW w:w="1926" w:type="dxa"/>
          </w:tcPr>
          <w:p w14:paraId="0387E43B"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0.1018</w:t>
            </w:r>
          </w:p>
        </w:tc>
      </w:tr>
      <w:tr w:rsidR="00EF6903" w:rsidRPr="00B45124" w14:paraId="16106649" w14:textId="77777777" w:rsidTr="00611F17">
        <w:trPr>
          <w:trHeight w:val="380"/>
        </w:trPr>
        <w:tc>
          <w:tcPr>
            <w:cnfStyle w:val="001000000000" w:firstRow="0" w:lastRow="0" w:firstColumn="1" w:lastColumn="0" w:oddVBand="0" w:evenVBand="0" w:oddHBand="0" w:evenHBand="0" w:firstRowFirstColumn="0" w:firstRowLastColumn="0" w:lastRowFirstColumn="0" w:lastRowLastColumn="0"/>
            <w:tcW w:w="4557" w:type="dxa"/>
          </w:tcPr>
          <w:p w14:paraId="584010EE" w14:textId="77777777" w:rsidR="00EF6903" w:rsidRPr="00B45124" w:rsidRDefault="00EF6903" w:rsidP="00611F17">
            <w:pPr>
              <w:autoSpaceDE w:val="0"/>
              <w:autoSpaceDN w:val="0"/>
              <w:adjustRightInd w:val="0"/>
              <w:spacing w:line="360" w:lineRule="auto"/>
              <w:rPr>
                <w:rFonts w:cs="Arial"/>
                <w:color w:val="000000"/>
                <w:sz w:val="18"/>
                <w:szCs w:val="18"/>
                <w:lang w:val="en-US"/>
              </w:rPr>
            </w:pPr>
            <w:r w:rsidRPr="00B45124">
              <w:rPr>
                <w:rFonts w:cs="Arial"/>
                <w:color w:val="000000"/>
                <w:sz w:val="18"/>
                <w:szCs w:val="18"/>
                <w:lang w:val="en-US"/>
              </w:rPr>
              <w:t>Proportion of gazes to agent - Three arguments events</w:t>
            </w:r>
          </w:p>
        </w:tc>
        <w:tc>
          <w:tcPr>
            <w:tcW w:w="1148" w:type="dxa"/>
          </w:tcPr>
          <w:p w14:paraId="2CD6592C"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002" w:type="dxa"/>
          </w:tcPr>
          <w:p w14:paraId="3627B73D" w14:textId="77777777" w:rsidR="00EF6903" w:rsidRPr="00B45124" w:rsidRDefault="00EF6903" w:rsidP="00611F1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0.2533</w:t>
            </w:r>
          </w:p>
        </w:tc>
        <w:tc>
          <w:tcPr>
            <w:tcW w:w="1926" w:type="dxa"/>
          </w:tcPr>
          <w:p w14:paraId="2CAD793A"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0.0469</w:t>
            </w:r>
          </w:p>
        </w:tc>
      </w:tr>
      <w:tr w:rsidR="00EF6903" w:rsidRPr="00B45124" w14:paraId="49522536" w14:textId="77777777" w:rsidTr="00611F17">
        <w:trPr>
          <w:trHeight w:val="408"/>
        </w:trPr>
        <w:tc>
          <w:tcPr>
            <w:cnfStyle w:val="001000000000" w:firstRow="0" w:lastRow="0" w:firstColumn="1" w:lastColumn="0" w:oddVBand="0" w:evenVBand="0" w:oddHBand="0" w:evenHBand="0" w:firstRowFirstColumn="0" w:firstRowLastColumn="0" w:lastRowFirstColumn="0" w:lastRowLastColumn="0"/>
            <w:tcW w:w="4557" w:type="dxa"/>
          </w:tcPr>
          <w:p w14:paraId="0E30CB8D" w14:textId="77777777" w:rsidR="00EF6903" w:rsidRPr="00B45124" w:rsidRDefault="00EF6903" w:rsidP="00611F17">
            <w:pPr>
              <w:autoSpaceDE w:val="0"/>
              <w:autoSpaceDN w:val="0"/>
              <w:adjustRightInd w:val="0"/>
              <w:spacing w:line="360" w:lineRule="auto"/>
              <w:rPr>
                <w:rFonts w:cs="Arial"/>
                <w:color w:val="000000"/>
                <w:sz w:val="18"/>
                <w:szCs w:val="18"/>
                <w:lang w:val="en-US"/>
              </w:rPr>
            </w:pPr>
          </w:p>
        </w:tc>
        <w:tc>
          <w:tcPr>
            <w:tcW w:w="1148" w:type="dxa"/>
          </w:tcPr>
          <w:p w14:paraId="00FD8936"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002" w:type="dxa"/>
          </w:tcPr>
          <w:p w14:paraId="19859DCF" w14:textId="77777777" w:rsidR="00EF6903" w:rsidRPr="00B45124" w:rsidRDefault="00EF6903" w:rsidP="00611F1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0.2980</w:t>
            </w:r>
          </w:p>
        </w:tc>
        <w:tc>
          <w:tcPr>
            <w:tcW w:w="1926" w:type="dxa"/>
          </w:tcPr>
          <w:p w14:paraId="3603C2BA"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0.0952</w:t>
            </w:r>
          </w:p>
        </w:tc>
      </w:tr>
      <w:tr w:rsidR="00EF6903" w:rsidRPr="00B45124" w14:paraId="09D820A7" w14:textId="77777777" w:rsidTr="00611F17">
        <w:trPr>
          <w:trHeight w:val="434"/>
        </w:trPr>
        <w:tc>
          <w:tcPr>
            <w:cnfStyle w:val="001000000000" w:firstRow="0" w:lastRow="0" w:firstColumn="1" w:lastColumn="0" w:oddVBand="0" w:evenVBand="0" w:oddHBand="0" w:evenHBand="0" w:firstRowFirstColumn="0" w:firstRowLastColumn="0" w:lastRowFirstColumn="0" w:lastRowLastColumn="0"/>
            <w:tcW w:w="4557" w:type="dxa"/>
          </w:tcPr>
          <w:p w14:paraId="6F6A5D49" w14:textId="77777777" w:rsidR="00EF6903" w:rsidRPr="00B45124" w:rsidRDefault="00EF6903" w:rsidP="00611F17">
            <w:pPr>
              <w:autoSpaceDE w:val="0"/>
              <w:autoSpaceDN w:val="0"/>
              <w:adjustRightInd w:val="0"/>
              <w:spacing w:line="360" w:lineRule="auto"/>
              <w:rPr>
                <w:rFonts w:cs="Arial"/>
                <w:color w:val="000000"/>
                <w:sz w:val="18"/>
                <w:szCs w:val="18"/>
                <w:lang w:val="en-US"/>
              </w:rPr>
            </w:pPr>
            <w:r w:rsidRPr="00B45124">
              <w:rPr>
                <w:rFonts w:cs="Arial"/>
                <w:color w:val="000000"/>
                <w:sz w:val="18"/>
                <w:szCs w:val="18"/>
                <w:lang w:val="en-US"/>
              </w:rPr>
              <w:t>Proportion of gazes to theme - Three arguments events</w:t>
            </w:r>
          </w:p>
        </w:tc>
        <w:tc>
          <w:tcPr>
            <w:tcW w:w="1148" w:type="dxa"/>
          </w:tcPr>
          <w:p w14:paraId="5E899D19"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002" w:type="dxa"/>
          </w:tcPr>
          <w:p w14:paraId="605CB15B" w14:textId="77777777" w:rsidR="00EF6903" w:rsidRPr="00B45124" w:rsidRDefault="00EF6903" w:rsidP="00611F17">
            <w:pPr>
              <w:autoSpaceDE w:val="0"/>
              <w:autoSpaceDN w:val="0"/>
              <w:adjustRightInd w:val="0"/>
              <w:spacing w:line="360" w:lineRule="auto"/>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0.1515</w:t>
            </w:r>
          </w:p>
        </w:tc>
        <w:tc>
          <w:tcPr>
            <w:tcW w:w="1926" w:type="dxa"/>
          </w:tcPr>
          <w:p w14:paraId="5F0CD1C3"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0.0572</w:t>
            </w:r>
          </w:p>
        </w:tc>
      </w:tr>
      <w:tr w:rsidR="00EF6903" w:rsidRPr="00B45124" w14:paraId="001E6FEE" w14:textId="77777777" w:rsidTr="00611F17">
        <w:trPr>
          <w:trHeight w:val="377"/>
        </w:trPr>
        <w:tc>
          <w:tcPr>
            <w:cnfStyle w:val="001000000000" w:firstRow="0" w:lastRow="0" w:firstColumn="1" w:lastColumn="0" w:oddVBand="0" w:evenVBand="0" w:oddHBand="0" w:evenHBand="0" w:firstRowFirstColumn="0" w:firstRowLastColumn="0" w:lastRowFirstColumn="0" w:lastRowLastColumn="0"/>
            <w:tcW w:w="4557" w:type="dxa"/>
          </w:tcPr>
          <w:p w14:paraId="43694EFB" w14:textId="77777777" w:rsidR="00EF6903" w:rsidRPr="00B45124" w:rsidRDefault="00EF6903" w:rsidP="00611F17">
            <w:pPr>
              <w:autoSpaceDE w:val="0"/>
              <w:autoSpaceDN w:val="0"/>
              <w:adjustRightInd w:val="0"/>
              <w:spacing w:line="360" w:lineRule="auto"/>
              <w:rPr>
                <w:rFonts w:cs="Arial"/>
                <w:color w:val="000000"/>
                <w:sz w:val="18"/>
                <w:szCs w:val="18"/>
                <w:lang w:val="en-US"/>
              </w:rPr>
            </w:pPr>
            <w:r w:rsidRPr="00B45124">
              <w:rPr>
                <w:rFonts w:cs="Arial"/>
                <w:color w:val="000000"/>
                <w:sz w:val="18"/>
                <w:szCs w:val="18"/>
                <w:lang w:val="en-US"/>
              </w:rPr>
              <w:t xml:space="preserve"> </w:t>
            </w:r>
          </w:p>
        </w:tc>
        <w:tc>
          <w:tcPr>
            <w:tcW w:w="1148" w:type="dxa"/>
          </w:tcPr>
          <w:p w14:paraId="3A07C262"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002" w:type="dxa"/>
          </w:tcPr>
          <w:p w14:paraId="56B90337"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0.1810</w:t>
            </w:r>
          </w:p>
        </w:tc>
        <w:tc>
          <w:tcPr>
            <w:tcW w:w="1926" w:type="dxa"/>
          </w:tcPr>
          <w:p w14:paraId="12BD381D"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0.0638</w:t>
            </w:r>
          </w:p>
        </w:tc>
      </w:tr>
      <w:tr w:rsidR="00EF6903" w:rsidRPr="00B45124" w14:paraId="344DB8EA" w14:textId="77777777" w:rsidTr="00611F17">
        <w:trPr>
          <w:trHeight w:val="260"/>
        </w:trPr>
        <w:tc>
          <w:tcPr>
            <w:cnfStyle w:val="001000000000" w:firstRow="0" w:lastRow="0" w:firstColumn="1" w:lastColumn="0" w:oddVBand="0" w:evenVBand="0" w:oddHBand="0" w:evenHBand="0" w:firstRowFirstColumn="0" w:firstRowLastColumn="0" w:lastRowFirstColumn="0" w:lastRowLastColumn="0"/>
            <w:tcW w:w="4557" w:type="dxa"/>
          </w:tcPr>
          <w:p w14:paraId="2AB8A433" w14:textId="77777777" w:rsidR="00EF6903" w:rsidRPr="00B45124" w:rsidRDefault="00EF6903" w:rsidP="00611F17">
            <w:pPr>
              <w:autoSpaceDE w:val="0"/>
              <w:autoSpaceDN w:val="0"/>
              <w:adjustRightInd w:val="0"/>
              <w:spacing w:line="360" w:lineRule="auto"/>
              <w:rPr>
                <w:rFonts w:cs="Arial"/>
                <w:color w:val="000000"/>
                <w:sz w:val="18"/>
                <w:szCs w:val="18"/>
                <w:lang w:val="en-US"/>
              </w:rPr>
            </w:pPr>
            <w:r w:rsidRPr="00B45124">
              <w:rPr>
                <w:rFonts w:cs="Arial"/>
                <w:color w:val="000000"/>
                <w:sz w:val="18"/>
                <w:szCs w:val="18"/>
                <w:lang w:val="en-US"/>
              </w:rPr>
              <w:t>Proportion of gazes to recipient - Three arguments events</w:t>
            </w:r>
          </w:p>
        </w:tc>
        <w:tc>
          <w:tcPr>
            <w:tcW w:w="1148" w:type="dxa"/>
          </w:tcPr>
          <w:p w14:paraId="08800EDA"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SLI </w:t>
            </w:r>
          </w:p>
        </w:tc>
        <w:tc>
          <w:tcPr>
            <w:tcW w:w="1002" w:type="dxa"/>
          </w:tcPr>
          <w:p w14:paraId="33C66649"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0.2603</w:t>
            </w:r>
          </w:p>
        </w:tc>
        <w:tc>
          <w:tcPr>
            <w:tcW w:w="1926" w:type="dxa"/>
          </w:tcPr>
          <w:p w14:paraId="5D4ED4FC"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0.0574</w:t>
            </w:r>
          </w:p>
        </w:tc>
      </w:tr>
      <w:tr w:rsidR="00EF6903" w:rsidRPr="00B45124" w14:paraId="6D772247" w14:textId="77777777" w:rsidTr="00611F17">
        <w:trPr>
          <w:trHeight w:val="408"/>
        </w:trPr>
        <w:tc>
          <w:tcPr>
            <w:cnfStyle w:val="001000000000" w:firstRow="0" w:lastRow="0" w:firstColumn="1" w:lastColumn="0" w:oddVBand="0" w:evenVBand="0" w:oddHBand="0" w:evenHBand="0" w:firstRowFirstColumn="0" w:firstRowLastColumn="0" w:lastRowFirstColumn="0" w:lastRowLastColumn="0"/>
            <w:tcW w:w="4557" w:type="dxa"/>
          </w:tcPr>
          <w:p w14:paraId="24BBBC08" w14:textId="77777777" w:rsidR="00EF6903" w:rsidRPr="00B45124" w:rsidRDefault="00EF6903" w:rsidP="00611F17">
            <w:pPr>
              <w:autoSpaceDE w:val="0"/>
              <w:autoSpaceDN w:val="0"/>
              <w:adjustRightInd w:val="0"/>
              <w:spacing w:line="360" w:lineRule="auto"/>
              <w:rPr>
                <w:rFonts w:cs="Arial"/>
                <w:color w:val="000000"/>
                <w:sz w:val="18"/>
                <w:szCs w:val="18"/>
                <w:lang w:val="en-US"/>
              </w:rPr>
            </w:pPr>
            <w:r w:rsidRPr="00B45124">
              <w:rPr>
                <w:rFonts w:cs="Arial"/>
                <w:color w:val="000000"/>
                <w:sz w:val="18"/>
                <w:szCs w:val="18"/>
                <w:lang w:val="en-US"/>
              </w:rPr>
              <w:t xml:space="preserve"> </w:t>
            </w:r>
          </w:p>
        </w:tc>
        <w:tc>
          <w:tcPr>
            <w:tcW w:w="1148" w:type="dxa"/>
          </w:tcPr>
          <w:p w14:paraId="51293C46" w14:textId="77777777" w:rsidR="00EF6903" w:rsidRPr="00B45124" w:rsidRDefault="00EF6903" w:rsidP="00611F17">
            <w:pPr>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 xml:space="preserve">Control age </w:t>
            </w:r>
          </w:p>
        </w:tc>
        <w:tc>
          <w:tcPr>
            <w:tcW w:w="1002" w:type="dxa"/>
          </w:tcPr>
          <w:p w14:paraId="35FA1A34"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0.2743</w:t>
            </w:r>
          </w:p>
        </w:tc>
        <w:tc>
          <w:tcPr>
            <w:tcW w:w="1926" w:type="dxa"/>
          </w:tcPr>
          <w:p w14:paraId="56CC0F63" w14:textId="77777777" w:rsidR="00EF6903" w:rsidRPr="00B45124" w:rsidRDefault="00EF6903" w:rsidP="00611F17">
            <w:pPr>
              <w:autoSpaceDE w:val="0"/>
              <w:autoSpaceDN w:val="0"/>
              <w:adjustRightInd w:val="0"/>
              <w:spacing w:line="360" w:lineRule="auto"/>
              <w:jc w:val="center"/>
              <w:cnfStyle w:val="000000000000" w:firstRow="0" w:lastRow="0" w:firstColumn="0" w:lastColumn="0" w:oddVBand="0" w:evenVBand="0" w:oddHBand="0" w:evenHBand="0" w:firstRowFirstColumn="0" w:firstRowLastColumn="0" w:lastRowFirstColumn="0" w:lastRowLastColumn="0"/>
              <w:rPr>
                <w:rFonts w:cs="Arial"/>
                <w:color w:val="000000"/>
                <w:sz w:val="18"/>
                <w:szCs w:val="18"/>
                <w:lang w:val="en-US"/>
              </w:rPr>
            </w:pPr>
            <w:r w:rsidRPr="00B45124">
              <w:rPr>
                <w:rFonts w:cs="Arial"/>
                <w:color w:val="000000"/>
                <w:sz w:val="18"/>
                <w:szCs w:val="18"/>
                <w:lang w:val="en-US"/>
              </w:rPr>
              <w:t>0.0672</w:t>
            </w:r>
          </w:p>
        </w:tc>
      </w:tr>
    </w:tbl>
    <w:p w14:paraId="0E6AEB6B" w14:textId="77777777" w:rsidR="00EF6903" w:rsidRPr="00B45124" w:rsidRDefault="00EF6903" w:rsidP="00EF6903">
      <w:pPr>
        <w:spacing w:line="480" w:lineRule="auto"/>
        <w:jc w:val="both"/>
        <w:rPr>
          <w:rFonts w:ascii="Calibri" w:hAnsi="Calibri" w:cs="Arial"/>
          <w:sz w:val="22"/>
          <w:lang w:val="en-US"/>
        </w:rPr>
      </w:pPr>
    </w:p>
    <w:p w14:paraId="36D61175" w14:textId="77777777" w:rsidR="00EF6903" w:rsidRPr="00B45124" w:rsidRDefault="00EF6903" w:rsidP="00EF6903">
      <w:pPr>
        <w:spacing w:line="480" w:lineRule="auto"/>
        <w:jc w:val="both"/>
        <w:rPr>
          <w:rFonts w:ascii="Calibri" w:hAnsi="Calibri" w:cs="Arial"/>
          <w:sz w:val="22"/>
          <w:lang w:val="en-US"/>
        </w:rPr>
      </w:pPr>
    </w:p>
    <w:p w14:paraId="4D688813" w14:textId="77777777" w:rsidR="00EF6903" w:rsidRPr="00B45124" w:rsidRDefault="00EF6903" w:rsidP="00EF6903">
      <w:pPr>
        <w:spacing w:line="480" w:lineRule="auto"/>
        <w:jc w:val="both"/>
        <w:rPr>
          <w:rFonts w:ascii="Calibri" w:hAnsi="Calibri" w:cs="Arial"/>
          <w:sz w:val="22"/>
          <w:lang w:val="en-US"/>
        </w:rPr>
      </w:pPr>
    </w:p>
    <w:p w14:paraId="3E392130" w14:textId="77777777" w:rsidR="00EF6903" w:rsidRPr="00B45124" w:rsidRDefault="00EF6903" w:rsidP="00EF6903">
      <w:pPr>
        <w:spacing w:line="480" w:lineRule="auto"/>
        <w:jc w:val="both"/>
        <w:rPr>
          <w:rFonts w:ascii="Calibri" w:hAnsi="Calibri" w:cs="Arial"/>
          <w:sz w:val="22"/>
          <w:lang w:val="en-US"/>
        </w:rPr>
      </w:pPr>
    </w:p>
    <w:p w14:paraId="30BAF193" w14:textId="77777777" w:rsidR="00EF6903" w:rsidRPr="00B45124" w:rsidRDefault="00EF6903" w:rsidP="00EF6903">
      <w:pPr>
        <w:spacing w:line="480" w:lineRule="auto"/>
        <w:jc w:val="both"/>
        <w:rPr>
          <w:rFonts w:ascii="Calibri" w:hAnsi="Calibri" w:cs="Arial"/>
          <w:sz w:val="22"/>
          <w:lang w:val="en-US"/>
        </w:rPr>
      </w:pPr>
    </w:p>
    <w:p w14:paraId="0ED264A7" w14:textId="77777777" w:rsidR="00EF6903" w:rsidRPr="00B45124" w:rsidRDefault="00EF6903" w:rsidP="00EF6903">
      <w:pPr>
        <w:spacing w:line="480" w:lineRule="auto"/>
        <w:jc w:val="both"/>
        <w:rPr>
          <w:rFonts w:ascii="Calibri" w:hAnsi="Calibri" w:cs="Arial"/>
          <w:sz w:val="22"/>
          <w:lang w:val="en-US"/>
        </w:rPr>
      </w:pPr>
    </w:p>
    <w:p w14:paraId="386C22C0" w14:textId="77777777" w:rsidR="00EF6903" w:rsidRPr="00B45124" w:rsidRDefault="00EF6903" w:rsidP="00EF6903">
      <w:pPr>
        <w:spacing w:line="480" w:lineRule="auto"/>
        <w:jc w:val="both"/>
        <w:rPr>
          <w:rFonts w:ascii="Calibri" w:hAnsi="Calibri" w:cs="Arial"/>
          <w:sz w:val="22"/>
          <w:lang w:val="en-US"/>
        </w:rPr>
      </w:pPr>
    </w:p>
    <w:p w14:paraId="277DEF8D" w14:textId="77777777" w:rsidR="00EF6903" w:rsidRPr="00B45124" w:rsidRDefault="00EF6903" w:rsidP="00EF6903">
      <w:pPr>
        <w:spacing w:line="480" w:lineRule="auto"/>
        <w:jc w:val="both"/>
        <w:rPr>
          <w:rFonts w:ascii="Calibri" w:hAnsi="Calibri" w:cs="Arial"/>
          <w:sz w:val="22"/>
          <w:lang w:val="en-US"/>
        </w:rPr>
      </w:pPr>
    </w:p>
    <w:p w14:paraId="255BB8DC" w14:textId="77777777" w:rsidR="00EF6903" w:rsidRPr="00B45124" w:rsidRDefault="00EF6903" w:rsidP="00EF6903">
      <w:pPr>
        <w:spacing w:line="480" w:lineRule="auto"/>
        <w:jc w:val="both"/>
        <w:rPr>
          <w:rFonts w:ascii="Calibri" w:hAnsi="Calibri" w:cs="Arial"/>
          <w:sz w:val="22"/>
          <w:lang w:val="en-US"/>
        </w:rPr>
      </w:pPr>
    </w:p>
    <w:p w14:paraId="4ACF9215" w14:textId="77777777" w:rsidR="00EF6903" w:rsidRPr="00B45124" w:rsidRDefault="00EF6903" w:rsidP="00EF6903">
      <w:pPr>
        <w:spacing w:line="480" w:lineRule="auto"/>
        <w:jc w:val="both"/>
        <w:rPr>
          <w:rFonts w:ascii="Calibri" w:hAnsi="Calibri" w:cs="Arial"/>
          <w:sz w:val="22"/>
          <w:lang w:val="en-US"/>
        </w:rPr>
      </w:pPr>
    </w:p>
    <w:p w14:paraId="18241862" w14:textId="77777777" w:rsidR="00EF6903" w:rsidRPr="00B45124" w:rsidRDefault="00EF6903" w:rsidP="00EF6903">
      <w:pPr>
        <w:spacing w:line="480" w:lineRule="auto"/>
        <w:jc w:val="both"/>
        <w:rPr>
          <w:rFonts w:ascii="Calibri" w:hAnsi="Calibri" w:cs="Arial"/>
          <w:sz w:val="22"/>
          <w:lang w:val="en-US"/>
        </w:rPr>
      </w:pPr>
    </w:p>
    <w:p w14:paraId="3BC81888" w14:textId="77777777" w:rsidR="00EF6903" w:rsidRPr="00B45124" w:rsidRDefault="00EF6903" w:rsidP="00EF6903">
      <w:pPr>
        <w:spacing w:line="480" w:lineRule="auto"/>
        <w:jc w:val="both"/>
        <w:rPr>
          <w:rFonts w:ascii="Calibri" w:hAnsi="Calibri" w:cs="Arial"/>
          <w:sz w:val="22"/>
          <w:lang w:val="en-US"/>
        </w:rPr>
      </w:pPr>
    </w:p>
    <w:p w14:paraId="0661E457" w14:textId="77777777" w:rsidR="00EF6903" w:rsidRPr="00B45124" w:rsidRDefault="00EF6903" w:rsidP="00EF6903">
      <w:pPr>
        <w:spacing w:line="480" w:lineRule="auto"/>
        <w:jc w:val="both"/>
        <w:rPr>
          <w:rFonts w:ascii="Calibri" w:hAnsi="Calibri" w:cs="Arial"/>
          <w:sz w:val="22"/>
          <w:lang w:val="en-US"/>
        </w:rPr>
      </w:pPr>
    </w:p>
    <w:p w14:paraId="7481834B" w14:textId="77777777" w:rsidR="00EF6903" w:rsidRPr="00B45124" w:rsidRDefault="00EF6903" w:rsidP="00EF6903">
      <w:pPr>
        <w:spacing w:line="480" w:lineRule="auto"/>
        <w:jc w:val="both"/>
        <w:rPr>
          <w:rFonts w:ascii="Calibri" w:hAnsi="Calibri" w:cs="Arial"/>
          <w:sz w:val="22"/>
          <w:lang w:val="en-US"/>
        </w:rPr>
      </w:pPr>
    </w:p>
    <w:p w14:paraId="2796BC19" w14:textId="77777777" w:rsidR="00EF6903" w:rsidRPr="00B45124" w:rsidRDefault="00EF6903" w:rsidP="00EF6903">
      <w:pPr>
        <w:spacing w:line="480" w:lineRule="auto"/>
        <w:jc w:val="both"/>
        <w:rPr>
          <w:rFonts w:ascii="Calibri" w:hAnsi="Calibri" w:cs="Arial"/>
          <w:sz w:val="22"/>
          <w:lang w:val="en-US"/>
        </w:rPr>
      </w:pPr>
    </w:p>
    <w:p w14:paraId="5CBADBA1" w14:textId="77777777" w:rsidR="00EF6903" w:rsidRPr="00B45124" w:rsidRDefault="00EF6903" w:rsidP="00EF6903">
      <w:pPr>
        <w:spacing w:line="480" w:lineRule="auto"/>
        <w:jc w:val="both"/>
        <w:rPr>
          <w:rFonts w:ascii="Calibri" w:hAnsi="Calibri" w:cs="Arial"/>
          <w:sz w:val="22"/>
          <w:lang w:val="en-US"/>
        </w:rPr>
      </w:pPr>
    </w:p>
    <w:p w14:paraId="07889372" w14:textId="77777777" w:rsidR="00EF6903" w:rsidRPr="00B45124" w:rsidRDefault="00EF6903" w:rsidP="00EF6903">
      <w:pPr>
        <w:spacing w:line="480" w:lineRule="auto"/>
        <w:jc w:val="both"/>
        <w:rPr>
          <w:rFonts w:ascii="Calibri" w:hAnsi="Calibri" w:cs="Arial"/>
          <w:sz w:val="22"/>
          <w:lang w:val="en-US"/>
        </w:rPr>
      </w:pPr>
    </w:p>
    <w:p w14:paraId="1D8D3BBB" w14:textId="77777777" w:rsidR="00EF6903" w:rsidRPr="00B45124" w:rsidRDefault="00EF6903" w:rsidP="00EF6903">
      <w:pPr>
        <w:spacing w:line="480" w:lineRule="auto"/>
        <w:jc w:val="both"/>
        <w:rPr>
          <w:rFonts w:ascii="Calibri" w:hAnsi="Calibri" w:cs="Arial"/>
          <w:sz w:val="22"/>
          <w:lang w:val="en-US"/>
        </w:rPr>
      </w:pPr>
      <w:r w:rsidRPr="00B45124">
        <w:rPr>
          <w:rFonts w:ascii="Calibri" w:hAnsi="Calibri" w:cs="Arial"/>
          <w:sz w:val="22"/>
          <w:lang w:val="en-US"/>
        </w:rPr>
        <w:lastRenderedPageBreak/>
        <w:t xml:space="preserve">Figure 1. </w:t>
      </w:r>
      <w:proofErr w:type="gramStart"/>
      <w:r w:rsidRPr="00B45124">
        <w:rPr>
          <w:rFonts w:ascii="Calibri" w:hAnsi="Calibri" w:cs="Arial"/>
          <w:sz w:val="22"/>
          <w:lang w:val="en-US"/>
        </w:rPr>
        <w:t>Examples of images of events with one (to run), two (to hear) and three arguments (to tie).</w:t>
      </w:r>
      <w:proofErr w:type="gramEnd"/>
    </w:p>
    <w:p w14:paraId="4E393B11" w14:textId="77777777" w:rsidR="00EF6903" w:rsidRPr="00B45124" w:rsidRDefault="00EF6903" w:rsidP="00EF6903">
      <w:pPr>
        <w:spacing w:line="480" w:lineRule="auto"/>
        <w:jc w:val="both"/>
        <w:rPr>
          <w:rFonts w:ascii="Arial" w:hAnsi="Arial" w:cs="Arial"/>
          <w:lang w:val="en-US"/>
        </w:rPr>
      </w:pPr>
      <w:r w:rsidRPr="00B45124">
        <w:rPr>
          <w:rFonts w:ascii="Arial" w:hAnsi="Arial" w:cs="Arial"/>
          <w:noProof/>
          <w:lang w:val="en-US" w:eastAsia="en-US"/>
        </w:rPr>
        <w:drawing>
          <wp:inline distT="0" distB="0" distL="0" distR="0" wp14:anchorId="10244EF5" wp14:editId="5BF5C7E5">
            <wp:extent cx="5400432" cy="1552354"/>
            <wp:effectExtent l="1905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5401310" cy="1552606"/>
                    </a:xfrm>
                    <a:prstGeom prst="rect">
                      <a:avLst/>
                    </a:prstGeom>
                    <a:noFill/>
                    <a:ln w="9525">
                      <a:noFill/>
                      <a:miter lim="800000"/>
                      <a:headEnd/>
                      <a:tailEnd/>
                    </a:ln>
                  </pic:spPr>
                </pic:pic>
              </a:graphicData>
            </a:graphic>
          </wp:inline>
        </w:drawing>
      </w:r>
    </w:p>
    <w:p w14:paraId="049BD59E" w14:textId="77777777" w:rsidR="00EF6903" w:rsidRPr="00B45124" w:rsidRDefault="00EF6903" w:rsidP="00EF6903">
      <w:pPr>
        <w:spacing w:line="480" w:lineRule="auto"/>
        <w:jc w:val="both"/>
        <w:rPr>
          <w:rFonts w:ascii="Arial" w:hAnsi="Arial" w:cs="Arial"/>
          <w:lang w:val="en-US"/>
        </w:rPr>
      </w:pPr>
    </w:p>
    <w:p w14:paraId="695ECB17" w14:textId="77777777" w:rsidR="00EF6903" w:rsidRPr="00B45124" w:rsidRDefault="00EF6903" w:rsidP="00EF6903">
      <w:pPr>
        <w:spacing w:line="480" w:lineRule="auto"/>
        <w:jc w:val="both"/>
        <w:rPr>
          <w:rFonts w:ascii="Arial" w:hAnsi="Arial" w:cs="Arial"/>
          <w:lang w:val="en-US"/>
        </w:rPr>
      </w:pPr>
    </w:p>
    <w:p w14:paraId="74A21023" w14:textId="77777777" w:rsidR="00EF6903" w:rsidRPr="00B45124" w:rsidRDefault="00EF6903" w:rsidP="00EF6903">
      <w:pPr>
        <w:spacing w:line="480" w:lineRule="auto"/>
        <w:jc w:val="both"/>
        <w:rPr>
          <w:rFonts w:ascii="Arial" w:hAnsi="Arial" w:cs="Arial"/>
          <w:lang w:val="en-US"/>
        </w:rPr>
      </w:pPr>
    </w:p>
    <w:p w14:paraId="0852064E" w14:textId="77777777" w:rsidR="00EF6903" w:rsidRPr="00B45124" w:rsidRDefault="00EF6903" w:rsidP="00EF6903">
      <w:pPr>
        <w:spacing w:line="480" w:lineRule="auto"/>
        <w:jc w:val="both"/>
        <w:rPr>
          <w:rFonts w:ascii="Arial" w:hAnsi="Arial" w:cs="Arial"/>
          <w:lang w:val="en-US"/>
        </w:rPr>
      </w:pPr>
    </w:p>
    <w:p w14:paraId="4DC88DEA" w14:textId="77777777" w:rsidR="00EF6903" w:rsidRPr="00B45124" w:rsidRDefault="00EF6903" w:rsidP="00EF6903">
      <w:pPr>
        <w:spacing w:line="480" w:lineRule="auto"/>
        <w:jc w:val="both"/>
        <w:rPr>
          <w:rFonts w:ascii="Arial" w:hAnsi="Arial" w:cs="Arial"/>
          <w:lang w:val="en-US"/>
        </w:rPr>
      </w:pPr>
    </w:p>
    <w:p w14:paraId="21F930F6" w14:textId="77777777" w:rsidR="00EF6903" w:rsidRPr="00B45124" w:rsidRDefault="00EF6903" w:rsidP="00EF6903">
      <w:pPr>
        <w:spacing w:line="480" w:lineRule="auto"/>
        <w:jc w:val="both"/>
        <w:rPr>
          <w:rFonts w:ascii="Arial" w:hAnsi="Arial" w:cs="Arial"/>
          <w:lang w:val="en-US"/>
        </w:rPr>
      </w:pPr>
    </w:p>
    <w:p w14:paraId="6FD816DF" w14:textId="77777777" w:rsidR="00EF6903" w:rsidRPr="00B45124" w:rsidRDefault="00EF6903" w:rsidP="00EF6903">
      <w:pPr>
        <w:spacing w:line="480" w:lineRule="auto"/>
        <w:jc w:val="both"/>
        <w:rPr>
          <w:rFonts w:ascii="Arial" w:hAnsi="Arial" w:cs="Arial"/>
          <w:lang w:val="en-US"/>
        </w:rPr>
      </w:pPr>
    </w:p>
    <w:p w14:paraId="4FF24A1E" w14:textId="77777777" w:rsidR="00EF6903" w:rsidRPr="00B45124" w:rsidRDefault="00EF6903" w:rsidP="00EF6903">
      <w:pPr>
        <w:spacing w:line="480" w:lineRule="auto"/>
        <w:jc w:val="both"/>
        <w:rPr>
          <w:rFonts w:ascii="Arial" w:hAnsi="Arial" w:cs="Arial"/>
          <w:lang w:val="en-US"/>
        </w:rPr>
      </w:pPr>
    </w:p>
    <w:p w14:paraId="1D124A53" w14:textId="77777777" w:rsidR="00EF6903" w:rsidRPr="00B45124" w:rsidRDefault="00EF6903" w:rsidP="00EF6903">
      <w:pPr>
        <w:spacing w:line="480" w:lineRule="auto"/>
        <w:jc w:val="both"/>
        <w:rPr>
          <w:rFonts w:ascii="Arial" w:hAnsi="Arial" w:cs="Arial"/>
          <w:lang w:val="en-US"/>
        </w:rPr>
      </w:pPr>
    </w:p>
    <w:p w14:paraId="61BA1B6E" w14:textId="77777777" w:rsidR="00EF6903" w:rsidRPr="00B45124" w:rsidRDefault="00EF6903" w:rsidP="00EF6903">
      <w:pPr>
        <w:spacing w:line="480" w:lineRule="auto"/>
        <w:jc w:val="both"/>
        <w:rPr>
          <w:rFonts w:ascii="Arial" w:hAnsi="Arial" w:cs="Arial"/>
          <w:lang w:val="en-US"/>
        </w:rPr>
      </w:pPr>
    </w:p>
    <w:p w14:paraId="3BBB3D87" w14:textId="77777777" w:rsidR="00EF6903" w:rsidRPr="00B45124" w:rsidRDefault="00EF6903" w:rsidP="00EF6903">
      <w:pPr>
        <w:spacing w:line="480" w:lineRule="auto"/>
        <w:jc w:val="both"/>
        <w:rPr>
          <w:rFonts w:ascii="Arial" w:hAnsi="Arial" w:cs="Arial"/>
          <w:lang w:val="en-US"/>
        </w:rPr>
      </w:pPr>
    </w:p>
    <w:p w14:paraId="19343378" w14:textId="77777777" w:rsidR="00EF6903" w:rsidRPr="00B45124" w:rsidRDefault="00EF6903" w:rsidP="00EF6903">
      <w:pPr>
        <w:spacing w:line="480" w:lineRule="auto"/>
        <w:jc w:val="both"/>
        <w:rPr>
          <w:rFonts w:ascii="Arial" w:hAnsi="Arial" w:cs="Arial"/>
          <w:lang w:val="en-US"/>
        </w:rPr>
      </w:pPr>
    </w:p>
    <w:p w14:paraId="02A74AC1" w14:textId="77777777" w:rsidR="00EF6903" w:rsidRPr="00B45124" w:rsidRDefault="00EF6903" w:rsidP="00EF6903">
      <w:pPr>
        <w:spacing w:line="480" w:lineRule="auto"/>
        <w:jc w:val="both"/>
        <w:rPr>
          <w:rFonts w:ascii="Arial" w:hAnsi="Arial" w:cs="Arial"/>
          <w:lang w:val="en-US"/>
        </w:rPr>
      </w:pPr>
    </w:p>
    <w:p w14:paraId="66EB7E84" w14:textId="77777777" w:rsidR="00EF6903" w:rsidRPr="00B45124" w:rsidRDefault="00EF6903" w:rsidP="00EF6903">
      <w:pPr>
        <w:spacing w:line="480" w:lineRule="auto"/>
        <w:jc w:val="both"/>
        <w:rPr>
          <w:rFonts w:ascii="Arial" w:hAnsi="Arial" w:cs="Arial"/>
          <w:lang w:val="en-US"/>
        </w:rPr>
      </w:pPr>
    </w:p>
    <w:p w14:paraId="736174D4" w14:textId="77777777" w:rsidR="00EF6903" w:rsidRPr="00B45124" w:rsidRDefault="00EF6903" w:rsidP="00EF6903">
      <w:pPr>
        <w:spacing w:line="480" w:lineRule="auto"/>
        <w:jc w:val="both"/>
        <w:rPr>
          <w:rFonts w:ascii="Arial" w:hAnsi="Arial" w:cs="Arial"/>
          <w:lang w:val="en-US"/>
        </w:rPr>
      </w:pPr>
    </w:p>
    <w:p w14:paraId="7CCBE8EA" w14:textId="77777777" w:rsidR="00EF6903" w:rsidRPr="00B45124" w:rsidRDefault="00EF6903" w:rsidP="00EF6903">
      <w:pPr>
        <w:spacing w:line="480" w:lineRule="auto"/>
        <w:jc w:val="both"/>
        <w:rPr>
          <w:rFonts w:ascii="Arial" w:hAnsi="Arial" w:cs="Arial"/>
          <w:lang w:val="en-US"/>
        </w:rPr>
      </w:pPr>
    </w:p>
    <w:p w14:paraId="35B35B9C" w14:textId="77777777" w:rsidR="00EF6903" w:rsidRPr="00B45124" w:rsidRDefault="00EF6903" w:rsidP="00EF6903">
      <w:pPr>
        <w:spacing w:line="480" w:lineRule="auto"/>
        <w:jc w:val="both"/>
        <w:rPr>
          <w:rFonts w:ascii="Arial" w:hAnsi="Arial" w:cs="Arial"/>
          <w:lang w:val="en-US"/>
        </w:rPr>
      </w:pPr>
    </w:p>
    <w:p w14:paraId="3CCE3A3A" w14:textId="77777777" w:rsidR="00EF6903" w:rsidRPr="00B45124" w:rsidRDefault="00EF6903" w:rsidP="00EF6903">
      <w:pPr>
        <w:spacing w:line="480" w:lineRule="auto"/>
        <w:jc w:val="both"/>
        <w:rPr>
          <w:rFonts w:ascii="Arial" w:hAnsi="Arial" w:cs="Arial"/>
          <w:lang w:val="en-US"/>
        </w:rPr>
      </w:pPr>
    </w:p>
    <w:p w14:paraId="4E9C92A5" w14:textId="77777777" w:rsidR="00EF6903" w:rsidRPr="00B45124" w:rsidRDefault="00EF6903" w:rsidP="00EF6903">
      <w:pPr>
        <w:spacing w:line="480" w:lineRule="auto"/>
        <w:jc w:val="center"/>
        <w:rPr>
          <w:rFonts w:ascii="Calibri" w:hAnsi="Calibri" w:cs="Arial"/>
          <w:sz w:val="22"/>
          <w:lang w:val="en-US"/>
        </w:rPr>
      </w:pPr>
      <w:r w:rsidRPr="00B45124">
        <w:rPr>
          <w:rFonts w:ascii="Calibri" w:hAnsi="Calibri" w:cs="Arial"/>
          <w:sz w:val="22"/>
          <w:lang w:val="en-US"/>
        </w:rPr>
        <w:lastRenderedPageBreak/>
        <w:t xml:space="preserve">Figure 2. Example of the nucleus of the event zone for the verb </w:t>
      </w:r>
      <w:r w:rsidRPr="00B45124">
        <w:rPr>
          <w:rFonts w:ascii="Calibri" w:hAnsi="Calibri" w:cs="Arial"/>
          <w:i/>
          <w:sz w:val="22"/>
          <w:lang w:val="en-US"/>
        </w:rPr>
        <w:t>bounce</w:t>
      </w:r>
      <w:r w:rsidRPr="00B45124">
        <w:rPr>
          <w:rFonts w:ascii="Calibri" w:hAnsi="Calibri" w:cs="Arial"/>
          <w:sz w:val="22"/>
          <w:lang w:val="en-US"/>
        </w:rPr>
        <w:t xml:space="preserve"> (The boy bounces the ball).</w:t>
      </w:r>
    </w:p>
    <w:p w14:paraId="67B29A08" w14:textId="77777777" w:rsidR="00EF6903" w:rsidRPr="00B45124" w:rsidRDefault="00EF6903" w:rsidP="00EF6903">
      <w:pPr>
        <w:spacing w:line="480" w:lineRule="auto"/>
        <w:ind w:left="600" w:hanging="600"/>
        <w:jc w:val="center"/>
        <w:rPr>
          <w:rFonts w:ascii="Arial" w:hAnsi="Arial" w:cs="Arial"/>
          <w:lang w:val="en-US"/>
        </w:rPr>
      </w:pPr>
      <w:r w:rsidRPr="00B45124">
        <w:rPr>
          <w:rFonts w:ascii="Arial" w:hAnsi="Arial" w:cs="Arial"/>
          <w:noProof/>
          <w:lang w:val="en-US" w:eastAsia="en-US"/>
        </w:rPr>
        <w:drawing>
          <wp:inline distT="0" distB="0" distL="0" distR="0" wp14:anchorId="7F02938C" wp14:editId="20E36FA0">
            <wp:extent cx="1895475" cy="1895475"/>
            <wp:effectExtent l="19050" t="0" r="9525" b="0"/>
            <wp:docPr id="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1895475" cy="1895475"/>
                    </a:xfrm>
                    <a:prstGeom prst="rect">
                      <a:avLst/>
                    </a:prstGeom>
                    <a:noFill/>
                    <a:ln w="9525">
                      <a:noFill/>
                      <a:miter lim="800000"/>
                      <a:headEnd/>
                      <a:tailEnd/>
                    </a:ln>
                  </pic:spPr>
                </pic:pic>
              </a:graphicData>
            </a:graphic>
          </wp:inline>
        </w:drawing>
      </w:r>
    </w:p>
    <w:p w14:paraId="49CC19CB" w14:textId="77777777" w:rsidR="00EF6903" w:rsidRPr="00B45124" w:rsidRDefault="00EF6903" w:rsidP="00EF6903">
      <w:pPr>
        <w:spacing w:line="480" w:lineRule="auto"/>
        <w:ind w:left="600" w:hanging="600"/>
        <w:jc w:val="center"/>
        <w:rPr>
          <w:rFonts w:ascii="Arial" w:hAnsi="Arial" w:cs="Arial"/>
          <w:lang w:val="en-US"/>
        </w:rPr>
      </w:pPr>
    </w:p>
    <w:p w14:paraId="3606685F" w14:textId="77777777" w:rsidR="00EF6903" w:rsidRPr="00B45124" w:rsidRDefault="00EF6903" w:rsidP="00EF6903">
      <w:pPr>
        <w:spacing w:line="480" w:lineRule="auto"/>
        <w:ind w:left="600" w:hanging="600"/>
        <w:jc w:val="center"/>
        <w:rPr>
          <w:rFonts w:ascii="Arial" w:hAnsi="Arial" w:cs="Arial"/>
          <w:lang w:val="en-US"/>
        </w:rPr>
      </w:pPr>
    </w:p>
    <w:p w14:paraId="2EDEE65F" w14:textId="77777777" w:rsidR="00EF6903" w:rsidRPr="00B45124" w:rsidRDefault="00EF6903" w:rsidP="00EF6903">
      <w:pPr>
        <w:spacing w:line="480" w:lineRule="auto"/>
        <w:ind w:left="600" w:hanging="600"/>
        <w:jc w:val="center"/>
        <w:rPr>
          <w:rFonts w:ascii="Arial" w:hAnsi="Arial" w:cs="Arial"/>
          <w:lang w:val="en-US"/>
        </w:rPr>
      </w:pPr>
    </w:p>
    <w:p w14:paraId="38388688" w14:textId="77777777" w:rsidR="00EF6903" w:rsidRPr="00B45124" w:rsidRDefault="00EF6903" w:rsidP="00EF6903">
      <w:pPr>
        <w:spacing w:line="480" w:lineRule="auto"/>
        <w:ind w:left="600" w:hanging="600"/>
        <w:jc w:val="center"/>
        <w:rPr>
          <w:rFonts w:ascii="Arial" w:hAnsi="Arial" w:cs="Arial"/>
          <w:lang w:val="en-US"/>
        </w:rPr>
      </w:pPr>
    </w:p>
    <w:p w14:paraId="6B8DD5D6" w14:textId="77777777" w:rsidR="00EF6903" w:rsidRPr="00B45124" w:rsidRDefault="00EF6903" w:rsidP="00EF6903">
      <w:pPr>
        <w:spacing w:line="480" w:lineRule="auto"/>
        <w:ind w:left="600" w:hanging="600"/>
        <w:jc w:val="center"/>
        <w:rPr>
          <w:rFonts w:ascii="Arial" w:hAnsi="Arial" w:cs="Arial"/>
          <w:lang w:val="en-US"/>
        </w:rPr>
      </w:pPr>
    </w:p>
    <w:p w14:paraId="3B51690E" w14:textId="77777777" w:rsidR="00EF6903" w:rsidRPr="00B45124" w:rsidRDefault="00EF6903" w:rsidP="00EF6903">
      <w:pPr>
        <w:spacing w:line="480" w:lineRule="auto"/>
        <w:ind w:left="600" w:hanging="600"/>
        <w:jc w:val="center"/>
        <w:rPr>
          <w:rFonts w:ascii="Arial" w:hAnsi="Arial" w:cs="Arial"/>
          <w:lang w:val="en-US"/>
        </w:rPr>
      </w:pPr>
    </w:p>
    <w:p w14:paraId="3D3810BB" w14:textId="77777777" w:rsidR="00EF6903" w:rsidRPr="00B45124" w:rsidRDefault="00EF6903" w:rsidP="00EF6903">
      <w:pPr>
        <w:spacing w:line="480" w:lineRule="auto"/>
        <w:ind w:left="600" w:hanging="600"/>
        <w:jc w:val="center"/>
        <w:rPr>
          <w:rFonts w:ascii="Arial" w:hAnsi="Arial" w:cs="Arial"/>
          <w:lang w:val="en-US"/>
        </w:rPr>
      </w:pPr>
    </w:p>
    <w:p w14:paraId="2AE6BD30" w14:textId="77777777" w:rsidR="00EF6903" w:rsidRPr="00B45124" w:rsidRDefault="00EF6903" w:rsidP="00EF6903">
      <w:pPr>
        <w:spacing w:line="480" w:lineRule="auto"/>
        <w:ind w:left="600" w:hanging="600"/>
        <w:jc w:val="center"/>
        <w:rPr>
          <w:rFonts w:ascii="Arial" w:hAnsi="Arial" w:cs="Arial"/>
          <w:lang w:val="en-US"/>
        </w:rPr>
      </w:pPr>
    </w:p>
    <w:p w14:paraId="70F49973" w14:textId="77777777" w:rsidR="00EF6903" w:rsidRPr="00B45124" w:rsidRDefault="00EF6903" w:rsidP="00EF6903">
      <w:pPr>
        <w:spacing w:line="480" w:lineRule="auto"/>
        <w:ind w:left="600" w:hanging="600"/>
        <w:jc w:val="center"/>
        <w:rPr>
          <w:rFonts w:ascii="Arial" w:hAnsi="Arial" w:cs="Arial"/>
          <w:lang w:val="en-US"/>
        </w:rPr>
      </w:pPr>
    </w:p>
    <w:p w14:paraId="72AFC7C3" w14:textId="77777777" w:rsidR="00EF6903" w:rsidRPr="00B45124" w:rsidRDefault="00EF6903" w:rsidP="00EF6903">
      <w:pPr>
        <w:spacing w:line="480" w:lineRule="auto"/>
        <w:ind w:left="600" w:hanging="600"/>
        <w:jc w:val="center"/>
        <w:rPr>
          <w:rFonts w:ascii="Arial" w:hAnsi="Arial" w:cs="Arial"/>
          <w:lang w:val="en-US"/>
        </w:rPr>
      </w:pPr>
    </w:p>
    <w:p w14:paraId="5C8F6EC3" w14:textId="77777777" w:rsidR="00EF6903" w:rsidRPr="00B45124" w:rsidRDefault="00EF6903" w:rsidP="00EF6903">
      <w:pPr>
        <w:spacing w:line="480" w:lineRule="auto"/>
        <w:ind w:left="600" w:hanging="600"/>
        <w:jc w:val="center"/>
        <w:rPr>
          <w:rFonts w:ascii="Arial" w:hAnsi="Arial" w:cs="Arial"/>
          <w:lang w:val="en-US"/>
        </w:rPr>
      </w:pPr>
    </w:p>
    <w:p w14:paraId="0599107A" w14:textId="77777777" w:rsidR="00EF6903" w:rsidRPr="00B45124" w:rsidRDefault="00EF6903" w:rsidP="00EF6903">
      <w:pPr>
        <w:spacing w:line="480" w:lineRule="auto"/>
        <w:ind w:left="600" w:hanging="600"/>
        <w:jc w:val="center"/>
        <w:rPr>
          <w:rFonts w:ascii="Arial" w:hAnsi="Arial" w:cs="Arial"/>
          <w:lang w:val="en-US"/>
        </w:rPr>
      </w:pPr>
    </w:p>
    <w:p w14:paraId="5C19BF6E" w14:textId="77777777" w:rsidR="00EF6903" w:rsidRPr="00B45124" w:rsidRDefault="00EF6903" w:rsidP="00EF6903">
      <w:pPr>
        <w:spacing w:line="480" w:lineRule="auto"/>
        <w:ind w:left="600" w:hanging="600"/>
        <w:jc w:val="center"/>
        <w:rPr>
          <w:rFonts w:ascii="Arial" w:hAnsi="Arial" w:cs="Arial"/>
          <w:lang w:val="en-US"/>
        </w:rPr>
      </w:pPr>
    </w:p>
    <w:p w14:paraId="62D1D81E" w14:textId="77777777" w:rsidR="00EF6903" w:rsidRPr="00B45124" w:rsidRDefault="00EF6903" w:rsidP="00EF6903">
      <w:pPr>
        <w:spacing w:line="480" w:lineRule="auto"/>
        <w:ind w:left="600" w:hanging="600"/>
        <w:jc w:val="center"/>
        <w:rPr>
          <w:rFonts w:ascii="Arial" w:hAnsi="Arial" w:cs="Arial"/>
          <w:lang w:val="en-US"/>
        </w:rPr>
      </w:pPr>
    </w:p>
    <w:p w14:paraId="275CEC17" w14:textId="77777777" w:rsidR="00EF6903" w:rsidRPr="00B45124" w:rsidRDefault="00EF6903" w:rsidP="00EF6903">
      <w:pPr>
        <w:spacing w:line="480" w:lineRule="auto"/>
        <w:ind w:left="600" w:hanging="600"/>
        <w:jc w:val="center"/>
        <w:rPr>
          <w:rFonts w:ascii="Arial" w:hAnsi="Arial" w:cs="Arial"/>
          <w:lang w:val="en-US"/>
        </w:rPr>
      </w:pPr>
    </w:p>
    <w:p w14:paraId="32D9E521" w14:textId="77777777" w:rsidR="00EF6903" w:rsidRPr="00B45124" w:rsidRDefault="00EF6903" w:rsidP="00EF6903">
      <w:pPr>
        <w:spacing w:line="480" w:lineRule="auto"/>
        <w:ind w:left="600" w:hanging="600"/>
        <w:jc w:val="center"/>
        <w:rPr>
          <w:rFonts w:ascii="Arial" w:hAnsi="Arial" w:cs="Arial"/>
          <w:lang w:val="en-US"/>
        </w:rPr>
      </w:pPr>
    </w:p>
    <w:p w14:paraId="6C37F45C" w14:textId="77777777" w:rsidR="00EF6903" w:rsidRPr="00B45124" w:rsidRDefault="00EF6903" w:rsidP="00EF6903">
      <w:pPr>
        <w:spacing w:line="480" w:lineRule="auto"/>
        <w:ind w:left="600" w:hanging="600"/>
        <w:jc w:val="center"/>
        <w:rPr>
          <w:rFonts w:ascii="Arial" w:hAnsi="Arial" w:cs="Arial"/>
          <w:lang w:val="en-US"/>
        </w:rPr>
      </w:pPr>
    </w:p>
    <w:p w14:paraId="39A6514D" w14:textId="77777777" w:rsidR="00EF6903" w:rsidRPr="00B45124" w:rsidRDefault="00EF6903" w:rsidP="00EF6903">
      <w:pPr>
        <w:spacing w:line="480" w:lineRule="auto"/>
        <w:ind w:left="600" w:hanging="600"/>
        <w:jc w:val="center"/>
        <w:rPr>
          <w:rFonts w:ascii="Arial" w:hAnsi="Arial" w:cs="Arial"/>
          <w:lang w:val="en-US"/>
        </w:rPr>
      </w:pPr>
    </w:p>
    <w:p w14:paraId="3C89D5C2" w14:textId="77777777" w:rsidR="00EF6903" w:rsidRPr="00B45124" w:rsidRDefault="00EF6903" w:rsidP="00EF6903">
      <w:pPr>
        <w:spacing w:line="480" w:lineRule="auto"/>
        <w:jc w:val="center"/>
        <w:rPr>
          <w:rFonts w:ascii="Calibri" w:hAnsi="Calibri" w:cs="Arial"/>
          <w:sz w:val="22"/>
          <w:lang w:val="en-US"/>
        </w:rPr>
      </w:pPr>
      <w:r w:rsidRPr="00B45124">
        <w:rPr>
          <w:rFonts w:ascii="Calibri" w:hAnsi="Calibri" w:cs="Arial"/>
          <w:sz w:val="22"/>
          <w:lang w:val="en-US"/>
        </w:rPr>
        <w:lastRenderedPageBreak/>
        <w:t xml:space="preserve">Figure 3. Examples of argument zones for the sentence </w:t>
      </w:r>
      <w:r w:rsidRPr="00B45124">
        <w:rPr>
          <w:rFonts w:ascii="Calibri" w:hAnsi="Calibri" w:cs="Arial"/>
          <w:i/>
          <w:sz w:val="22"/>
          <w:lang w:val="en-US"/>
        </w:rPr>
        <w:t xml:space="preserve">El </w:t>
      </w:r>
      <w:proofErr w:type="spellStart"/>
      <w:r w:rsidRPr="00B45124">
        <w:rPr>
          <w:rFonts w:ascii="Calibri" w:hAnsi="Calibri" w:cs="Arial"/>
          <w:i/>
          <w:sz w:val="22"/>
          <w:lang w:val="en-US"/>
        </w:rPr>
        <w:t>niño</w:t>
      </w:r>
      <w:proofErr w:type="spellEnd"/>
      <w:r w:rsidRPr="00B45124">
        <w:rPr>
          <w:rFonts w:ascii="Calibri" w:hAnsi="Calibri" w:cs="Arial"/>
          <w:i/>
          <w:sz w:val="22"/>
          <w:lang w:val="en-US"/>
        </w:rPr>
        <w:t xml:space="preserve"> </w:t>
      </w:r>
      <w:proofErr w:type="spellStart"/>
      <w:r w:rsidRPr="00B45124">
        <w:rPr>
          <w:rFonts w:ascii="Calibri" w:hAnsi="Calibri" w:cs="Arial"/>
          <w:i/>
          <w:sz w:val="22"/>
          <w:lang w:val="en-US"/>
        </w:rPr>
        <w:t>regala</w:t>
      </w:r>
      <w:proofErr w:type="spellEnd"/>
      <w:r w:rsidRPr="00B45124">
        <w:rPr>
          <w:rFonts w:ascii="Calibri" w:hAnsi="Calibri" w:cs="Arial"/>
          <w:i/>
          <w:sz w:val="22"/>
          <w:lang w:val="en-US"/>
        </w:rPr>
        <w:t xml:space="preserve"> </w:t>
      </w:r>
      <w:proofErr w:type="gramStart"/>
      <w:r w:rsidRPr="00B45124">
        <w:rPr>
          <w:rFonts w:ascii="Calibri" w:hAnsi="Calibri" w:cs="Arial"/>
          <w:i/>
          <w:sz w:val="22"/>
          <w:lang w:val="en-US"/>
        </w:rPr>
        <w:t>un</w:t>
      </w:r>
      <w:proofErr w:type="gramEnd"/>
      <w:r w:rsidRPr="00B45124">
        <w:rPr>
          <w:rFonts w:ascii="Calibri" w:hAnsi="Calibri" w:cs="Arial"/>
          <w:i/>
          <w:sz w:val="22"/>
          <w:lang w:val="en-US"/>
        </w:rPr>
        <w:t xml:space="preserve"> </w:t>
      </w:r>
      <w:proofErr w:type="spellStart"/>
      <w:r w:rsidRPr="00B45124">
        <w:rPr>
          <w:rFonts w:ascii="Calibri" w:hAnsi="Calibri" w:cs="Arial"/>
          <w:i/>
          <w:sz w:val="22"/>
          <w:lang w:val="en-US"/>
        </w:rPr>
        <w:t>regalo</w:t>
      </w:r>
      <w:proofErr w:type="spellEnd"/>
      <w:r w:rsidRPr="00B45124">
        <w:rPr>
          <w:rFonts w:ascii="Calibri" w:hAnsi="Calibri" w:cs="Arial"/>
          <w:i/>
          <w:sz w:val="22"/>
          <w:lang w:val="en-US"/>
        </w:rPr>
        <w:t xml:space="preserve"> a la </w:t>
      </w:r>
      <w:proofErr w:type="spellStart"/>
      <w:r w:rsidRPr="00B45124">
        <w:rPr>
          <w:rFonts w:ascii="Calibri" w:hAnsi="Calibri" w:cs="Arial"/>
          <w:i/>
          <w:sz w:val="22"/>
          <w:lang w:val="en-US"/>
        </w:rPr>
        <w:t>niña</w:t>
      </w:r>
      <w:proofErr w:type="spellEnd"/>
      <w:r w:rsidRPr="00B45124">
        <w:rPr>
          <w:rFonts w:ascii="Calibri" w:hAnsi="Calibri" w:cs="Arial"/>
          <w:i/>
          <w:sz w:val="22"/>
          <w:lang w:val="en-US"/>
        </w:rPr>
        <w:t xml:space="preserve">/El </w:t>
      </w:r>
      <w:proofErr w:type="spellStart"/>
      <w:r w:rsidRPr="00B45124">
        <w:rPr>
          <w:rFonts w:ascii="Calibri" w:hAnsi="Calibri" w:cs="Arial"/>
          <w:i/>
          <w:sz w:val="22"/>
          <w:lang w:val="en-US"/>
        </w:rPr>
        <w:t>nen</w:t>
      </w:r>
      <w:proofErr w:type="spellEnd"/>
      <w:r w:rsidRPr="00B45124">
        <w:rPr>
          <w:rFonts w:ascii="Calibri" w:hAnsi="Calibri" w:cs="Arial"/>
          <w:i/>
          <w:sz w:val="22"/>
          <w:lang w:val="en-US"/>
        </w:rPr>
        <w:t xml:space="preserve"> </w:t>
      </w:r>
      <w:proofErr w:type="spellStart"/>
      <w:r w:rsidRPr="00B45124">
        <w:rPr>
          <w:rFonts w:ascii="Calibri" w:hAnsi="Calibri" w:cs="Arial"/>
          <w:i/>
          <w:sz w:val="22"/>
          <w:lang w:val="en-US"/>
        </w:rPr>
        <w:t>regala</w:t>
      </w:r>
      <w:proofErr w:type="spellEnd"/>
      <w:r w:rsidRPr="00B45124">
        <w:rPr>
          <w:rFonts w:ascii="Calibri" w:hAnsi="Calibri" w:cs="Arial"/>
          <w:i/>
          <w:sz w:val="22"/>
          <w:lang w:val="en-US"/>
        </w:rPr>
        <w:t xml:space="preserve"> un regal a la </w:t>
      </w:r>
      <w:proofErr w:type="spellStart"/>
      <w:r w:rsidRPr="00B45124">
        <w:rPr>
          <w:rFonts w:ascii="Calibri" w:hAnsi="Calibri" w:cs="Arial"/>
          <w:i/>
          <w:sz w:val="22"/>
          <w:lang w:val="en-US"/>
        </w:rPr>
        <w:t>nena</w:t>
      </w:r>
      <w:proofErr w:type="spellEnd"/>
      <w:r w:rsidRPr="00B45124">
        <w:rPr>
          <w:rFonts w:ascii="Calibri" w:hAnsi="Calibri" w:cs="Arial"/>
          <w:i/>
          <w:sz w:val="22"/>
          <w:lang w:val="en-US"/>
        </w:rPr>
        <w:t xml:space="preserve"> [</w:t>
      </w:r>
      <w:r w:rsidRPr="00B45124">
        <w:rPr>
          <w:rFonts w:ascii="Calibri" w:hAnsi="Calibri" w:cs="Arial"/>
          <w:sz w:val="22"/>
          <w:lang w:val="en-US"/>
        </w:rPr>
        <w:t>The boy gives a present to the girl]).</w:t>
      </w:r>
    </w:p>
    <w:p w14:paraId="0EDA44B4"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r w:rsidRPr="00B45124">
        <w:rPr>
          <w:rFonts w:ascii="Arial" w:hAnsi="Arial" w:cs="Arial"/>
          <w:noProof/>
          <w:lang w:val="en-US" w:eastAsia="en-US"/>
        </w:rPr>
        <w:drawing>
          <wp:inline distT="0" distB="0" distL="0" distR="0" wp14:anchorId="503E1A13" wp14:editId="797B39A5">
            <wp:extent cx="4638675" cy="2188208"/>
            <wp:effectExtent l="19050" t="0" r="9525" b="0"/>
            <wp:docPr id="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4643272" cy="2190376"/>
                    </a:xfrm>
                    <a:prstGeom prst="rect">
                      <a:avLst/>
                    </a:prstGeom>
                    <a:noFill/>
                    <a:ln w="9525">
                      <a:noFill/>
                      <a:miter lim="800000"/>
                      <a:headEnd/>
                      <a:tailEnd/>
                    </a:ln>
                  </pic:spPr>
                </pic:pic>
              </a:graphicData>
            </a:graphic>
          </wp:inline>
        </w:drawing>
      </w:r>
    </w:p>
    <w:p w14:paraId="668A5CF8"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651D7D0B"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3752FEDD"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06084565"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065AF6C2"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6AB91364"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5929D5E4"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34FF819E"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491C528E"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5E97E85A"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04B9AB93"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61F7E8F0"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7EB0246A"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4671DF8F"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199A3DE7"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4D458F4C" w14:textId="77777777" w:rsidR="00EF6903" w:rsidRPr="00B45124" w:rsidRDefault="00EF6903" w:rsidP="00EF6903">
      <w:pPr>
        <w:pStyle w:val="NormalWeb"/>
        <w:spacing w:before="0" w:beforeAutospacing="0" w:after="0" w:afterAutospacing="0" w:line="480" w:lineRule="auto"/>
        <w:jc w:val="center"/>
        <w:rPr>
          <w:rFonts w:ascii="Arial" w:hAnsi="Arial" w:cs="Arial"/>
          <w:lang w:val="en-US"/>
        </w:rPr>
      </w:pPr>
    </w:p>
    <w:p w14:paraId="00974249" w14:textId="77777777" w:rsidR="00EF6903" w:rsidRPr="00B45124" w:rsidRDefault="00EF6903" w:rsidP="00EF6903">
      <w:pPr>
        <w:spacing w:line="480" w:lineRule="auto"/>
        <w:jc w:val="center"/>
        <w:rPr>
          <w:rFonts w:ascii="Calibri" w:hAnsi="Calibri" w:cs="Arial"/>
          <w:sz w:val="22"/>
          <w:lang w:val="en-US"/>
        </w:rPr>
      </w:pPr>
      <w:r w:rsidRPr="00B45124">
        <w:rPr>
          <w:rFonts w:ascii="Calibri" w:hAnsi="Calibri" w:cs="Arial"/>
          <w:sz w:val="22"/>
          <w:lang w:val="en-US"/>
        </w:rPr>
        <w:lastRenderedPageBreak/>
        <w:t xml:space="preserve">Figure 4. </w:t>
      </w:r>
      <w:proofErr w:type="gramStart"/>
      <w:r w:rsidRPr="00B45124">
        <w:rPr>
          <w:rFonts w:ascii="Calibri" w:hAnsi="Calibri" w:cs="Arial"/>
          <w:sz w:val="22"/>
          <w:lang w:val="en-US"/>
        </w:rPr>
        <w:t>Percentages of verb omission, target verb production and non-target verb production.</w:t>
      </w:r>
      <w:proofErr w:type="gramEnd"/>
    </w:p>
    <w:p w14:paraId="45D69EAB" w14:textId="77777777" w:rsidR="00EF6903" w:rsidRPr="00B45124" w:rsidRDefault="00EF6903" w:rsidP="00EF6903">
      <w:pPr>
        <w:pStyle w:val="ListParagraph"/>
        <w:spacing w:line="240" w:lineRule="auto"/>
        <w:ind w:left="0"/>
        <w:jc w:val="center"/>
        <w:rPr>
          <w:rFonts w:ascii="Arial" w:hAnsi="Arial" w:cs="Arial"/>
          <w:b/>
          <w:sz w:val="28"/>
          <w:szCs w:val="28"/>
          <w:lang w:val="en-US"/>
        </w:rPr>
      </w:pPr>
      <w:r w:rsidRPr="00B45124">
        <w:rPr>
          <w:rFonts w:ascii="Arial" w:hAnsi="Arial" w:cs="Arial"/>
          <w:noProof/>
          <w:lang w:val="en-US"/>
        </w:rPr>
        <w:drawing>
          <wp:inline distT="0" distB="0" distL="0" distR="0" wp14:anchorId="075F5A9E" wp14:editId="7024139F">
            <wp:extent cx="4857531" cy="2615609"/>
            <wp:effectExtent l="0" t="0" r="0" b="0"/>
            <wp:docPr id="10"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19" cstate="print"/>
                    <a:srcRect/>
                    <a:stretch>
                      <a:fillRect/>
                    </a:stretch>
                  </pic:blipFill>
                  <pic:spPr bwMode="auto">
                    <a:xfrm>
                      <a:off x="0" y="0"/>
                      <a:ext cx="4866432" cy="2620402"/>
                    </a:xfrm>
                    <a:prstGeom prst="rect">
                      <a:avLst/>
                    </a:prstGeom>
                    <a:noFill/>
                    <a:ln w="9525">
                      <a:noFill/>
                      <a:miter lim="800000"/>
                      <a:headEnd/>
                      <a:tailEnd/>
                    </a:ln>
                  </pic:spPr>
                </pic:pic>
              </a:graphicData>
            </a:graphic>
          </wp:inline>
        </w:drawing>
      </w:r>
    </w:p>
    <w:p w14:paraId="5591F025" w14:textId="77777777" w:rsidR="001A1057" w:rsidRPr="00B45124" w:rsidRDefault="00EF6903" w:rsidP="001A1057">
      <w:pPr>
        <w:pStyle w:val="ListParagraph"/>
        <w:spacing w:after="0"/>
        <w:ind w:left="0"/>
        <w:jc w:val="center"/>
        <w:rPr>
          <w:rFonts w:eastAsia="Times New Roman" w:cs="Arial"/>
          <w:i/>
          <w:sz w:val="18"/>
          <w:szCs w:val="18"/>
          <w:lang w:val="en-US" w:eastAsia="es-ES"/>
        </w:rPr>
      </w:pPr>
      <w:r w:rsidRPr="001A1057">
        <w:rPr>
          <w:rFonts w:eastAsia="Times New Roman" w:cs="Arial"/>
          <w:i/>
          <w:sz w:val="18"/>
          <w:szCs w:val="24"/>
          <w:highlight w:val="yellow"/>
          <w:lang w:val="en-US" w:eastAsia="es-ES"/>
        </w:rPr>
        <w:t>Note</w:t>
      </w:r>
      <w:r w:rsidR="001A1057" w:rsidRPr="001A1057">
        <w:rPr>
          <w:rFonts w:eastAsia="Times New Roman" w:cs="Arial"/>
          <w:i/>
          <w:sz w:val="18"/>
          <w:szCs w:val="24"/>
          <w:highlight w:val="yellow"/>
          <w:lang w:val="en-US" w:eastAsia="es-ES"/>
        </w:rPr>
        <w:t>.</w:t>
      </w:r>
      <w:r w:rsidRPr="001A1057">
        <w:rPr>
          <w:rFonts w:eastAsia="Times New Roman" w:cs="Arial"/>
          <w:i/>
          <w:sz w:val="18"/>
          <w:szCs w:val="24"/>
          <w:highlight w:val="yellow"/>
          <w:lang w:val="en-US" w:eastAsia="es-ES"/>
        </w:rPr>
        <w:t xml:space="preserve"> </w:t>
      </w:r>
      <w:r w:rsidRPr="001A1057">
        <w:rPr>
          <w:rFonts w:eastAsia="Times New Roman" w:cs="Arial"/>
          <w:i/>
          <w:sz w:val="18"/>
          <w:highlight w:val="yellow"/>
          <w:lang w:val="en-US" w:eastAsia="es-ES"/>
        </w:rPr>
        <w:t xml:space="preserve"> </w:t>
      </w:r>
      <w:r w:rsidR="001A1057" w:rsidRPr="001A1057">
        <w:rPr>
          <w:rFonts w:eastAsia="Times New Roman" w:cs="Arial"/>
          <w:i/>
          <w:sz w:val="18"/>
          <w:szCs w:val="18"/>
          <w:highlight w:val="yellow"/>
          <w:lang w:val="en-US" w:eastAsia="es-ES"/>
        </w:rPr>
        <w:t>Blue asterisk:  p &lt; 0.05; red asterisk: p&lt; 0.06</w:t>
      </w:r>
    </w:p>
    <w:p w14:paraId="5AB6A191" w14:textId="77777777" w:rsidR="00EF6903" w:rsidRPr="00B45124" w:rsidRDefault="00EF6903" w:rsidP="00EF6903">
      <w:pPr>
        <w:pStyle w:val="ListParagraph"/>
        <w:ind w:left="0"/>
        <w:jc w:val="center"/>
        <w:rPr>
          <w:rFonts w:eastAsia="Times New Roman" w:cs="Arial"/>
          <w:i/>
          <w:sz w:val="18"/>
          <w:szCs w:val="24"/>
          <w:lang w:val="en-US" w:eastAsia="es-ES"/>
        </w:rPr>
      </w:pPr>
    </w:p>
    <w:p w14:paraId="2B61279F" w14:textId="77777777" w:rsidR="00EF6903" w:rsidRPr="00B45124" w:rsidRDefault="00EF6903" w:rsidP="00EF6903">
      <w:pPr>
        <w:pStyle w:val="ListParagraph"/>
        <w:ind w:left="0"/>
        <w:jc w:val="center"/>
        <w:rPr>
          <w:rFonts w:eastAsia="Times New Roman" w:cs="Arial"/>
          <w:i/>
          <w:sz w:val="18"/>
          <w:szCs w:val="24"/>
          <w:lang w:val="en-US" w:eastAsia="es-ES"/>
        </w:rPr>
      </w:pPr>
    </w:p>
    <w:p w14:paraId="4939C079" w14:textId="77777777" w:rsidR="00EF6903" w:rsidRPr="00B45124" w:rsidRDefault="00EF6903" w:rsidP="00EF6903">
      <w:pPr>
        <w:pStyle w:val="ListParagraph"/>
        <w:ind w:left="0"/>
        <w:jc w:val="center"/>
        <w:rPr>
          <w:rFonts w:eastAsia="Times New Roman" w:cs="Arial"/>
          <w:i/>
          <w:sz w:val="18"/>
          <w:szCs w:val="24"/>
          <w:lang w:val="en-US" w:eastAsia="es-ES"/>
        </w:rPr>
      </w:pPr>
    </w:p>
    <w:p w14:paraId="4799C743" w14:textId="77777777" w:rsidR="00EF6903" w:rsidRPr="00B45124" w:rsidRDefault="00EF6903" w:rsidP="00EF6903">
      <w:pPr>
        <w:pStyle w:val="ListParagraph"/>
        <w:ind w:left="0"/>
        <w:jc w:val="center"/>
        <w:rPr>
          <w:rFonts w:eastAsia="Times New Roman" w:cs="Arial"/>
          <w:i/>
          <w:sz w:val="18"/>
          <w:szCs w:val="24"/>
          <w:lang w:val="en-US" w:eastAsia="es-ES"/>
        </w:rPr>
      </w:pPr>
    </w:p>
    <w:p w14:paraId="717E1EFE" w14:textId="77777777" w:rsidR="00EF6903" w:rsidRPr="00B45124" w:rsidRDefault="00EF6903" w:rsidP="00EF6903">
      <w:pPr>
        <w:pStyle w:val="ListParagraph"/>
        <w:ind w:left="0"/>
        <w:jc w:val="center"/>
        <w:rPr>
          <w:rFonts w:eastAsia="Times New Roman" w:cs="Arial"/>
          <w:i/>
          <w:sz w:val="18"/>
          <w:szCs w:val="24"/>
          <w:lang w:val="en-US" w:eastAsia="es-ES"/>
        </w:rPr>
      </w:pPr>
    </w:p>
    <w:p w14:paraId="0E77E552" w14:textId="77777777" w:rsidR="00EF6903" w:rsidRPr="00B45124" w:rsidRDefault="00EF6903" w:rsidP="00EF6903">
      <w:pPr>
        <w:pStyle w:val="ListParagraph"/>
        <w:ind w:left="0"/>
        <w:jc w:val="center"/>
        <w:rPr>
          <w:rFonts w:eastAsia="Times New Roman" w:cs="Arial"/>
          <w:i/>
          <w:sz w:val="18"/>
          <w:szCs w:val="24"/>
          <w:lang w:val="en-US" w:eastAsia="es-ES"/>
        </w:rPr>
      </w:pPr>
    </w:p>
    <w:p w14:paraId="28A535C2" w14:textId="77777777" w:rsidR="00EF6903" w:rsidRPr="00B45124" w:rsidRDefault="00EF6903" w:rsidP="00EF6903">
      <w:pPr>
        <w:pStyle w:val="ListParagraph"/>
        <w:ind w:left="0"/>
        <w:jc w:val="center"/>
        <w:rPr>
          <w:rFonts w:eastAsia="Times New Roman" w:cs="Arial"/>
          <w:i/>
          <w:sz w:val="18"/>
          <w:szCs w:val="24"/>
          <w:lang w:val="en-US" w:eastAsia="es-ES"/>
        </w:rPr>
      </w:pPr>
    </w:p>
    <w:p w14:paraId="650C2B71" w14:textId="77777777" w:rsidR="00EF6903" w:rsidRPr="00B45124" w:rsidRDefault="00EF6903" w:rsidP="00EF6903">
      <w:pPr>
        <w:pStyle w:val="ListParagraph"/>
        <w:ind w:left="0"/>
        <w:jc w:val="center"/>
        <w:rPr>
          <w:rFonts w:eastAsia="Times New Roman" w:cs="Arial"/>
          <w:i/>
          <w:sz w:val="18"/>
          <w:szCs w:val="24"/>
          <w:lang w:val="en-US" w:eastAsia="es-ES"/>
        </w:rPr>
      </w:pPr>
    </w:p>
    <w:p w14:paraId="1EEB7155" w14:textId="77777777" w:rsidR="00EF6903" w:rsidRPr="00B45124" w:rsidRDefault="00EF6903" w:rsidP="00EF6903">
      <w:pPr>
        <w:pStyle w:val="ListParagraph"/>
        <w:ind w:left="0"/>
        <w:jc w:val="center"/>
        <w:rPr>
          <w:rFonts w:eastAsia="Times New Roman" w:cs="Arial"/>
          <w:i/>
          <w:sz w:val="18"/>
          <w:szCs w:val="24"/>
          <w:lang w:val="en-US" w:eastAsia="es-ES"/>
        </w:rPr>
      </w:pPr>
    </w:p>
    <w:p w14:paraId="49679734" w14:textId="77777777" w:rsidR="00EF6903" w:rsidRPr="00B45124" w:rsidRDefault="00EF6903" w:rsidP="00EF6903">
      <w:pPr>
        <w:pStyle w:val="ListParagraph"/>
        <w:ind w:left="0"/>
        <w:jc w:val="center"/>
        <w:rPr>
          <w:rFonts w:eastAsia="Times New Roman" w:cs="Arial"/>
          <w:i/>
          <w:sz w:val="18"/>
          <w:szCs w:val="24"/>
          <w:lang w:val="en-US" w:eastAsia="es-ES"/>
        </w:rPr>
      </w:pPr>
    </w:p>
    <w:p w14:paraId="2620911D" w14:textId="77777777" w:rsidR="00EF6903" w:rsidRPr="00B45124" w:rsidRDefault="00EF6903" w:rsidP="00EF6903">
      <w:pPr>
        <w:pStyle w:val="ListParagraph"/>
        <w:ind w:left="0"/>
        <w:jc w:val="center"/>
        <w:rPr>
          <w:rFonts w:eastAsia="Times New Roman" w:cs="Arial"/>
          <w:i/>
          <w:sz w:val="18"/>
          <w:szCs w:val="24"/>
          <w:lang w:val="en-US" w:eastAsia="es-ES"/>
        </w:rPr>
      </w:pPr>
    </w:p>
    <w:p w14:paraId="4A6BDC9A" w14:textId="77777777" w:rsidR="00EF6903" w:rsidRPr="00B45124" w:rsidRDefault="00EF6903" w:rsidP="00EF6903">
      <w:pPr>
        <w:pStyle w:val="ListParagraph"/>
        <w:ind w:left="0"/>
        <w:jc w:val="center"/>
        <w:rPr>
          <w:rFonts w:eastAsia="Times New Roman" w:cs="Arial"/>
          <w:i/>
          <w:sz w:val="18"/>
          <w:szCs w:val="24"/>
          <w:lang w:val="en-US" w:eastAsia="es-ES"/>
        </w:rPr>
      </w:pPr>
    </w:p>
    <w:p w14:paraId="26FADC55" w14:textId="77777777" w:rsidR="00EF6903" w:rsidRPr="00B45124" w:rsidRDefault="00EF6903" w:rsidP="00EF6903">
      <w:pPr>
        <w:pStyle w:val="ListParagraph"/>
        <w:ind w:left="0"/>
        <w:jc w:val="center"/>
        <w:rPr>
          <w:rFonts w:eastAsia="Times New Roman" w:cs="Arial"/>
          <w:i/>
          <w:sz w:val="18"/>
          <w:szCs w:val="24"/>
          <w:lang w:val="en-US" w:eastAsia="es-ES"/>
        </w:rPr>
      </w:pPr>
    </w:p>
    <w:p w14:paraId="00E3814C" w14:textId="77777777" w:rsidR="00EF6903" w:rsidRPr="00B45124" w:rsidRDefault="00EF6903" w:rsidP="00EF6903">
      <w:pPr>
        <w:pStyle w:val="ListParagraph"/>
        <w:ind w:left="0"/>
        <w:jc w:val="center"/>
        <w:rPr>
          <w:rFonts w:eastAsia="Times New Roman" w:cs="Arial"/>
          <w:i/>
          <w:sz w:val="18"/>
          <w:szCs w:val="24"/>
          <w:lang w:val="en-US" w:eastAsia="es-ES"/>
        </w:rPr>
      </w:pPr>
    </w:p>
    <w:p w14:paraId="32E400F9" w14:textId="77777777" w:rsidR="00EF6903" w:rsidRPr="00B45124" w:rsidRDefault="00EF6903" w:rsidP="00EF6903">
      <w:pPr>
        <w:pStyle w:val="ListParagraph"/>
        <w:ind w:left="0"/>
        <w:jc w:val="center"/>
        <w:rPr>
          <w:rFonts w:eastAsia="Times New Roman" w:cs="Arial"/>
          <w:i/>
          <w:sz w:val="18"/>
          <w:szCs w:val="24"/>
          <w:lang w:val="en-US" w:eastAsia="es-ES"/>
        </w:rPr>
      </w:pPr>
    </w:p>
    <w:p w14:paraId="70062B6B" w14:textId="77777777" w:rsidR="00EF6903" w:rsidRPr="00B45124" w:rsidRDefault="00EF6903" w:rsidP="00EF6903">
      <w:pPr>
        <w:pStyle w:val="ListParagraph"/>
        <w:ind w:left="0"/>
        <w:jc w:val="center"/>
        <w:rPr>
          <w:rFonts w:eastAsia="Times New Roman" w:cs="Arial"/>
          <w:i/>
          <w:sz w:val="18"/>
          <w:szCs w:val="24"/>
          <w:lang w:val="en-US" w:eastAsia="es-ES"/>
        </w:rPr>
      </w:pPr>
    </w:p>
    <w:p w14:paraId="37BCA0D8" w14:textId="77777777" w:rsidR="00EF6903" w:rsidRPr="00B45124" w:rsidRDefault="00EF6903" w:rsidP="00EF6903">
      <w:pPr>
        <w:pStyle w:val="ListParagraph"/>
        <w:ind w:left="0"/>
        <w:jc w:val="center"/>
        <w:rPr>
          <w:rFonts w:eastAsia="Times New Roman" w:cs="Arial"/>
          <w:i/>
          <w:sz w:val="18"/>
          <w:szCs w:val="24"/>
          <w:lang w:val="en-US" w:eastAsia="es-ES"/>
        </w:rPr>
      </w:pPr>
    </w:p>
    <w:p w14:paraId="5A734F2A" w14:textId="77777777" w:rsidR="00EF6903" w:rsidRPr="00B45124" w:rsidRDefault="00EF6903" w:rsidP="00EF6903">
      <w:pPr>
        <w:pStyle w:val="ListParagraph"/>
        <w:ind w:left="0"/>
        <w:jc w:val="center"/>
        <w:rPr>
          <w:rFonts w:eastAsia="Times New Roman" w:cs="Arial"/>
          <w:i/>
          <w:sz w:val="18"/>
          <w:szCs w:val="24"/>
          <w:lang w:val="en-US" w:eastAsia="es-ES"/>
        </w:rPr>
      </w:pPr>
    </w:p>
    <w:p w14:paraId="14B0F027" w14:textId="77777777" w:rsidR="00EF6903" w:rsidRPr="00B45124" w:rsidRDefault="00EF6903" w:rsidP="00EF6903">
      <w:pPr>
        <w:pStyle w:val="ListParagraph"/>
        <w:ind w:left="0"/>
        <w:jc w:val="center"/>
        <w:rPr>
          <w:rFonts w:eastAsia="Times New Roman" w:cs="Arial"/>
          <w:i/>
          <w:sz w:val="18"/>
          <w:szCs w:val="24"/>
          <w:lang w:val="en-US" w:eastAsia="es-ES"/>
        </w:rPr>
      </w:pPr>
    </w:p>
    <w:p w14:paraId="62F9BF3D" w14:textId="77777777" w:rsidR="00EF6903" w:rsidRPr="00B45124" w:rsidRDefault="00EF6903" w:rsidP="00EF6903">
      <w:pPr>
        <w:pStyle w:val="ListParagraph"/>
        <w:ind w:left="0"/>
        <w:jc w:val="center"/>
        <w:rPr>
          <w:rFonts w:eastAsia="Times New Roman" w:cs="Arial"/>
          <w:i/>
          <w:sz w:val="18"/>
          <w:szCs w:val="24"/>
          <w:lang w:val="en-US" w:eastAsia="es-ES"/>
        </w:rPr>
      </w:pPr>
    </w:p>
    <w:p w14:paraId="222A7468" w14:textId="77777777" w:rsidR="00EF6903" w:rsidRPr="00B45124" w:rsidRDefault="00EF6903" w:rsidP="00EF6903">
      <w:pPr>
        <w:pStyle w:val="ListParagraph"/>
        <w:ind w:left="0"/>
        <w:jc w:val="center"/>
        <w:rPr>
          <w:rFonts w:eastAsia="Times New Roman" w:cs="Arial"/>
          <w:i/>
          <w:sz w:val="18"/>
          <w:szCs w:val="24"/>
          <w:lang w:val="en-US" w:eastAsia="es-ES"/>
        </w:rPr>
      </w:pPr>
    </w:p>
    <w:p w14:paraId="51C08D2D" w14:textId="77777777" w:rsidR="00EF6903" w:rsidRPr="00B45124" w:rsidRDefault="00EF6903" w:rsidP="00EF6903">
      <w:pPr>
        <w:pStyle w:val="ListParagraph"/>
        <w:ind w:left="0"/>
        <w:jc w:val="center"/>
        <w:rPr>
          <w:rFonts w:eastAsia="Times New Roman" w:cs="Arial"/>
          <w:i/>
          <w:sz w:val="18"/>
          <w:szCs w:val="24"/>
          <w:lang w:val="en-US" w:eastAsia="es-ES"/>
        </w:rPr>
      </w:pPr>
    </w:p>
    <w:p w14:paraId="62F4D78E" w14:textId="77777777" w:rsidR="00EF6903" w:rsidRPr="00B45124" w:rsidRDefault="00EF6903" w:rsidP="00EF6903">
      <w:pPr>
        <w:pStyle w:val="ListParagraph"/>
        <w:ind w:left="0"/>
        <w:jc w:val="center"/>
        <w:rPr>
          <w:rFonts w:eastAsia="Times New Roman" w:cs="Arial"/>
          <w:i/>
          <w:sz w:val="18"/>
          <w:szCs w:val="24"/>
          <w:lang w:val="en-US" w:eastAsia="es-ES"/>
        </w:rPr>
      </w:pPr>
    </w:p>
    <w:p w14:paraId="65FE451D" w14:textId="77777777" w:rsidR="00EF6903" w:rsidRPr="00B45124" w:rsidRDefault="00EF6903" w:rsidP="00EF6903">
      <w:pPr>
        <w:pStyle w:val="ListParagraph"/>
        <w:ind w:left="0"/>
        <w:jc w:val="center"/>
        <w:rPr>
          <w:rFonts w:eastAsia="Times New Roman" w:cs="Arial"/>
          <w:i/>
          <w:sz w:val="18"/>
          <w:szCs w:val="24"/>
          <w:lang w:val="en-US" w:eastAsia="es-ES"/>
        </w:rPr>
      </w:pPr>
    </w:p>
    <w:p w14:paraId="66AE6444" w14:textId="77777777" w:rsidR="00EF6903" w:rsidRPr="00B45124" w:rsidRDefault="00EF6903" w:rsidP="00EF6903">
      <w:pPr>
        <w:pStyle w:val="ListParagraph"/>
        <w:ind w:left="0"/>
        <w:jc w:val="center"/>
        <w:rPr>
          <w:rFonts w:eastAsia="Times New Roman" w:cs="Arial"/>
          <w:i/>
          <w:sz w:val="18"/>
          <w:szCs w:val="24"/>
          <w:lang w:val="en-US" w:eastAsia="es-ES"/>
        </w:rPr>
      </w:pPr>
    </w:p>
    <w:p w14:paraId="4B4972C6" w14:textId="77777777" w:rsidR="00EF6903" w:rsidRPr="00B45124" w:rsidRDefault="00EF6903" w:rsidP="00EF6903">
      <w:pPr>
        <w:pStyle w:val="ListParagraph"/>
        <w:ind w:left="0"/>
        <w:jc w:val="center"/>
        <w:rPr>
          <w:rFonts w:eastAsia="Times New Roman" w:cs="Arial"/>
          <w:i/>
          <w:sz w:val="18"/>
          <w:szCs w:val="24"/>
          <w:lang w:val="en-US" w:eastAsia="es-ES"/>
        </w:rPr>
      </w:pPr>
    </w:p>
    <w:p w14:paraId="5BC4E940" w14:textId="77777777" w:rsidR="00EF6903" w:rsidRPr="00B45124" w:rsidRDefault="00EF6903" w:rsidP="00EF6903">
      <w:pPr>
        <w:pStyle w:val="ListParagraph"/>
        <w:ind w:left="0"/>
        <w:jc w:val="center"/>
        <w:rPr>
          <w:rFonts w:eastAsia="Times New Roman" w:cs="Arial"/>
          <w:i/>
          <w:sz w:val="18"/>
          <w:szCs w:val="24"/>
          <w:lang w:val="en-US" w:eastAsia="es-ES"/>
        </w:rPr>
      </w:pPr>
    </w:p>
    <w:p w14:paraId="2C35157E" w14:textId="77777777" w:rsidR="00EF6903" w:rsidRPr="00B45124" w:rsidRDefault="00EF6903" w:rsidP="00EF6903">
      <w:pPr>
        <w:pStyle w:val="ListParagraph"/>
        <w:ind w:left="0"/>
        <w:jc w:val="center"/>
        <w:rPr>
          <w:rFonts w:eastAsia="Times New Roman" w:cs="Arial"/>
          <w:i/>
          <w:sz w:val="18"/>
          <w:szCs w:val="24"/>
          <w:lang w:val="en-US" w:eastAsia="es-ES"/>
        </w:rPr>
      </w:pPr>
    </w:p>
    <w:p w14:paraId="0B864311" w14:textId="77777777" w:rsidR="00EF6903" w:rsidRPr="00B45124" w:rsidRDefault="00EF6903" w:rsidP="00EF6903">
      <w:pPr>
        <w:pStyle w:val="ListParagraph"/>
        <w:ind w:left="0"/>
        <w:jc w:val="center"/>
        <w:rPr>
          <w:rFonts w:eastAsia="Times New Roman" w:cs="Arial"/>
          <w:i/>
          <w:sz w:val="18"/>
          <w:szCs w:val="24"/>
          <w:lang w:val="en-US" w:eastAsia="es-ES"/>
        </w:rPr>
      </w:pPr>
    </w:p>
    <w:p w14:paraId="38C790CF" w14:textId="77777777" w:rsidR="00EF6903" w:rsidRPr="00B45124" w:rsidRDefault="00EF6903" w:rsidP="00EF6903">
      <w:pPr>
        <w:pStyle w:val="ListParagraph"/>
        <w:ind w:left="0"/>
        <w:jc w:val="center"/>
        <w:rPr>
          <w:rFonts w:eastAsia="Times New Roman" w:cs="Arial"/>
          <w:i/>
          <w:sz w:val="18"/>
          <w:szCs w:val="24"/>
          <w:lang w:val="en-US" w:eastAsia="es-ES"/>
        </w:rPr>
      </w:pPr>
    </w:p>
    <w:p w14:paraId="5B0B206D" w14:textId="77777777" w:rsidR="00EF6903" w:rsidRPr="00B45124" w:rsidRDefault="00EF6903" w:rsidP="00EF6903">
      <w:pPr>
        <w:pStyle w:val="ListParagraph"/>
        <w:ind w:left="0"/>
        <w:jc w:val="center"/>
        <w:rPr>
          <w:rFonts w:eastAsia="Times New Roman" w:cs="Arial"/>
          <w:i/>
          <w:sz w:val="18"/>
          <w:szCs w:val="24"/>
          <w:lang w:val="en-US" w:eastAsia="es-ES"/>
        </w:rPr>
      </w:pPr>
    </w:p>
    <w:p w14:paraId="54E7DD86" w14:textId="77777777" w:rsidR="00EF6903" w:rsidRPr="00B45124" w:rsidRDefault="00EF6903" w:rsidP="00EF6903">
      <w:pPr>
        <w:pStyle w:val="ListParagraph"/>
        <w:ind w:left="0"/>
        <w:jc w:val="center"/>
        <w:rPr>
          <w:rFonts w:eastAsia="Times New Roman" w:cs="Arial"/>
          <w:i/>
          <w:sz w:val="18"/>
          <w:szCs w:val="24"/>
          <w:lang w:val="en-US" w:eastAsia="es-ES"/>
        </w:rPr>
      </w:pPr>
    </w:p>
    <w:p w14:paraId="5E2A350B" w14:textId="77777777" w:rsidR="00EF6903" w:rsidRPr="00B45124" w:rsidRDefault="00EF6903" w:rsidP="00EF6903">
      <w:pPr>
        <w:pStyle w:val="ListParagraph"/>
        <w:ind w:left="0"/>
        <w:jc w:val="center"/>
        <w:rPr>
          <w:rFonts w:eastAsia="Times New Roman" w:cs="Arial"/>
          <w:i/>
          <w:sz w:val="18"/>
          <w:szCs w:val="24"/>
          <w:lang w:val="en-US" w:eastAsia="es-ES"/>
        </w:rPr>
      </w:pPr>
    </w:p>
    <w:p w14:paraId="1441DF42" w14:textId="77777777" w:rsidR="00EF6903" w:rsidRPr="00B45124" w:rsidRDefault="00EF6903" w:rsidP="00EF6903">
      <w:pPr>
        <w:pStyle w:val="ListParagraph"/>
        <w:ind w:left="0"/>
        <w:jc w:val="center"/>
        <w:rPr>
          <w:rFonts w:eastAsia="Times New Roman" w:cs="Arial"/>
          <w:i/>
          <w:sz w:val="18"/>
          <w:szCs w:val="24"/>
          <w:lang w:val="en-US" w:eastAsia="es-ES"/>
        </w:rPr>
      </w:pPr>
    </w:p>
    <w:p w14:paraId="3E1EAEE8" w14:textId="77777777" w:rsidR="00EF6903" w:rsidRPr="00B45124" w:rsidRDefault="00EF6903" w:rsidP="00EF6903">
      <w:pPr>
        <w:pStyle w:val="ListParagraph"/>
        <w:ind w:left="0"/>
        <w:jc w:val="center"/>
        <w:rPr>
          <w:rFonts w:eastAsia="Times New Roman" w:cs="Arial"/>
          <w:i/>
          <w:sz w:val="18"/>
          <w:szCs w:val="24"/>
          <w:lang w:val="en-US" w:eastAsia="es-ES"/>
        </w:rPr>
      </w:pPr>
    </w:p>
    <w:p w14:paraId="3A28E282" w14:textId="77777777" w:rsidR="00EF6903" w:rsidRPr="00B45124" w:rsidRDefault="00EF6903" w:rsidP="00EF6903">
      <w:pPr>
        <w:pStyle w:val="ListParagraph"/>
        <w:ind w:left="0"/>
        <w:jc w:val="center"/>
        <w:rPr>
          <w:rFonts w:eastAsia="Times New Roman" w:cs="Arial"/>
          <w:i/>
          <w:sz w:val="18"/>
          <w:szCs w:val="24"/>
          <w:lang w:val="en-US" w:eastAsia="es-ES"/>
        </w:rPr>
      </w:pPr>
    </w:p>
    <w:p w14:paraId="4D86621A" w14:textId="77777777" w:rsidR="00EF6903" w:rsidRPr="00B45124" w:rsidRDefault="00EF6903" w:rsidP="00EF6903">
      <w:pPr>
        <w:pStyle w:val="ListParagraph"/>
        <w:spacing w:after="0" w:line="240" w:lineRule="auto"/>
        <w:ind w:left="0"/>
        <w:jc w:val="center"/>
        <w:rPr>
          <w:rFonts w:eastAsia="Times New Roman" w:cs="Arial"/>
          <w:szCs w:val="24"/>
          <w:lang w:val="en-US" w:eastAsia="es-ES"/>
        </w:rPr>
      </w:pPr>
      <w:r w:rsidRPr="00B45124">
        <w:rPr>
          <w:rFonts w:eastAsia="Times New Roman" w:cs="Arial"/>
          <w:szCs w:val="24"/>
          <w:lang w:val="en-US" w:eastAsia="es-ES"/>
        </w:rPr>
        <w:t>Figure 5. Percentage of utterances with argument omission</w:t>
      </w:r>
    </w:p>
    <w:p w14:paraId="376E6739" w14:textId="77777777" w:rsidR="00EF6903" w:rsidRPr="00B45124" w:rsidRDefault="00EF6903" w:rsidP="00EF6903">
      <w:pPr>
        <w:spacing w:line="480" w:lineRule="auto"/>
        <w:jc w:val="both"/>
        <w:rPr>
          <w:rFonts w:ascii="Calibri" w:hAnsi="Calibri" w:cs="Arial"/>
          <w:sz w:val="22"/>
          <w:lang w:val="en-US"/>
        </w:rPr>
      </w:pPr>
    </w:p>
    <w:p w14:paraId="217ABF24" w14:textId="77777777" w:rsidR="00EF6903" w:rsidRPr="00B45124" w:rsidRDefault="00031BDB" w:rsidP="00EF6903">
      <w:pPr>
        <w:spacing w:line="480" w:lineRule="auto"/>
        <w:ind w:firstLine="567"/>
        <w:jc w:val="both"/>
        <w:rPr>
          <w:rFonts w:ascii="Calibri" w:hAnsi="Calibri" w:cs="Arial"/>
          <w:sz w:val="22"/>
          <w:lang w:val="en-US"/>
        </w:rPr>
      </w:pPr>
      <w:r>
        <w:rPr>
          <w:rFonts w:ascii="Calibri" w:hAnsi="Calibri" w:cs="Arial"/>
          <w:noProof/>
          <w:sz w:val="22"/>
          <w:lang w:val="es-ES"/>
        </w:rPr>
        <w:pict w14:anchorId="3311ABC1">
          <v:shapetype id="_x0000_t12" coordsize="21600,21600" o:spt="12" path="m10800,0l8280,8259,,8259,6720,13405,4200,21600,10800,16581,17400,21600,14880,13405,21600,8259,13320,8259xe">
            <v:stroke joinstyle="miter"/>
            <v:path gradientshapeok="t" o:connecttype="custom" o:connectlocs="10800,0;0,8259;4200,21600;17400,21600;21600,8259" textboxrect="6720,8259,14880,15628"/>
          </v:shapetype>
          <v:shape id="_x0000_s1027" type="#_x0000_t12" style="position:absolute;left:0;text-align:left;margin-left:250.95pt;margin-top:116.95pt;width:7.15pt;height:7.15pt;z-index:251660288" fillcolor="#548dd4 [1951]" strokecolor="#1f497d [3215]" strokeweight="3pt">
            <v:shadow on="t" type="perspective" color="#243f60 [1604]" opacity=".5" offset="1pt" offset2="-1pt"/>
          </v:shape>
        </w:pict>
      </w:r>
      <w:r w:rsidR="00EF6903" w:rsidRPr="00B45124">
        <w:rPr>
          <w:rFonts w:ascii="Calibri" w:hAnsi="Calibri" w:cs="Arial"/>
          <w:noProof/>
          <w:sz w:val="22"/>
          <w:lang w:val="en-US" w:eastAsia="en-US"/>
        </w:rPr>
        <w:drawing>
          <wp:inline distT="0" distB="0" distL="0" distR="0" wp14:anchorId="47F6E1A8" wp14:editId="653BBC00">
            <wp:extent cx="4514850" cy="2609850"/>
            <wp:effectExtent l="19050" t="0" r="19050" b="0"/>
            <wp:docPr id="12"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D037BDA" w14:textId="77777777" w:rsidR="00EF6903" w:rsidRPr="00B45124" w:rsidRDefault="00EF6903" w:rsidP="00EF6903">
      <w:pPr>
        <w:pStyle w:val="ListParagraph"/>
        <w:spacing w:after="0"/>
        <w:ind w:left="0"/>
        <w:jc w:val="center"/>
        <w:rPr>
          <w:rFonts w:eastAsia="Times New Roman" w:cs="Arial"/>
          <w:i/>
          <w:sz w:val="18"/>
          <w:szCs w:val="18"/>
          <w:lang w:val="en-US" w:eastAsia="es-ES"/>
        </w:rPr>
      </w:pPr>
      <w:r w:rsidRPr="00B45124">
        <w:rPr>
          <w:rFonts w:eastAsia="Times New Roman" w:cs="Arial"/>
          <w:i/>
          <w:sz w:val="18"/>
          <w:szCs w:val="18"/>
          <w:lang w:val="en-US" w:eastAsia="es-ES"/>
        </w:rPr>
        <w:t>Asterisk in blue: significant differences p &lt; 0.05.</w:t>
      </w:r>
    </w:p>
    <w:p w14:paraId="09B347BE"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3DD40D14"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B0695EE"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16B280E3"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59074B7F"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7E82879"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70655B8F"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7B76603A"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75684D7"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1D32D1A6"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41A180DB"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6BD92A32"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534BBCD"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53154FDC"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73A58116"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2F5624DA"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16D07C6A"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5741B158"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E3D57B6"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625A9351"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47D27F17"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71626813"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673F8F1F"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C627999"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38DF942F"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7444B25A"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A7B1A63"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2FB00CD3"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FE8D1B9"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71C25C3A"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48591BD9"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1D8E3A90"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74695AE9"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08D18A1E"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69AC62E8" w14:textId="77777777" w:rsidR="00EF6903" w:rsidRPr="00B45124" w:rsidRDefault="00EF6903" w:rsidP="00EF6903">
      <w:pPr>
        <w:pStyle w:val="ListParagraph"/>
        <w:spacing w:after="0"/>
        <w:ind w:left="0"/>
        <w:jc w:val="center"/>
        <w:rPr>
          <w:rFonts w:eastAsia="Times New Roman" w:cs="Arial"/>
          <w:i/>
          <w:sz w:val="18"/>
          <w:szCs w:val="18"/>
          <w:lang w:val="en-US" w:eastAsia="es-ES"/>
        </w:rPr>
      </w:pPr>
    </w:p>
    <w:p w14:paraId="155B5F76" w14:textId="77777777" w:rsidR="005217B7" w:rsidRPr="00B45124" w:rsidRDefault="005217B7" w:rsidP="005217B7">
      <w:pPr>
        <w:pStyle w:val="ListParagraph"/>
        <w:spacing w:after="0" w:line="240" w:lineRule="auto"/>
        <w:ind w:left="0"/>
        <w:jc w:val="center"/>
        <w:rPr>
          <w:rFonts w:eastAsia="Times New Roman" w:cs="Arial"/>
          <w:szCs w:val="24"/>
          <w:lang w:val="en-US" w:eastAsia="es-ES"/>
        </w:rPr>
      </w:pPr>
      <w:r w:rsidRPr="00B45124">
        <w:rPr>
          <w:rFonts w:eastAsia="Times New Roman" w:cs="Arial"/>
          <w:szCs w:val="24"/>
          <w:lang w:val="en-US" w:eastAsia="es-ES"/>
        </w:rPr>
        <w:t>Figure 6. Percentage of utterances with argument omission</w:t>
      </w:r>
    </w:p>
    <w:p w14:paraId="6D69EB09" w14:textId="77777777" w:rsidR="005217B7" w:rsidRPr="00B45124" w:rsidRDefault="005217B7" w:rsidP="00EF6903">
      <w:pPr>
        <w:pStyle w:val="ListParagraph"/>
        <w:spacing w:after="0"/>
        <w:ind w:left="0"/>
        <w:jc w:val="center"/>
        <w:rPr>
          <w:rFonts w:eastAsia="Times New Roman" w:cs="Arial"/>
          <w:i/>
          <w:sz w:val="18"/>
          <w:szCs w:val="18"/>
          <w:lang w:val="en-US" w:eastAsia="es-ES"/>
        </w:rPr>
      </w:pPr>
    </w:p>
    <w:p w14:paraId="136AA8D1" w14:textId="77777777" w:rsidR="005217B7" w:rsidRPr="00B45124" w:rsidRDefault="005217B7" w:rsidP="00EF6903">
      <w:pPr>
        <w:spacing w:line="480" w:lineRule="auto"/>
        <w:jc w:val="center"/>
        <w:rPr>
          <w:rFonts w:ascii="Calibri" w:hAnsi="Calibri" w:cs="Arial"/>
          <w:sz w:val="22"/>
          <w:lang w:val="en-US"/>
        </w:rPr>
      </w:pPr>
      <w:r w:rsidRPr="00B45124">
        <w:rPr>
          <w:rFonts w:ascii="Calibri" w:hAnsi="Calibri" w:cs="Arial"/>
          <w:noProof/>
          <w:sz w:val="22"/>
          <w:lang w:val="en-US" w:eastAsia="en-US"/>
        </w:rPr>
        <w:drawing>
          <wp:inline distT="0" distB="0" distL="0" distR="0" wp14:anchorId="3FA84143" wp14:editId="34DC8B72">
            <wp:extent cx="5257800" cy="2743200"/>
            <wp:effectExtent l="19050" t="0" r="19050" b="0"/>
            <wp:docPr id="7"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DDB06CE" w14:textId="77777777" w:rsidR="005217B7" w:rsidRPr="00B45124" w:rsidRDefault="005217B7" w:rsidP="005217B7">
      <w:pPr>
        <w:pStyle w:val="ListParagraph"/>
        <w:spacing w:after="0"/>
        <w:ind w:left="0"/>
        <w:jc w:val="center"/>
        <w:rPr>
          <w:rFonts w:eastAsia="Times New Roman" w:cs="Arial"/>
          <w:i/>
          <w:sz w:val="18"/>
          <w:szCs w:val="18"/>
          <w:lang w:val="en-US" w:eastAsia="es-ES"/>
        </w:rPr>
      </w:pPr>
      <w:r w:rsidRPr="00B45124">
        <w:rPr>
          <w:rFonts w:eastAsia="Times New Roman" w:cs="Arial"/>
          <w:i/>
          <w:sz w:val="18"/>
          <w:szCs w:val="18"/>
          <w:lang w:val="en-US" w:eastAsia="es-ES"/>
        </w:rPr>
        <w:t>Asterisk in blue: significant differences p &lt; 0.05.</w:t>
      </w:r>
    </w:p>
    <w:p w14:paraId="56A10578" w14:textId="77777777" w:rsidR="005217B7" w:rsidRPr="00B45124" w:rsidRDefault="005217B7" w:rsidP="00EF6903">
      <w:pPr>
        <w:spacing w:line="480" w:lineRule="auto"/>
        <w:jc w:val="center"/>
        <w:rPr>
          <w:rFonts w:ascii="Calibri" w:hAnsi="Calibri" w:cs="Arial"/>
          <w:sz w:val="22"/>
          <w:lang w:val="en-US"/>
        </w:rPr>
      </w:pPr>
    </w:p>
    <w:p w14:paraId="7A5BB783" w14:textId="77777777" w:rsidR="005217B7" w:rsidRPr="00B45124" w:rsidRDefault="005217B7" w:rsidP="00EF6903">
      <w:pPr>
        <w:spacing w:line="480" w:lineRule="auto"/>
        <w:jc w:val="center"/>
        <w:rPr>
          <w:rFonts w:ascii="Calibri" w:hAnsi="Calibri" w:cs="Arial"/>
          <w:sz w:val="22"/>
          <w:lang w:val="en-US"/>
        </w:rPr>
      </w:pPr>
    </w:p>
    <w:p w14:paraId="2B9C2483" w14:textId="77777777" w:rsidR="005217B7" w:rsidRPr="00B45124" w:rsidRDefault="005217B7" w:rsidP="00EF6903">
      <w:pPr>
        <w:spacing w:line="480" w:lineRule="auto"/>
        <w:jc w:val="center"/>
        <w:rPr>
          <w:rFonts w:ascii="Calibri" w:hAnsi="Calibri" w:cs="Arial"/>
          <w:sz w:val="22"/>
          <w:lang w:val="en-US"/>
        </w:rPr>
      </w:pPr>
    </w:p>
    <w:p w14:paraId="20317C40" w14:textId="77777777" w:rsidR="005217B7" w:rsidRPr="00B45124" w:rsidRDefault="005217B7" w:rsidP="00EF6903">
      <w:pPr>
        <w:spacing w:line="480" w:lineRule="auto"/>
        <w:jc w:val="center"/>
        <w:rPr>
          <w:rFonts w:ascii="Calibri" w:hAnsi="Calibri" w:cs="Arial"/>
          <w:sz w:val="22"/>
          <w:lang w:val="en-US"/>
        </w:rPr>
      </w:pPr>
    </w:p>
    <w:p w14:paraId="257861BE" w14:textId="77777777" w:rsidR="005217B7" w:rsidRPr="00B45124" w:rsidRDefault="005217B7" w:rsidP="00EF6903">
      <w:pPr>
        <w:spacing w:line="480" w:lineRule="auto"/>
        <w:jc w:val="center"/>
        <w:rPr>
          <w:rFonts w:ascii="Calibri" w:hAnsi="Calibri" w:cs="Arial"/>
          <w:sz w:val="22"/>
          <w:lang w:val="en-US"/>
        </w:rPr>
      </w:pPr>
    </w:p>
    <w:p w14:paraId="164A7C3C" w14:textId="77777777" w:rsidR="005217B7" w:rsidRPr="00B45124" w:rsidRDefault="005217B7" w:rsidP="00EF6903">
      <w:pPr>
        <w:spacing w:line="480" w:lineRule="auto"/>
        <w:jc w:val="center"/>
        <w:rPr>
          <w:rFonts w:ascii="Calibri" w:hAnsi="Calibri" w:cs="Arial"/>
          <w:sz w:val="22"/>
          <w:lang w:val="en-US"/>
        </w:rPr>
      </w:pPr>
    </w:p>
    <w:p w14:paraId="428CC4D7" w14:textId="77777777" w:rsidR="005217B7" w:rsidRPr="00B45124" w:rsidRDefault="005217B7" w:rsidP="00EF6903">
      <w:pPr>
        <w:spacing w:line="480" w:lineRule="auto"/>
        <w:jc w:val="center"/>
        <w:rPr>
          <w:rFonts w:ascii="Calibri" w:hAnsi="Calibri" w:cs="Arial"/>
          <w:sz w:val="22"/>
          <w:lang w:val="en-US"/>
        </w:rPr>
      </w:pPr>
    </w:p>
    <w:p w14:paraId="2D684B0B" w14:textId="77777777" w:rsidR="005217B7" w:rsidRPr="00B45124" w:rsidRDefault="005217B7" w:rsidP="00EF6903">
      <w:pPr>
        <w:spacing w:line="480" w:lineRule="auto"/>
        <w:jc w:val="center"/>
        <w:rPr>
          <w:rFonts w:ascii="Calibri" w:hAnsi="Calibri" w:cs="Arial"/>
          <w:sz w:val="22"/>
          <w:lang w:val="en-US"/>
        </w:rPr>
      </w:pPr>
    </w:p>
    <w:p w14:paraId="15139DCB" w14:textId="77777777" w:rsidR="005217B7" w:rsidRPr="00B45124" w:rsidRDefault="005217B7" w:rsidP="00EF6903">
      <w:pPr>
        <w:spacing w:line="480" w:lineRule="auto"/>
        <w:jc w:val="center"/>
        <w:rPr>
          <w:rFonts w:ascii="Calibri" w:hAnsi="Calibri" w:cs="Arial"/>
          <w:sz w:val="22"/>
          <w:lang w:val="en-US"/>
        </w:rPr>
      </w:pPr>
    </w:p>
    <w:p w14:paraId="2C994273" w14:textId="77777777" w:rsidR="005217B7" w:rsidRPr="00B45124" w:rsidRDefault="005217B7" w:rsidP="00EF6903">
      <w:pPr>
        <w:spacing w:line="480" w:lineRule="auto"/>
        <w:jc w:val="center"/>
        <w:rPr>
          <w:rFonts w:ascii="Calibri" w:hAnsi="Calibri" w:cs="Arial"/>
          <w:sz w:val="22"/>
          <w:lang w:val="en-US"/>
        </w:rPr>
      </w:pPr>
    </w:p>
    <w:p w14:paraId="0E96F71E" w14:textId="77777777" w:rsidR="005217B7" w:rsidRPr="00B45124" w:rsidRDefault="005217B7" w:rsidP="00EF6903">
      <w:pPr>
        <w:spacing w:line="480" w:lineRule="auto"/>
        <w:jc w:val="center"/>
        <w:rPr>
          <w:rFonts w:ascii="Calibri" w:hAnsi="Calibri" w:cs="Arial"/>
          <w:sz w:val="22"/>
          <w:lang w:val="en-US"/>
        </w:rPr>
      </w:pPr>
    </w:p>
    <w:p w14:paraId="5092FC5C" w14:textId="77777777" w:rsidR="005217B7" w:rsidRPr="00B45124" w:rsidRDefault="005217B7" w:rsidP="00EF6903">
      <w:pPr>
        <w:spacing w:line="480" w:lineRule="auto"/>
        <w:jc w:val="center"/>
        <w:rPr>
          <w:rFonts w:ascii="Calibri" w:hAnsi="Calibri" w:cs="Arial"/>
          <w:sz w:val="22"/>
          <w:lang w:val="en-US"/>
        </w:rPr>
      </w:pPr>
    </w:p>
    <w:p w14:paraId="31E833AF" w14:textId="77777777" w:rsidR="005217B7" w:rsidRPr="00B45124" w:rsidRDefault="005217B7" w:rsidP="00EF6903">
      <w:pPr>
        <w:spacing w:line="480" w:lineRule="auto"/>
        <w:jc w:val="center"/>
        <w:rPr>
          <w:rFonts w:ascii="Calibri" w:hAnsi="Calibri" w:cs="Arial"/>
          <w:sz w:val="22"/>
          <w:lang w:val="en-US"/>
        </w:rPr>
      </w:pPr>
    </w:p>
    <w:p w14:paraId="34138762" w14:textId="77777777" w:rsidR="005217B7" w:rsidRPr="00B45124" w:rsidRDefault="005217B7" w:rsidP="00EF6903">
      <w:pPr>
        <w:spacing w:line="480" w:lineRule="auto"/>
        <w:jc w:val="center"/>
        <w:rPr>
          <w:rFonts w:ascii="Calibri" w:hAnsi="Calibri" w:cs="Arial"/>
          <w:sz w:val="22"/>
          <w:lang w:val="en-US"/>
        </w:rPr>
      </w:pPr>
    </w:p>
    <w:p w14:paraId="6C3D8707" w14:textId="77777777" w:rsidR="005217B7" w:rsidRPr="00B45124" w:rsidRDefault="005217B7" w:rsidP="00EF6903">
      <w:pPr>
        <w:spacing w:line="480" w:lineRule="auto"/>
        <w:jc w:val="center"/>
        <w:rPr>
          <w:rFonts w:ascii="Calibri" w:hAnsi="Calibri" w:cs="Arial"/>
          <w:sz w:val="22"/>
          <w:lang w:val="en-US"/>
        </w:rPr>
      </w:pPr>
    </w:p>
    <w:p w14:paraId="0F71FBE0" w14:textId="77777777" w:rsidR="005217B7" w:rsidRPr="00B45124" w:rsidRDefault="005217B7" w:rsidP="00EF6903">
      <w:pPr>
        <w:spacing w:line="480" w:lineRule="auto"/>
        <w:jc w:val="center"/>
        <w:rPr>
          <w:rFonts w:ascii="Calibri" w:hAnsi="Calibri" w:cs="Arial"/>
          <w:sz w:val="22"/>
          <w:lang w:val="en-US"/>
        </w:rPr>
      </w:pPr>
    </w:p>
    <w:p w14:paraId="22D87C3F" w14:textId="77777777" w:rsidR="005217B7" w:rsidRPr="00B45124" w:rsidRDefault="005217B7" w:rsidP="00830153">
      <w:pPr>
        <w:spacing w:line="480" w:lineRule="auto"/>
        <w:rPr>
          <w:rFonts w:ascii="Calibri" w:hAnsi="Calibri" w:cs="Arial"/>
          <w:sz w:val="22"/>
          <w:lang w:val="en-US"/>
        </w:rPr>
      </w:pPr>
    </w:p>
    <w:p w14:paraId="66233561" w14:textId="77777777" w:rsidR="00EF6903" w:rsidRPr="00B45124" w:rsidRDefault="00EF6903" w:rsidP="00EF6903">
      <w:pPr>
        <w:spacing w:line="480" w:lineRule="auto"/>
        <w:jc w:val="center"/>
        <w:rPr>
          <w:rFonts w:ascii="Calibri" w:hAnsi="Calibri" w:cs="Arial"/>
          <w:sz w:val="22"/>
          <w:lang w:val="en-US"/>
        </w:rPr>
      </w:pPr>
      <w:r w:rsidRPr="00B45124">
        <w:rPr>
          <w:rFonts w:ascii="Calibri" w:hAnsi="Calibri" w:cs="Arial"/>
          <w:sz w:val="22"/>
          <w:lang w:val="en-US"/>
        </w:rPr>
        <w:t xml:space="preserve">Figure </w:t>
      </w:r>
      <w:r w:rsidR="00830153" w:rsidRPr="00B45124">
        <w:rPr>
          <w:rFonts w:ascii="Calibri" w:hAnsi="Calibri" w:cs="Arial"/>
          <w:sz w:val="22"/>
          <w:lang w:val="en-US"/>
        </w:rPr>
        <w:t>7</w:t>
      </w:r>
      <w:r w:rsidRPr="00B45124">
        <w:rPr>
          <w:rFonts w:ascii="Calibri" w:hAnsi="Calibri" w:cs="Arial"/>
          <w:sz w:val="22"/>
          <w:lang w:val="en-US"/>
        </w:rPr>
        <w:t xml:space="preserve">. </w:t>
      </w:r>
      <w:proofErr w:type="gramStart"/>
      <w:r w:rsidRPr="00B45124">
        <w:rPr>
          <w:rFonts w:ascii="Calibri" w:hAnsi="Calibri" w:cs="Arial"/>
          <w:sz w:val="22"/>
          <w:lang w:val="en-US"/>
        </w:rPr>
        <w:t>Proportion of gazes to the event zone for all event types together.</w:t>
      </w:r>
      <w:proofErr w:type="gramEnd"/>
    </w:p>
    <w:p w14:paraId="6FC3C8CA" w14:textId="77777777" w:rsidR="003A2F35" w:rsidRPr="00B45124" w:rsidRDefault="003A2F35" w:rsidP="00EF6903">
      <w:pPr>
        <w:spacing w:line="480" w:lineRule="auto"/>
        <w:jc w:val="center"/>
        <w:rPr>
          <w:rFonts w:ascii="Calibri" w:hAnsi="Calibri" w:cs="Arial"/>
          <w:sz w:val="22"/>
          <w:lang w:val="en-US"/>
        </w:rPr>
      </w:pPr>
      <w:r w:rsidRPr="00B45124">
        <w:rPr>
          <w:rFonts w:ascii="Calibri" w:hAnsi="Calibri" w:cs="Arial"/>
          <w:noProof/>
          <w:sz w:val="22"/>
          <w:lang w:val="en-US" w:eastAsia="en-US"/>
        </w:rPr>
        <w:drawing>
          <wp:inline distT="0" distB="0" distL="0" distR="0" wp14:anchorId="0BDE61AB" wp14:editId="6D559B02">
            <wp:extent cx="5394003" cy="2921330"/>
            <wp:effectExtent l="19050" t="0" r="16197"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4FAE591" w14:textId="77777777" w:rsidR="00EF6903" w:rsidRPr="00B45124" w:rsidRDefault="00EF6903" w:rsidP="00EF6903">
      <w:pPr>
        <w:spacing w:line="480" w:lineRule="auto"/>
        <w:jc w:val="center"/>
        <w:rPr>
          <w:rFonts w:ascii="Calibri" w:hAnsi="Calibri" w:cs="Arial"/>
          <w:sz w:val="22"/>
          <w:lang w:val="en-US"/>
        </w:rPr>
      </w:pPr>
    </w:p>
    <w:p w14:paraId="6845D300" w14:textId="77777777" w:rsidR="00EF6903" w:rsidRPr="00B45124" w:rsidRDefault="00EF6903" w:rsidP="003A2F35">
      <w:pPr>
        <w:rPr>
          <w:rFonts w:ascii="Calibri" w:hAnsi="Calibri" w:cs="Arial"/>
          <w:sz w:val="22"/>
          <w:lang w:val="en-US"/>
        </w:rPr>
      </w:pPr>
      <w:r w:rsidRPr="00B45124">
        <w:rPr>
          <w:rFonts w:ascii="Calibri" w:hAnsi="Calibri" w:cs="Arial"/>
          <w:sz w:val="22"/>
          <w:lang w:val="en-US"/>
        </w:rPr>
        <w:br w:type="page"/>
      </w:r>
    </w:p>
    <w:p w14:paraId="59BC9358" w14:textId="77777777" w:rsidR="00EF6903" w:rsidRPr="00B45124" w:rsidRDefault="00EF6903" w:rsidP="003A2F35">
      <w:pPr>
        <w:jc w:val="center"/>
        <w:rPr>
          <w:rFonts w:ascii="Calibri" w:hAnsi="Calibri" w:cs="Arial"/>
          <w:sz w:val="22"/>
          <w:lang w:val="en-US"/>
        </w:rPr>
      </w:pPr>
      <w:r w:rsidRPr="00B45124">
        <w:rPr>
          <w:rFonts w:ascii="Calibri" w:hAnsi="Calibri" w:cs="Arial"/>
          <w:sz w:val="22"/>
          <w:lang w:val="en-US"/>
        </w:rPr>
        <w:lastRenderedPageBreak/>
        <w:t xml:space="preserve">Figure </w:t>
      </w:r>
      <w:r w:rsidR="00830153" w:rsidRPr="00B45124">
        <w:rPr>
          <w:rFonts w:ascii="Calibri" w:hAnsi="Calibri" w:cs="Arial"/>
          <w:sz w:val="22"/>
          <w:lang w:val="en-US"/>
        </w:rPr>
        <w:t>8</w:t>
      </w:r>
      <w:r w:rsidRPr="00B45124">
        <w:rPr>
          <w:rFonts w:ascii="Calibri" w:hAnsi="Calibri" w:cs="Arial"/>
          <w:sz w:val="22"/>
          <w:lang w:val="en-US"/>
        </w:rPr>
        <w:t xml:space="preserve">. </w:t>
      </w:r>
      <w:proofErr w:type="gramStart"/>
      <w:r w:rsidRPr="00B45124">
        <w:rPr>
          <w:rFonts w:ascii="Calibri" w:hAnsi="Calibri" w:cs="Arial"/>
          <w:sz w:val="22"/>
          <w:lang w:val="en-US"/>
        </w:rPr>
        <w:t>Proportion of gazes to the event as a function of argument number.</w:t>
      </w:r>
      <w:proofErr w:type="gramEnd"/>
    </w:p>
    <w:p w14:paraId="326D89D6" w14:textId="77777777" w:rsidR="003A2F35" w:rsidRPr="00B45124" w:rsidRDefault="003A2F35" w:rsidP="003A2F35">
      <w:pPr>
        <w:jc w:val="center"/>
        <w:rPr>
          <w:rFonts w:ascii="Calibri" w:hAnsi="Calibri" w:cs="Arial"/>
          <w:sz w:val="22"/>
          <w:lang w:val="en-US"/>
        </w:rPr>
      </w:pPr>
    </w:p>
    <w:p w14:paraId="2F4D9BAD" w14:textId="77777777" w:rsidR="003A2F35" w:rsidRPr="00B45124" w:rsidRDefault="003A2F35" w:rsidP="00EF6903">
      <w:pPr>
        <w:spacing w:line="480" w:lineRule="auto"/>
        <w:rPr>
          <w:rFonts w:ascii="Calibri" w:hAnsi="Calibri" w:cs="Arial"/>
          <w:sz w:val="22"/>
          <w:lang w:val="en-US"/>
        </w:rPr>
      </w:pPr>
      <w:r w:rsidRPr="00B45124">
        <w:rPr>
          <w:rFonts w:ascii="Calibri" w:hAnsi="Calibri" w:cs="Arial"/>
          <w:noProof/>
          <w:sz w:val="22"/>
          <w:lang w:val="en-US" w:eastAsia="en-US"/>
        </w:rPr>
        <w:drawing>
          <wp:inline distT="0" distB="0" distL="0" distR="0" wp14:anchorId="08289D48" wp14:editId="192688E2">
            <wp:extent cx="5415659" cy="2743200"/>
            <wp:effectExtent l="19050" t="0" r="13591" b="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Pr="00B45124">
        <w:rPr>
          <w:rFonts w:ascii="Calibri" w:hAnsi="Calibri" w:cs="Arial"/>
          <w:noProof/>
          <w:sz w:val="22"/>
          <w:lang w:val="en-US" w:eastAsia="en-US"/>
        </w:rPr>
        <w:drawing>
          <wp:inline distT="0" distB="0" distL="0" distR="0" wp14:anchorId="765E02A4" wp14:editId="0F9844CB">
            <wp:extent cx="5415659" cy="2715004"/>
            <wp:effectExtent l="19050" t="0" r="13591" b="9146"/>
            <wp:docPr id="4"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sidRPr="00B45124">
        <w:rPr>
          <w:rFonts w:ascii="Calibri" w:hAnsi="Calibri" w:cs="Arial"/>
          <w:noProof/>
          <w:sz w:val="22"/>
          <w:lang w:val="en-US" w:eastAsia="en-US"/>
        </w:rPr>
        <w:drawing>
          <wp:inline distT="0" distB="0" distL="0" distR="0" wp14:anchorId="5F93D2EC" wp14:editId="450F83E5">
            <wp:extent cx="5419848" cy="2636323"/>
            <wp:effectExtent l="19050" t="0" r="28452" b="0"/>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F5A19E2" w14:textId="77777777" w:rsidR="00EF6903" w:rsidRPr="00B45124" w:rsidRDefault="00EF6903" w:rsidP="00EF6903">
      <w:pPr>
        <w:spacing w:line="480" w:lineRule="auto"/>
        <w:ind w:firstLine="480"/>
        <w:jc w:val="both"/>
        <w:rPr>
          <w:rFonts w:ascii="Calibri" w:hAnsi="Calibri" w:cs="Arial"/>
          <w:sz w:val="22"/>
          <w:lang w:val="en-US"/>
        </w:rPr>
      </w:pPr>
    </w:p>
    <w:p w14:paraId="4E9FCB5E" w14:textId="77777777" w:rsidR="003A2F35" w:rsidRPr="00B45124" w:rsidRDefault="003A2F35" w:rsidP="00EF6903">
      <w:pPr>
        <w:spacing w:line="480" w:lineRule="auto"/>
        <w:ind w:firstLine="480"/>
        <w:jc w:val="both"/>
        <w:rPr>
          <w:rFonts w:ascii="Calibri" w:hAnsi="Calibri" w:cs="Arial"/>
          <w:sz w:val="22"/>
          <w:lang w:val="en-US"/>
        </w:rPr>
      </w:pPr>
    </w:p>
    <w:p w14:paraId="6349ADF0" w14:textId="77777777" w:rsidR="00EF6903" w:rsidRPr="00B45124" w:rsidRDefault="00EF6903" w:rsidP="00EF6903">
      <w:pPr>
        <w:spacing w:line="480" w:lineRule="auto"/>
        <w:jc w:val="center"/>
        <w:rPr>
          <w:rFonts w:ascii="Calibri" w:hAnsi="Calibri" w:cs="Arial"/>
          <w:sz w:val="22"/>
          <w:lang w:val="en-US"/>
        </w:rPr>
      </w:pPr>
      <w:r w:rsidRPr="00B45124">
        <w:rPr>
          <w:rFonts w:ascii="Calibri" w:hAnsi="Calibri" w:cs="Arial"/>
          <w:sz w:val="22"/>
          <w:lang w:val="en-US"/>
        </w:rPr>
        <w:lastRenderedPageBreak/>
        <w:t xml:space="preserve">Figure </w:t>
      </w:r>
      <w:r w:rsidR="00830153" w:rsidRPr="00B45124">
        <w:rPr>
          <w:rFonts w:ascii="Calibri" w:hAnsi="Calibri" w:cs="Arial"/>
          <w:sz w:val="22"/>
          <w:lang w:val="en-US"/>
        </w:rPr>
        <w:t>9</w:t>
      </w:r>
      <w:r w:rsidRPr="00B45124">
        <w:rPr>
          <w:rFonts w:ascii="Calibri" w:hAnsi="Calibri" w:cs="Arial"/>
          <w:sz w:val="22"/>
          <w:lang w:val="en-US"/>
        </w:rPr>
        <w:t xml:space="preserve">. </w:t>
      </w:r>
      <w:proofErr w:type="gramStart"/>
      <w:r w:rsidRPr="00B45124">
        <w:rPr>
          <w:rFonts w:ascii="Calibri" w:hAnsi="Calibri" w:cs="Arial"/>
          <w:sz w:val="22"/>
          <w:lang w:val="en-US"/>
        </w:rPr>
        <w:t>Proportion of gazes by time samples from picture onset for two-argument verbs.</w:t>
      </w:r>
      <w:proofErr w:type="gramEnd"/>
    </w:p>
    <w:p w14:paraId="1CA2B365" w14:textId="77777777" w:rsidR="00EF6903" w:rsidRPr="00B45124" w:rsidRDefault="00EF6903" w:rsidP="001278FB">
      <w:pPr>
        <w:spacing w:line="480" w:lineRule="auto"/>
        <w:jc w:val="both"/>
        <w:rPr>
          <w:rFonts w:ascii="Calibri" w:hAnsi="Calibri" w:cs="Arial"/>
          <w:sz w:val="22"/>
          <w:lang w:val="en-US"/>
        </w:rPr>
      </w:pPr>
      <w:r w:rsidRPr="00B45124">
        <w:rPr>
          <w:rFonts w:ascii="Calibri" w:hAnsi="Calibri" w:cs="Arial"/>
          <w:noProof/>
          <w:sz w:val="22"/>
          <w:lang w:val="en-US" w:eastAsia="en-US"/>
        </w:rPr>
        <w:drawing>
          <wp:inline distT="0" distB="0" distL="0" distR="0" wp14:anchorId="7F43D210" wp14:editId="67DEA2E6">
            <wp:extent cx="5404662" cy="2743200"/>
            <wp:effectExtent l="19050" t="0" r="24588" b="0"/>
            <wp:docPr id="25"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sidRPr="00B45124">
        <w:rPr>
          <w:rFonts w:ascii="Calibri" w:hAnsi="Calibri" w:cs="Arial"/>
          <w:noProof/>
          <w:sz w:val="22"/>
          <w:lang w:val="en-US" w:eastAsia="en-US"/>
        </w:rPr>
        <w:drawing>
          <wp:inline distT="0" distB="0" distL="0" distR="0" wp14:anchorId="631C51C1" wp14:editId="50795126">
            <wp:extent cx="5404662" cy="2700670"/>
            <wp:effectExtent l="19050" t="0" r="24588" b="4430"/>
            <wp:docPr id="26"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8C8F00D" w14:textId="77777777" w:rsidR="00EF6903" w:rsidRPr="00B45124" w:rsidRDefault="00EF6903" w:rsidP="00EF6903">
      <w:pPr>
        <w:spacing w:line="480" w:lineRule="auto"/>
        <w:jc w:val="center"/>
        <w:rPr>
          <w:rFonts w:ascii="Calibri" w:hAnsi="Calibri" w:cs="Arial"/>
          <w:sz w:val="22"/>
          <w:lang w:val="en-US"/>
        </w:rPr>
      </w:pPr>
      <w:r w:rsidRPr="00B45124">
        <w:rPr>
          <w:rFonts w:ascii="Calibri" w:hAnsi="Calibri" w:cs="Arial"/>
          <w:sz w:val="22"/>
          <w:lang w:val="en-US"/>
        </w:rPr>
        <w:t xml:space="preserve">Figure 9. </w:t>
      </w:r>
      <w:proofErr w:type="gramStart"/>
      <w:r w:rsidRPr="00B45124">
        <w:rPr>
          <w:rFonts w:ascii="Calibri" w:hAnsi="Calibri" w:cs="Arial"/>
          <w:sz w:val="22"/>
          <w:lang w:val="en-US"/>
        </w:rPr>
        <w:t>Proportion of gazes by samples from pictures onset</w:t>
      </w:r>
      <w:r w:rsidRPr="00B45124">
        <w:rPr>
          <w:rFonts w:ascii="Arial" w:hAnsi="Arial" w:cs="Arial"/>
          <w:sz w:val="22"/>
          <w:szCs w:val="22"/>
          <w:lang w:val="en-US"/>
        </w:rPr>
        <w:t xml:space="preserve"> </w:t>
      </w:r>
      <w:r w:rsidRPr="00B45124">
        <w:rPr>
          <w:rFonts w:ascii="Calibri" w:hAnsi="Calibri" w:cs="Arial"/>
          <w:sz w:val="22"/>
          <w:lang w:val="en-US"/>
        </w:rPr>
        <w:t>for three-argument events.</w:t>
      </w:r>
      <w:proofErr w:type="gramEnd"/>
    </w:p>
    <w:p w14:paraId="3FADEBB4" w14:textId="77777777" w:rsidR="00EF6903" w:rsidRPr="00B45124" w:rsidRDefault="00EF6903" w:rsidP="00EF6903">
      <w:pPr>
        <w:spacing w:line="480" w:lineRule="auto"/>
        <w:jc w:val="center"/>
        <w:rPr>
          <w:rFonts w:ascii="Calibri" w:hAnsi="Calibri" w:cs="Arial"/>
          <w:sz w:val="22"/>
          <w:lang w:val="en-US"/>
        </w:rPr>
      </w:pPr>
      <w:r w:rsidRPr="00B45124">
        <w:rPr>
          <w:rFonts w:ascii="Calibri" w:hAnsi="Calibri" w:cs="Arial"/>
          <w:noProof/>
          <w:sz w:val="22"/>
          <w:lang w:val="en-US" w:eastAsia="en-US"/>
        </w:rPr>
        <w:lastRenderedPageBreak/>
        <w:drawing>
          <wp:inline distT="0" distB="0" distL="0" distR="0" wp14:anchorId="592AF831" wp14:editId="60806463">
            <wp:extent cx="5624771" cy="2785731"/>
            <wp:effectExtent l="19050" t="0" r="14029" b="0"/>
            <wp:docPr id="27"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sidRPr="00B45124">
        <w:rPr>
          <w:rFonts w:ascii="Arial" w:hAnsi="Arial" w:cs="Arial"/>
          <w:noProof/>
          <w:sz w:val="22"/>
          <w:szCs w:val="22"/>
          <w:lang w:val="en-US" w:eastAsia="en-US"/>
        </w:rPr>
        <w:drawing>
          <wp:inline distT="0" distB="0" distL="0" distR="0" wp14:anchorId="38981C15" wp14:editId="3E7A1D9B">
            <wp:extent cx="5626838" cy="2785731"/>
            <wp:effectExtent l="19050" t="0" r="11962" b="0"/>
            <wp:docPr id="28"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E382F16" w14:textId="77777777" w:rsidR="00EF6903" w:rsidRPr="00B45124" w:rsidRDefault="00EF6903" w:rsidP="00EF6903">
      <w:pPr>
        <w:spacing w:line="480" w:lineRule="auto"/>
        <w:jc w:val="center"/>
        <w:rPr>
          <w:rFonts w:ascii="Calibri" w:hAnsi="Calibri" w:cs="Arial"/>
          <w:sz w:val="22"/>
          <w:lang w:val="en-US"/>
        </w:rPr>
      </w:pPr>
    </w:p>
    <w:p w14:paraId="1C73188A" w14:textId="77777777" w:rsidR="00EF6903" w:rsidRPr="00B45124" w:rsidRDefault="00EF6903" w:rsidP="00EF6903">
      <w:pPr>
        <w:spacing w:line="480" w:lineRule="auto"/>
        <w:jc w:val="center"/>
        <w:rPr>
          <w:rFonts w:ascii="Calibri" w:hAnsi="Calibri" w:cs="Arial"/>
          <w:sz w:val="22"/>
          <w:lang w:val="en-US"/>
        </w:rPr>
      </w:pPr>
    </w:p>
    <w:p w14:paraId="06812CCB" w14:textId="77777777" w:rsidR="00EF6903" w:rsidRPr="00B45124" w:rsidRDefault="00EF6903" w:rsidP="00EF6903">
      <w:pPr>
        <w:spacing w:line="480" w:lineRule="auto"/>
        <w:jc w:val="center"/>
        <w:rPr>
          <w:rFonts w:ascii="Calibri" w:hAnsi="Calibri" w:cs="Arial"/>
          <w:sz w:val="22"/>
          <w:lang w:val="en-US"/>
        </w:rPr>
      </w:pPr>
    </w:p>
    <w:p w14:paraId="24A0263D" w14:textId="77777777" w:rsidR="00EF6903" w:rsidRPr="00B45124" w:rsidRDefault="00EF6903" w:rsidP="00EF6903">
      <w:pPr>
        <w:spacing w:line="480" w:lineRule="auto"/>
        <w:jc w:val="center"/>
        <w:rPr>
          <w:rFonts w:ascii="Calibri" w:hAnsi="Calibri" w:cs="Arial"/>
          <w:sz w:val="22"/>
          <w:lang w:val="en-US"/>
        </w:rPr>
      </w:pPr>
    </w:p>
    <w:p w14:paraId="2EE7B85F" w14:textId="77777777" w:rsidR="00EF6903" w:rsidRPr="00B45124" w:rsidRDefault="00EF6903" w:rsidP="00EF6903">
      <w:pPr>
        <w:spacing w:line="480" w:lineRule="auto"/>
        <w:jc w:val="center"/>
        <w:rPr>
          <w:rFonts w:ascii="Calibri" w:hAnsi="Calibri" w:cs="Arial"/>
          <w:sz w:val="22"/>
          <w:lang w:val="en-US"/>
        </w:rPr>
      </w:pPr>
    </w:p>
    <w:p w14:paraId="0A98CF8F" w14:textId="77777777" w:rsidR="00EF6903" w:rsidRPr="00B45124" w:rsidRDefault="00EF6903" w:rsidP="00EF6903">
      <w:pPr>
        <w:spacing w:line="480" w:lineRule="auto"/>
        <w:jc w:val="center"/>
        <w:rPr>
          <w:rFonts w:ascii="Calibri" w:hAnsi="Calibri" w:cs="Arial"/>
          <w:sz w:val="22"/>
          <w:lang w:val="en-US"/>
        </w:rPr>
      </w:pPr>
    </w:p>
    <w:p w14:paraId="235F5986" w14:textId="77777777" w:rsidR="00EF6903" w:rsidRPr="00B45124" w:rsidRDefault="00EF6903" w:rsidP="00EF6903">
      <w:pPr>
        <w:spacing w:line="480" w:lineRule="auto"/>
        <w:jc w:val="center"/>
        <w:rPr>
          <w:rFonts w:ascii="Calibri" w:hAnsi="Calibri" w:cs="Arial"/>
          <w:sz w:val="22"/>
          <w:lang w:val="en-US"/>
        </w:rPr>
      </w:pPr>
    </w:p>
    <w:p w14:paraId="1BFA227A" w14:textId="77777777" w:rsidR="00EF6903" w:rsidRPr="00B45124" w:rsidRDefault="00EF6903" w:rsidP="00EF6903">
      <w:pPr>
        <w:spacing w:line="480" w:lineRule="auto"/>
        <w:jc w:val="center"/>
        <w:rPr>
          <w:rFonts w:ascii="Calibri" w:hAnsi="Calibri" w:cs="Arial"/>
          <w:sz w:val="22"/>
          <w:lang w:val="en-US"/>
        </w:rPr>
      </w:pPr>
    </w:p>
    <w:p w14:paraId="66097005" w14:textId="77777777" w:rsidR="00830153" w:rsidRPr="00B45124" w:rsidRDefault="00830153" w:rsidP="00EF6903">
      <w:pPr>
        <w:spacing w:line="480" w:lineRule="auto"/>
        <w:jc w:val="center"/>
        <w:rPr>
          <w:rFonts w:ascii="Calibri" w:hAnsi="Calibri" w:cs="Arial"/>
          <w:sz w:val="22"/>
          <w:lang w:val="en-US"/>
        </w:rPr>
      </w:pPr>
    </w:p>
    <w:p w14:paraId="131B5785" w14:textId="77777777" w:rsidR="00EF6903" w:rsidRPr="00B45124" w:rsidRDefault="00EF6903" w:rsidP="00EF6903">
      <w:pPr>
        <w:spacing w:line="480" w:lineRule="auto"/>
        <w:jc w:val="center"/>
        <w:rPr>
          <w:rFonts w:ascii="Calibri" w:hAnsi="Calibri" w:cs="Arial"/>
          <w:sz w:val="22"/>
          <w:lang w:val="en-US"/>
        </w:rPr>
      </w:pPr>
    </w:p>
    <w:p w14:paraId="1AF94BC8" w14:textId="77777777" w:rsidR="00EF6903" w:rsidRPr="00B45124" w:rsidRDefault="00EF6903" w:rsidP="00EF6903">
      <w:pPr>
        <w:jc w:val="center"/>
        <w:rPr>
          <w:rFonts w:ascii="Calibri" w:hAnsi="Calibri" w:cs="Arial"/>
          <w:sz w:val="22"/>
          <w:lang w:val="en-US"/>
        </w:rPr>
      </w:pPr>
      <w:r w:rsidRPr="00B45124">
        <w:rPr>
          <w:rFonts w:ascii="Calibri" w:hAnsi="Calibri" w:cs="Arial"/>
          <w:sz w:val="22"/>
          <w:lang w:val="en-US"/>
        </w:rPr>
        <w:lastRenderedPageBreak/>
        <w:t>Figure 1</w:t>
      </w:r>
      <w:r w:rsidR="00830153" w:rsidRPr="00B45124">
        <w:rPr>
          <w:rFonts w:ascii="Calibri" w:hAnsi="Calibri" w:cs="Arial"/>
          <w:sz w:val="22"/>
          <w:lang w:val="en-US"/>
        </w:rPr>
        <w:t>1</w:t>
      </w:r>
      <w:r w:rsidRPr="00B45124">
        <w:rPr>
          <w:rFonts w:ascii="Calibri" w:hAnsi="Calibri" w:cs="Arial"/>
          <w:sz w:val="22"/>
          <w:lang w:val="en-US"/>
        </w:rPr>
        <w:t xml:space="preserve">. </w:t>
      </w:r>
      <w:proofErr w:type="gramStart"/>
      <w:r w:rsidRPr="00B45124">
        <w:rPr>
          <w:rFonts w:ascii="Calibri" w:hAnsi="Calibri" w:cs="Arial"/>
          <w:sz w:val="22"/>
          <w:lang w:val="en-US"/>
        </w:rPr>
        <w:t>Percentage of looking time at obligatory argument zones.</w:t>
      </w:r>
      <w:proofErr w:type="gramEnd"/>
    </w:p>
    <w:p w14:paraId="68DCEF8D" w14:textId="77777777" w:rsidR="00EF6903" w:rsidRPr="00B45124" w:rsidRDefault="00EF6903" w:rsidP="00EF6903">
      <w:pPr>
        <w:pStyle w:val="ListParagraph"/>
        <w:spacing w:line="240" w:lineRule="auto"/>
        <w:ind w:left="0"/>
        <w:jc w:val="center"/>
        <w:rPr>
          <w:rFonts w:ascii="Arial" w:hAnsi="Arial" w:cs="Arial"/>
          <w:b/>
          <w:lang w:val="en-US" w:eastAsia="es-ES"/>
        </w:rPr>
      </w:pPr>
    </w:p>
    <w:p w14:paraId="7EDEE164" w14:textId="77777777" w:rsidR="00EF6903" w:rsidRPr="00B45124" w:rsidRDefault="00EF6903" w:rsidP="00EF6903">
      <w:pPr>
        <w:pStyle w:val="ListParagraph"/>
        <w:ind w:left="0"/>
        <w:jc w:val="center"/>
        <w:rPr>
          <w:rFonts w:ascii="Arial" w:hAnsi="Arial" w:cs="Arial"/>
          <w:b/>
          <w:sz w:val="28"/>
          <w:szCs w:val="28"/>
          <w:lang w:val="en-US" w:eastAsia="es-ES"/>
        </w:rPr>
      </w:pPr>
      <w:r w:rsidRPr="00B45124">
        <w:rPr>
          <w:rFonts w:ascii="Arial" w:hAnsi="Arial" w:cs="Arial"/>
          <w:b/>
          <w:noProof/>
          <w:sz w:val="28"/>
          <w:szCs w:val="28"/>
          <w:lang w:val="en-US"/>
        </w:rPr>
        <w:drawing>
          <wp:inline distT="0" distB="0" distL="0" distR="0" wp14:anchorId="6DCEA430" wp14:editId="2B7DC052">
            <wp:extent cx="4572000" cy="2743200"/>
            <wp:effectExtent l="19050" t="0" r="19050" b="0"/>
            <wp:docPr id="29"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779AC1E" w14:textId="77777777" w:rsidR="00EF6903" w:rsidRPr="002A0AB2" w:rsidRDefault="00EF6903" w:rsidP="00EF6903">
      <w:pPr>
        <w:pStyle w:val="ListParagraph"/>
        <w:ind w:left="0"/>
        <w:jc w:val="center"/>
        <w:rPr>
          <w:rFonts w:eastAsia="Times New Roman" w:cs="Arial"/>
          <w:i/>
          <w:sz w:val="18"/>
          <w:szCs w:val="24"/>
          <w:lang w:val="en-US" w:eastAsia="es-ES"/>
        </w:rPr>
      </w:pPr>
      <w:r w:rsidRPr="00B45124">
        <w:rPr>
          <w:rFonts w:eastAsia="Times New Roman" w:cs="Arial"/>
          <w:i/>
          <w:sz w:val="18"/>
          <w:szCs w:val="24"/>
          <w:lang w:val="en-US" w:eastAsia="es-ES"/>
        </w:rPr>
        <w:t>Asterisk in blue: significant differences p &lt; 0.05</w:t>
      </w:r>
    </w:p>
    <w:p w14:paraId="21CCDF3B" w14:textId="77777777" w:rsidR="00EF6903" w:rsidRPr="002A0AB2" w:rsidRDefault="00EF6903" w:rsidP="00EF6903">
      <w:pPr>
        <w:pStyle w:val="ListParagraph"/>
        <w:ind w:left="0"/>
        <w:jc w:val="center"/>
        <w:rPr>
          <w:rFonts w:ascii="Arial" w:eastAsia="Times New Roman" w:hAnsi="Arial" w:cs="Arial"/>
          <w:i/>
          <w:sz w:val="18"/>
          <w:lang w:val="en-US" w:eastAsia="es-ES"/>
        </w:rPr>
      </w:pPr>
    </w:p>
    <w:p w14:paraId="4B9C963A" w14:textId="77777777" w:rsidR="00EF6903" w:rsidRPr="002A0AB2" w:rsidRDefault="00EF6903" w:rsidP="00EF6903">
      <w:pPr>
        <w:spacing w:line="480" w:lineRule="auto"/>
        <w:jc w:val="center"/>
        <w:rPr>
          <w:rFonts w:ascii="Calibri" w:hAnsi="Calibri" w:cs="Arial"/>
          <w:sz w:val="22"/>
          <w:lang w:val="en-US"/>
        </w:rPr>
      </w:pPr>
    </w:p>
    <w:p w14:paraId="513C06F6" w14:textId="77777777" w:rsidR="00EF6903" w:rsidRPr="002A0AB2" w:rsidRDefault="00EF6903" w:rsidP="00EF6903">
      <w:pPr>
        <w:spacing w:line="480" w:lineRule="auto"/>
        <w:jc w:val="both"/>
        <w:rPr>
          <w:rFonts w:ascii="Arial" w:hAnsi="Arial" w:cs="Arial"/>
          <w:lang w:val="en-US"/>
        </w:rPr>
      </w:pPr>
    </w:p>
    <w:p w14:paraId="06E3E7AF" w14:textId="77777777" w:rsidR="00EF6903" w:rsidRPr="002A0AB2" w:rsidRDefault="00EF6903" w:rsidP="00EF6903">
      <w:pPr>
        <w:jc w:val="both"/>
        <w:rPr>
          <w:rFonts w:asciiTheme="minorHAnsi" w:hAnsiTheme="minorHAnsi"/>
          <w:sz w:val="16"/>
          <w:szCs w:val="16"/>
          <w:lang w:val="en-US"/>
        </w:rPr>
      </w:pPr>
    </w:p>
    <w:p w14:paraId="703BCFA8" w14:textId="77777777" w:rsidR="00EF6903" w:rsidRDefault="00EF6903" w:rsidP="00016D60">
      <w:pPr>
        <w:spacing w:line="480" w:lineRule="auto"/>
        <w:ind w:left="600" w:hanging="600"/>
        <w:jc w:val="both"/>
        <w:rPr>
          <w:rFonts w:asciiTheme="minorHAnsi" w:hAnsiTheme="minorHAnsi"/>
          <w:sz w:val="22"/>
          <w:szCs w:val="22"/>
          <w:lang w:val="en-US"/>
        </w:rPr>
      </w:pPr>
    </w:p>
    <w:p w14:paraId="419A4AE1" w14:textId="77777777" w:rsidR="00EF6903" w:rsidRDefault="00EF6903" w:rsidP="00016D60">
      <w:pPr>
        <w:spacing w:line="480" w:lineRule="auto"/>
        <w:ind w:left="600" w:hanging="600"/>
        <w:jc w:val="both"/>
        <w:rPr>
          <w:rFonts w:asciiTheme="minorHAnsi" w:hAnsiTheme="minorHAnsi"/>
          <w:sz w:val="22"/>
          <w:szCs w:val="22"/>
          <w:lang w:val="en-US"/>
        </w:rPr>
      </w:pPr>
    </w:p>
    <w:p w14:paraId="5737747A" w14:textId="77777777" w:rsidR="00EF6903" w:rsidRDefault="00EF6903" w:rsidP="00016D60">
      <w:pPr>
        <w:spacing w:line="480" w:lineRule="auto"/>
        <w:ind w:left="600" w:hanging="600"/>
        <w:jc w:val="both"/>
        <w:rPr>
          <w:rFonts w:asciiTheme="minorHAnsi" w:hAnsiTheme="minorHAnsi"/>
          <w:sz w:val="22"/>
          <w:szCs w:val="22"/>
          <w:lang w:val="en-US"/>
        </w:rPr>
      </w:pPr>
    </w:p>
    <w:p w14:paraId="057C44E4" w14:textId="77777777" w:rsidR="00EF6903" w:rsidRDefault="00EF6903" w:rsidP="00016D60">
      <w:pPr>
        <w:spacing w:line="480" w:lineRule="auto"/>
        <w:ind w:left="600" w:hanging="600"/>
        <w:jc w:val="both"/>
        <w:rPr>
          <w:rFonts w:asciiTheme="minorHAnsi" w:hAnsiTheme="minorHAnsi"/>
          <w:sz w:val="22"/>
          <w:szCs w:val="22"/>
          <w:lang w:val="en-US"/>
        </w:rPr>
      </w:pPr>
    </w:p>
    <w:p w14:paraId="0B6B86C5" w14:textId="77777777" w:rsidR="00EF6903" w:rsidRDefault="00EF6903" w:rsidP="00016D60">
      <w:pPr>
        <w:spacing w:line="480" w:lineRule="auto"/>
        <w:ind w:left="600" w:hanging="600"/>
        <w:jc w:val="both"/>
        <w:rPr>
          <w:rFonts w:asciiTheme="minorHAnsi" w:hAnsiTheme="minorHAnsi"/>
          <w:sz w:val="22"/>
          <w:szCs w:val="22"/>
          <w:lang w:val="en-US"/>
        </w:rPr>
      </w:pPr>
    </w:p>
    <w:p w14:paraId="371DDFED" w14:textId="77777777" w:rsidR="00EF6903" w:rsidRPr="007F3CFF" w:rsidRDefault="00EF6903" w:rsidP="00016D60">
      <w:pPr>
        <w:spacing w:line="480" w:lineRule="auto"/>
        <w:ind w:left="600" w:hanging="600"/>
        <w:jc w:val="both"/>
        <w:rPr>
          <w:rFonts w:asciiTheme="minorHAnsi" w:hAnsiTheme="minorHAnsi"/>
          <w:sz w:val="22"/>
          <w:szCs w:val="22"/>
          <w:lang w:val="en-US"/>
        </w:rPr>
      </w:pPr>
    </w:p>
    <w:sectPr w:rsidR="00EF6903" w:rsidRPr="007F3CFF" w:rsidSect="00F00654">
      <w:footerReference w:type="even" r:id="rId31"/>
      <w:footerReference w:type="default" r:id="rId32"/>
      <w:pgSz w:w="11906" w:h="16838"/>
      <w:pgMar w:top="1417" w:right="1701" w:bottom="993"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630BCF79" w14:textId="77777777" w:rsidR="000C7394" w:rsidRDefault="000C7394">
      <w:r>
        <w:separator/>
      </w:r>
    </w:p>
  </w:endnote>
  <w:endnote w:type="continuationSeparator" w:id="0">
    <w:p w14:paraId="7FE60A51" w14:textId="77777777" w:rsidR="000C7394" w:rsidRDefault="000C7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Trebuchet MS">
    <w:panose1 w:val="020B0603020202020204"/>
    <w:charset w:val="00"/>
    <w:family w:val="auto"/>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GaramondThree">
    <w:panose1 w:val="00000000000000000000"/>
    <w:charset w:val="00"/>
    <w:family w:val="roman"/>
    <w:notTrueType/>
    <w:pitch w:val="default"/>
    <w:sig w:usb0="00000003" w:usb1="00000000" w:usb2="00000000" w:usb3="00000000" w:csb0="00000001" w:csb1="00000000"/>
  </w:font>
  <w:font w:name="Times-Roman">
    <w:altName w:val="Times"/>
    <w:panose1 w:val="00000000000000000000"/>
    <w:charset w:val="4D"/>
    <w:family w:val="roman"/>
    <w:notTrueType/>
    <w:pitch w:val="default"/>
    <w:sig w:usb0="00000003" w:usb1="00000000" w:usb2="00000000" w:usb3="00000000" w:csb0="00000001" w:csb1="00000000"/>
  </w:font>
  <w:font w:name="Arial,Italic">
    <w:panose1 w:val="00000000000000000000"/>
    <w:charset w:val="00"/>
    <w:family w:val="swiss"/>
    <w:notTrueType/>
    <w:pitch w:val="default"/>
    <w:sig w:usb0="00000003" w:usb1="00000000" w:usb2="00000000" w:usb3="00000000" w:csb0="00000001" w:csb1="00000000"/>
  </w:font>
  <w:font w:name="RotisSemiSans">
    <w:altName w:val="Cambria"/>
    <w:panose1 w:val="00000000000000000000"/>
    <w:charset w:val="00"/>
    <w:family w:val="swiss"/>
    <w:notTrueType/>
    <w:pitch w:val="default"/>
    <w:sig w:usb0="00000003" w:usb1="00000000" w:usb2="00000000" w:usb3="00000000" w:csb0="00000001" w:csb1="00000000"/>
  </w:font>
  <w:font w:name="RotisSemiSans-Italic">
    <w:panose1 w:val="00000000000000000000"/>
    <w:charset w:val="00"/>
    <w:family w:val="swiss"/>
    <w:notTrueType/>
    <w:pitch w:val="default"/>
    <w:sig w:usb0="00000003" w:usb1="00000000" w:usb2="00000000" w:usb3="00000000" w:csb0="00000001" w:csb1="00000000"/>
  </w:font>
  <w:font w:name="GaramondThree-Italic">
    <w:panose1 w:val="00000000000000000000"/>
    <w:charset w:val="00"/>
    <w:family w:val="roman"/>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F77FFF" w14:textId="77777777" w:rsidR="000C7394" w:rsidRDefault="000C73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F657AA" w14:textId="77777777" w:rsidR="000C7394" w:rsidRDefault="000C739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03D2DB" w14:textId="77777777" w:rsidR="000C7394" w:rsidRDefault="000C73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57F7E">
      <w:rPr>
        <w:rStyle w:val="PageNumber"/>
        <w:noProof/>
      </w:rPr>
      <w:t>9</w:t>
    </w:r>
    <w:r>
      <w:rPr>
        <w:rStyle w:val="PageNumber"/>
      </w:rPr>
      <w:fldChar w:fldCharType="end"/>
    </w:r>
  </w:p>
  <w:p w14:paraId="08BCDEEC" w14:textId="77777777" w:rsidR="000C7394" w:rsidRDefault="000C739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1247DF6F" w14:textId="77777777" w:rsidR="000C7394" w:rsidRDefault="000C7394">
      <w:r>
        <w:separator/>
      </w:r>
    </w:p>
  </w:footnote>
  <w:footnote w:type="continuationSeparator" w:id="0">
    <w:p w14:paraId="1E0BF969" w14:textId="77777777" w:rsidR="000C7394" w:rsidRDefault="000C739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09C7CCE"/>
    <w:multiLevelType w:val="hybridMultilevel"/>
    <w:tmpl w:val="977AB8E2"/>
    <w:lvl w:ilvl="0" w:tplc="4D0E8184">
      <w:start w:val="1"/>
      <w:numFmt w:val="bullet"/>
      <w:lvlText w:val=""/>
      <w:lvlJc w:val="left"/>
      <w:pPr>
        <w:tabs>
          <w:tab w:val="num" w:pos="720"/>
        </w:tabs>
        <w:ind w:left="720" w:hanging="360"/>
      </w:pPr>
      <w:rPr>
        <w:rFonts w:ascii="Wingdings" w:hAnsi="Wingdings" w:hint="default"/>
      </w:rPr>
    </w:lvl>
    <w:lvl w:ilvl="1" w:tplc="2A66E58A" w:tentative="1">
      <w:start w:val="1"/>
      <w:numFmt w:val="bullet"/>
      <w:lvlText w:val=""/>
      <w:lvlJc w:val="left"/>
      <w:pPr>
        <w:tabs>
          <w:tab w:val="num" w:pos="1440"/>
        </w:tabs>
        <w:ind w:left="1440" w:hanging="360"/>
      </w:pPr>
      <w:rPr>
        <w:rFonts w:ascii="Wingdings" w:hAnsi="Wingdings" w:hint="default"/>
      </w:rPr>
    </w:lvl>
    <w:lvl w:ilvl="2" w:tplc="7220D072" w:tentative="1">
      <w:start w:val="1"/>
      <w:numFmt w:val="bullet"/>
      <w:lvlText w:val=""/>
      <w:lvlJc w:val="left"/>
      <w:pPr>
        <w:tabs>
          <w:tab w:val="num" w:pos="2160"/>
        </w:tabs>
        <w:ind w:left="2160" w:hanging="360"/>
      </w:pPr>
      <w:rPr>
        <w:rFonts w:ascii="Wingdings" w:hAnsi="Wingdings" w:hint="default"/>
      </w:rPr>
    </w:lvl>
    <w:lvl w:ilvl="3" w:tplc="5928C38A" w:tentative="1">
      <w:start w:val="1"/>
      <w:numFmt w:val="bullet"/>
      <w:lvlText w:val=""/>
      <w:lvlJc w:val="left"/>
      <w:pPr>
        <w:tabs>
          <w:tab w:val="num" w:pos="2880"/>
        </w:tabs>
        <w:ind w:left="2880" w:hanging="360"/>
      </w:pPr>
      <w:rPr>
        <w:rFonts w:ascii="Wingdings" w:hAnsi="Wingdings" w:hint="default"/>
      </w:rPr>
    </w:lvl>
    <w:lvl w:ilvl="4" w:tplc="064E1BDE" w:tentative="1">
      <w:start w:val="1"/>
      <w:numFmt w:val="bullet"/>
      <w:lvlText w:val=""/>
      <w:lvlJc w:val="left"/>
      <w:pPr>
        <w:tabs>
          <w:tab w:val="num" w:pos="3600"/>
        </w:tabs>
        <w:ind w:left="3600" w:hanging="360"/>
      </w:pPr>
      <w:rPr>
        <w:rFonts w:ascii="Wingdings" w:hAnsi="Wingdings" w:hint="default"/>
      </w:rPr>
    </w:lvl>
    <w:lvl w:ilvl="5" w:tplc="5B86967E" w:tentative="1">
      <w:start w:val="1"/>
      <w:numFmt w:val="bullet"/>
      <w:lvlText w:val=""/>
      <w:lvlJc w:val="left"/>
      <w:pPr>
        <w:tabs>
          <w:tab w:val="num" w:pos="4320"/>
        </w:tabs>
        <w:ind w:left="4320" w:hanging="360"/>
      </w:pPr>
      <w:rPr>
        <w:rFonts w:ascii="Wingdings" w:hAnsi="Wingdings" w:hint="default"/>
      </w:rPr>
    </w:lvl>
    <w:lvl w:ilvl="6" w:tplc="FB5694BC" w:tentative="1">
      <w:start w:val="1"/>
      <w:numFmt w:val="bullet"/>
      <w:lvlText w:val=""/>
      <w:lvlJc w:val="left"/>
      <w:pPr>
        <w:tabs>
          <w:tab w:val="num" w:pos="5040"/>
        </w:tabs>
        <w:ind w:left="5040" w:hanging="360"/>
      </w:pPr>
      <w:rPr>
        <w:rFonts w:ascii="Wingdings" w:hAnsi="Wingdings" w:hint="default"/>
      </w:rPr>
    </w:lvl>
    <w:lvl w:ilvl="7" w:tplc="6AEA35A6" w:tentative="1">
      <w:start w:val="1"/>
      <w:numFmt w:val="bullet"/>
      <w:lvlText w:val=""/>
      <w:lvlJc w:val="left"/>
      <w:pPr>
        <w:tabs>
          <w:tab w:val="num" w:pos="5760"/>
        </w:tabs>
        <w:ind w:left="5760" w:hanging="360"/>
      </w:pPr>
      <w:rPr>
        <w:rFonts w:ascii="Wingdings" w:hAnsi="Wingdings" w:hint="default"/>
      </w:rPr>
    </w:lvl>
    <w:lvl w:ilvl="8" w:tplc="B2DE6BE6" w:tentative="1">
      <w:start w:val="1"/>
      <w:numFmt w:val="bullet"/>
      <w:lvlText w:val=""/>
      <w:lvlJc w:val="left"/>
      <w:pPr>
        <w:tabs>
          <w:tab w:val="num" w:pos="6480"/>
        </w:tabs>
        <w:ind w:left="6480" w:hanging="360"/>
      </w:pPr>
      <w:rPr>
        <w:rFonts w:ascii="Wingdings" w:hAnsi="Wingdings" w:hint="default"/>
      </w:rPr>
    </w:lvl>
  </w:abstractNum>
  <w:abstractNum w:abstractNumId="1">
    <w:nsid w:val="1CE65AE1"/>
    <w:multiLevelType w:val="hybridMultilevel"/>
    <w:tmpl w:val="57EECFA6"/>
    <w:lvl w:ilvl="0" w:tplc="B024E47C">
      <w:start w:val="1"/>
      <w:numFmt w:val="bullet"/>
      <w:lvlText w:val=""/>
      <w:lvlJc w:val="left"/>
      <w:pPr>
        <w:tabs>
          <w:tab w:val="num" w:pos="720"/>
        </w:tabs>
        <w:ind w:left="720" w:hanging="360"/>
      </w:pPr>
      <w:rPr>
        <w:rFonts w:ascii="Wingdings" w:hAnsi="Wingdings" w:hint="default"/>
      </w:rPr>
    </w:lvl>
    <w:lvl w:ilvl="1" w:tplc="F6A23E18" w:tentative="1">
      <w:start w:val="1"/>
      <w:numFmt w:val="bullet"/>
      <w:lvlText w:val=""/>
      <w:lvlJc w:val="left"/>
      <w:pPr>
        <w:tabs>
          <w:tab w:val="num" w:pos="1440"/>
        </w:tabs>
        <w:ind w:left="1440" w:hanging="360"/>
      </w:pPr>
      <w:rPr>
        <w:rFonts w:ascii="Wingdings" w:hAnsi="Wingdings" w:hint="default"/>
      </w:rPr>
    </w:lvl>
    <w:lvl w:ilvl="2" w:tplc="932801B0" w:tentative="1">
      <w:start w:val="1"/>
      <w:numFmt w:val="bullet"/>
      <w:lvlText w:val=""/>
      <w:lvlJc w:val="left"/>
      <w:pPr>
        <w:tabs>
          <w:tab w:val="num" w:pos="2160"/>
        </w:tabs>
        <w:ind w:left="2160" w:hanging="360"/>
      </w:pPr>
      <w:rPr>
        <w:rFonts w:ascii="Wingdings" w:hAnsi="Wingdings" w:hint="default"/>
      </w:rPr>
    </w:lvl>
    <w:lvl w:ilvl="3" w:tplc="FABCC538" w:tentative="1">
      <w:start w:val="1"/>
      <w:numFmt w:val="bullet"/>
      <w:lvlText w:val=""/>
      <w:lvlJc w:val="left"/>
      <w:pPr>
        <w:tabs>
          <w:tab w:val="num" w:pos="2880"/>
        </w:tabs>
        <w:ind w:left="2880" w:hanging="360"/>
      </w:pPr>
      <w:rPr>
        <w:rFonts w:ascii="Wingdings" w:hAnsi="Wingdings" w:hint="default"/>
      </w:rPr>
    </w:lvl>
    <w:lvl w:ilvl="4" w:tplc="9E7C8AE4" w:tentative="1">
      <w:start w:val="1"/>
      <w:numFmt w:val="bullet"/>
      <w:lvlText w:val=""/>
      <w:lvlJc w:val="left"/>
      <w:pPr>
        <w:tabs>
          <w:tab w:val="num" w:pos="3600"/>
        </w:tabs>
        <w:ind w:left="3600" w:hanging="360"/>
      </w:pPr>
      <w:rPr>
        <w:rFonts w:ascii="Wingdings" w:hAnsi="Wingdings" w:hint="default"/>
      </w:rPr>
    </w:lvl>
    <w:lvl w:ilvl="5" w:tplc="D478B3EA" w:tentative="1">
      <w:start w:val="1"/>
      <w:numFmt w:val="bullet"/>
      <w:lvlText w:val=""/>
      <w:lvlJc w:val="left"/>
      <w:pPr>
        <w:tabs>
          <w:tab w:val="num" w:pos="4320"/>
        </w:tabs>
        <w:ind w:left="4320" w:hanging="360"/>
      </w:pPr>
      <w:rPr>
        <w:rFonts w:ascii="Wingdings" w:hAnsi="Wingdings" w:hint="default"/>
      </w:rPr>
    </w:lvl>
    <w:lvl w:ilvl="6" w:tplc="9F74930E" w:tentative="1">
      <w:start w:val="1"/>
      <w:numFmt w:val="bullet"/>
      <w:lvlText w:val=""/>
      <w:lvlJc w:val="left"/>
      <w:pPr>
        <w:tabs>
          <w:tab w:val="num" w:pos="5040"/>
        </w:tabs>
        <w:ind w:left="5040" w:hanging="360"/>
      </w:pPr>
      <w:rPr>
        <w:rFonts w:ascii="Wingdings" w:hAnsi="Wingdings" w:hint="default"/>
      </w:rPr>
    </w:lvl>
    <w:lvl w:ilvl="7" w:tplc="2CA4DDA8" w:tentative="1">
      <w:start w:val="1"/>
      <w:numFmt w:val="bullet"/>
      <w:lvlText w:val=""/>
      <w:lvlJc w:val="left"/>
      <w:pPr>
        <w:tabs>
          <w:tab w:val="num" w:pos="5760"/>
        </w:tabs>
        <w:ind w:left="5760" w:hanging="360"/>
      </w:pPr>
      <w:rPr>
        <w:rFonts w:ascii="Wingdings" w:hAnsi="Wingdings" w:hint="default"/>
      </w:rPr>
    </w:lvl>
    <w:lvl w:ilvl="8" w:tplc="21B2072A" w:tentative="1">
      <w:start w:val="1"/>
      <w:numFmt w:val="bullet"/>
      <w:lvlText w:val=""/>
      <w:lvlJc w:val="left"/>
      <w:pPr>
        <w:tabs>
          <w:tab w:val="num" w:pos="6480"/>
        </w:tabs>
        <w:ind w:left="6480" w:hanging="360"/>
      </w:pPr>
      <w:rPr>
        <w:rFonts w:ascii="Wingdings" w:hAnsi="Wingdings" w:hint="default"/>
      </w:rPr>
    </w:lvl>
  </w:abstractNum>
  <w:abstractNum w:abstractNumId="2">
    <w:nsid w:val="1EFB3AA3"/>
    <w:multiLevelType w:val="hybridMultilevel"/>
    <w:tmpl w:val="4104953C"/>
    <w:lvl w:ilvl="0" w:tplc="93EA21D4">
      <w:start w:val="1"/>
      <w:numFmt w:val="bullet"/>
      <w:lvlText w:val=""/>
      <w:lvlJc w:val="left"/>
      <w:pPr>
        <w:ind w:left="720" w:hanging="360"/>
      </w:pPr>
      <w:rPr>
        <w:rFonts w:ascii="Wingdings" w:eastAsia="Times New Roman" w:hAnsi="Wingdings" w:cs="Wingdings"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71C2272"/>
    <w:multiLevelType w:val="hybridMultilevel"/>
    <w:tmpl w:val="57281A78"/>
    <w:lvl w:ilvl="0" w:tplc="3DC40FE0">
      <w:start w:val="1"/>
      <w:numFmt w:val="decimal"/>
      <w:lvlText w:val="%1."/>
      <w:lvlJc w:val="left"/>
      <w:pPr>
        <w:ind w:left="720" w:hanging="360"/>
      </w:pPr>
      <w:rPr>
        <w:rFonts w:hint="default"/>
        <w:sz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E872495"/>
    <w:multiLevelType w:val="hybridMultilevel"/>
    <w:tmpl w:val="F170DFA0"/>
    <w:lvl w:ilvl="0" w:tplc="33C2FE6A">
      <w:start w:val="1"/>
      <w:numFmt w:val="decimal"/>
      <w:lvlText w:val="%1"/>
      <w:lvlJc w:val="left"/>
      <w:pPr>
        <w:tabs>
          <w:tab w:val="num" w:pos="780"/>
        </w:tabs>
        <w:ind w:left="780" w:hanging="4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350E1D8A"/>
    <w:multiLevelType w:val="hybridMultilevel"/>
    <w:tmpl w:val="E7AA17DC"/>
    <w:lvl w:ilvl="0" w:tplc="9888496C">
      <w:start w:val="1"/>
      <w:numFmt w:val="bullet"/>
      <w:lvlText w:val=""/>
      <w:lvlJc w:val="left"/>
      <w:pPr>
        <w:tabs>
          <w:tab w:val="num" w:pos="720"/>
        </w:tabs>
        <w:ind w:left="720" w:hanging="360"/>
      </w:pPr>
      <w:rPr>
        <w:rFonts w:ascii="Wingdings" w:hAnsi="Wingdings" w:hint="default"/>
      </w:rPr>
    </w:lvl>
    <w:lvl w:ilvl="1" w:tplc="123285EE" w:tentative="1">
      <w:start w:val="1"/>
      <w:numFmt w:val="bullet"/>
      <w:lvlText w:val=""/>
      <w:lvlJc w:val="left"/>
      <w:pPr>
        <w:tabs>
          <w:tab w:val="num" w:pos="1440"/>
        </w:tabs>
        <w:ind w:left="1440" w:hanging="360"/>
      </w:pPr>
      <w:rPr>
        <w:rFonts w:ascii="Wingdings" w:hAnsi="Wingdings" w:hint="default"/>
      </w:rPr>
    </w:lvl>
    <w:lvl w:ilvl="2" w:tplc="A288A2B8" w:tentative="1">
      <w:start w:val="1"/>
      <w:numFmt w:val="bullet"/>
      <w:lvlText w:val=""/>
      <w:lvlJc w:val="left"/>
      <w:pPr>
        <w:tabs>
          <w:tab w:val="num" w:pos="2160"/>
        </w:tabs>
        <w:ind w:left="2160" w:hanging="360"/>
      </w:pPr>
      <w:rPr>
        <w:rFonts w:ascii="Wingdings" w:hAnsi="Wingdings" w:hint="default"/>
      </w:rPr>
    </w:lvl>
    <w:lvl w:ilvl="3" w:tplc="E530E1A8" w:tentative="1">
      <w:start w:val="1"/>
      <w:numFmt w:val="bullet"/>
      <w:lvlText w:val=""/>
      <w:lvlJc w:val="left"/>
      <w:pPr>
        <w:tabs>
          <w:tab w:val="num" w:pos="2880"/>
        </w:tabs>
        <w:ind w:left="2880" w:hanging="360"/>
      </w:pPr>
      <w:rPr>
        <w:rFonts w:ascii="Wingdings" w:hAnsi="Wingdings" w:hint="default"/>
      </w:rPr>
    </w:lvl>
    <w:lvl w:ilvl="4" w:tplc="804ED856" w:tentative="1">
      <w:start w:val="1"/>
      <w:numFmt w:val="bullet"/>
      <w:lvlText w:val=""/>
      <w:lvlJc w:val="left"/>
      <w:pPr>
        <w:tabs>
          <w:tab w:val="num" w:pos="3600"/>
        </w:tabs>
        <w:ind w:left="3600" w:hanging="360"/>
      </w:pPr>
      <w:rPr>
        <w:rFonts w:ascii="Wingdings" w:hAnsi="Wingdings" w:hint="default"/>
      </w:rPr>
    </w:lvl>
    <w:lvl w:ilvl="5" w:tplc="0824B566" w:tentative="1">
      <w:start w:val="1"/>
      <w:numFmt w:val="bullet"/>
      <w:lvlText w:val=""/>
      <w:lvlJc w:val="left"/>
      <w:pPr>
        <w:tabs>
          <w:tab w:val="num" w:pos="4320"/>
        </w:tabs>
        <w:ind w:left="4320" w:hanging="360"/>
      </w:pPr>
      <w:rPr>
        <w:rFonts w:ascii="Wingdings" w:hAnsi="Wingdings" w:hint="default"/>
      </w:rPr>
    </w:lvl>
    <w:lvl w:ilvl="6" w:tplc="BCBADD62" w:tentative="1">
      <w:start w:val="1"/>
      <w:numFmt w:val="bullet"/>
      <w:lvlText w:val=""/>
      <w:lvlJc w:val="left"/>
      <w:pPr>
        <w:tabs>
          <w:tab w:val="num" w:pos="5040"/>
        </w:tabs>
        <w:ind w:left="5040" w:hanging="360"/>
      </w:pPr>
      <w:rPr>
        <w:rFonts w:ascii="Wingdings" w:hAnsi="Wingdings" w:hint="default"/>
      </w:rPr>
    </w:lvl>
    <w:lvl w:ilvl="7" w:tplc="78501D56" w:tentative="1">
      <w:start w:val="1"/>
      <w:numFmt w:val="bullet"/>
      <w:lvlText w:val=""/>
      <w:lvlJc w:val="left"/>
      <w:pPr>
        <w:tabs>
          <w:tab w:val="num" w:pos="5760"/>
        </w:tabs>
        <w:ind w:left="5760" w:hanging="360"/>
      </w:pPr>
      <w:rPr>
        <w:rFonts w:ascii="Wingdings" w:hAnsi="Wingdings" w:hint="default"/>
      </w:rPr>
    </w:lvl>
    <w:lvl w:ilvl="8" w:tplc="BA3C16F6" w:tentative="1">
      <w:start w:val="1"/>
      <w:numFmt w:val="bullet"/>
      <w:lvlText w:val=""/>
      <w:lvlJc w:val="left"/>
      <w:pPr>
        <w:tabs>
          <w:tab w:val="num" w:pos="6480"/>
        </w:tabs>
        <w:ind w:left="6480" w:hanging="360"/>
      </w:pPr>
      <w:rPr>
        <w:rFonts w:ascii="Wingdings" w:hAnsi="Wingdings" w:hint="default"/>
      </w:rPr>
    </w:lvl>
  </w:abstractNum>
  <w:abstractNum w:abstractNumId="6">
    <w:nsid w:val="3633005A"/>
    <w:multiLevelType w:val="multilevel"/>
    <w:tmpl w:val="0C8CA422"/>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36BC1515"/>
    <w:multiLevelType w:val="hybridMultilevel"/>
    <w:tmpl w:val="0A7A3460"/>
    <w:lvl w:ilvl="0" w:tplc="6C22F726">
      <w:start w:val="1"/>
      <w:numFmt w:val="bullet"/>
      <w:lvlText w:val=""/>
      <w:lvlJc w:val="left"/>
      <w:pPr>
        <w:ind w:left="720" w:hanging="360"/>
      </w:pPr>
      <w:rPr>
        <w:rFonts w:ascii="Symbol" w:eastAsia="Times New Roman" w:hAnsi="Symbol" w:cs="Wingdings"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3A02231"/>
    <w:multiLevelType w:val="hybridMultilevel"/>
    <w:tmpl w:val="EA28A8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7333DED"/>
    <w:multiLevelType w:val="hybridMultilevel"/>
    <w:tmpl w:val="F4F058B8"/>
    <w:lvl w:ilvl="0" w:tplc="1114B368">
      <w:start w:val="1"/>
      <w:numFmt w:val="bullet"/>
      <w:lvlText w:val=""/>
      <w:lvlJc w:val="left"/>
      <w:pPr>
        <w:tabs>
          <w:tab w:val="num" w:pos="720"/>
        </w:tabs>
        <w:ind w:left="720" w:hanging="360"/>
      </w:pPr>
      <w:rPr>
        <w:rFonts w:ascii="Wingdings" w:hAnsi="Wingdings" w:hint="default"/>
      </w:rPr>
    </w:lvl>
    <w:lvl w:ilvl="1" w:tplc="0CDE0B3A" w:tentative="1">
      <w:start w:val="1"/>
      <w:numFmt w:val="bullet"/>
      <w:lvlText w:val=""/>
      <w:lvlJc w:val="left"/>
      <w:pPr>
        <w:tabs>
          <w:tab w:val="num" w:pos="1440"/>
        </w:tabs>
        <w:ind w:left="1440" w:hanging="360"/>
      </w:pPr>
      <w:rPr>
        <w:rFonts w:ascii="Wingdings" w:hAnsi="Wingdings" w:hint="default"/>
      </w:rPr>
    </w:lvl>
    <w:lvl w:ilvl="2" w:tplc="00A633B0" w:tentative="1">
      <w:start w:val="1"/>
      <w:numFmt w:val="bullet"/>
      <w:lvlText w:val=""/>
      <w:lvlJc w:val="left"/>
      <w:pPr>
        <w:tabs>
          <w:tab w:val="num" w:pos="2160"/>
        </w:tabs>
        <w:ind w:left="2160" w:hanging="360"/>
      </w:pPr>
      <w:rPr>
        <w:rFonts w:ascii="Wingdings" w:hAnsi="Wingdings" w:hint="default"/>
      </w:rPr>
    </w:lvl>
    <w:lvl w:ilvl="3" w:tplc="47B0C0C6" w:tentative="1">
      <w:start w:val="1"/>
      <w:numFmt w:val="bullet"/>
      <w:lvlText w:val=""/>
      <w:lvlJc w:val="left"/>
      <w:pPr>
        <w:tabs>
          <w:tab w:val="num" w:pos="2880"/>
        </w:tabs>
        <w:ind w:left="2880" w:hanging="360"/>
      </w:pPr>
      <w:rPr>
        <w:rFonts w:ascii="Wingdings" w:hAnsi="Wingdings" w:hint="default"/>
      </w:rPr>
    </w:lvl>
    <w:lvl w:ilvl="4" w:tplc="F31C038E" w:tentative="1">
      <w:start w:val="1"/>
      <w:numFmt w:val="bullet"/>
      <w:lvlText w:val=""/>
      <w:lvlJc w:val="left"/>
      <w:pPr>
        <w:tabs>
          <w:tab w:val="num" w:pos="3600"/>
        </w:tabs>
        <w:ind w:left="3600" w:hanging="360"/>
      </w:pPr>
      <w:rPr>
        <w:rFonts w:ascii="Wingdings" w:hAnsi="Wingdings" w:hint="default"/>
      </w:rPr>
    </w:lvl>
    <w:lvl w:ilvl="5" w:tplc="CB5865FA" w:tentative="1">
      <w:start w:val="1"/>
      <w:numFmt w:val="bullet"/>
      <w:lvlText w:val=""/>
      <w:lvlJc w:val="left"/>
      <w:pPr>
        <w:tabs>
          <w:tab w:val="num" w:pos="4320"/>
        </w:tabs>
        <w:ind w:left="4320" w:hanging="360"/>
      </w:pPr>
      <w:rPr>
        <w:rFonts w:ascii="Wingdings" w:hAnsi="Wingdings" w:hint="default"/>
      </w:rPr>
    </w:lvl>
    <w:lvl w:ilvl="6" w:tplc="B180F4FC" w:tentative="1">
      <w:start w:val="1"/>
      <w:numFmt w:val="bullet"/>
      <w:lvlText w:val=""/>
      <w:lvlJc w:val="left"/>
      <w:pPr>
        <w:tabs>
          <w:tab w:val="num" w:pos="5040"/>
        </w:tabs>
        <w:ind w:left="5040" w:hanging="360"/>
      </w:pPr>
      <w:rPr>
        <w:rFonts w:ascii="Wingdings" w:hAnsi="Wingdings" w:hint="default"/>
      </w:rPr>
    </w:lvl>
    <w:lvl w:ilvl="7" w:tplc="25C0870E" w:tentative="1">
      <w:start w:val="1"/>
      <w:numFmt w:val="bullet"/>
      <w:lvlText w:val=""/>
      <w:lvlJc w:val="left"/>
      <w:pPr>
        <w:tabs>
          <w:tab w:val="num" w:pos="5760"/>
        </w:tabs>
        <w:ind w:left="5760" w:hanging="360"/>
      </w:pPr>
      <w:rPr>
        <w:rFonts w:ascii="Wingdings" w:hAnsi="Wingdings" w:hint="default"/>
      </w:rPr>
    </w:lvl>
    <w:lvl w:ilvl="8" w:tplc="8708A33E" w:tentative="1">
      <w:start w:val="1"/>
      <w:numFmt w:val="bullet"/>
      <w:lvlText w:val=""/>
      <w:lvlJc w:val="left"/>
      <w:pPr>
        <w:tabs>
          <w:tab w:val="num" w:pos="6480"/>
        </w:tabs>
        <w:ind w:left="6480" w:hanging="360"/>
      </w:pPr>
      <w:rPr>
        <w:rFonts w:ascii="Wingdings" w:hAnsi="Wingdings" w:hint="default"/>
      </w:rPr>
    </w:lvl>
  </w:abstractNum>
  <w:abstractNum w:abstractNumId="10">
    <w:nsid w:val="4AC07565"/>
    <w:multiLevelType w:val="multilevel"/>
    <w:tmpl w:val="0512EC6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5804553B"/>
    <w:multiLevelType w:val="hybridMultilevel"/>
    <w:tmpl w:val="D46CBE82"/>
    <w:lvl w:ilvl="0" w:tplc="748C8D78">
      <w:numFmt w:val="bullet"/>
      <w:lvlText w:val="-"/>
      <w:lvlJc w:val="left"/>
      <w:pPr>
        <w:ind w:left="1068" w:hanging="360"/>
      </w:pPr>
      <w:rPr>
        <w:rFonts w:ascii="Calibri" w:eastAsia="Times New Roman" w:hAnsi="Calibri" w:cs="Wingdings" w:hint="default"/>
      </w:rPr>
    </w:lvl>
    <w:lvl w:ilvl="1" w:tplc="0C0A0003" w:tentative="1">
      <w:start w:val="1"/>
      <w:numFmt w:val="bullet"/>
      <w:lvlText w:val="o"/>
      <w:lvlJc w:val="left"/>
      <w:pPr>
        <w:ind w:left="1788" w:hanging="360"/>
      </w:pPr>
      <w:rPr>
        <w:rFonts w:ascii="Courier New" w:hAnsi="Courier New" w:cs="Wingdings"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Wingdings"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Wingdings" w:hint="default"/>
      </w:rPr>
    </w:lvl>
    <w:lvl w:ilvl="8" w:tplc="0C0A0005" w:tentative="1">
      <w:start w:val="1"/>
      <w:numFmt w:val="bullet"/>
      <w:lvlText w:val=""/>
      <w:lvlJc w:val="left"/>
      <w:pPr>
        <w:ind w:left="6828" w:hanging="360"/>
      </w:pPr>
      <w:rPr>
        <w:rFonts w:ascii="Wingdings" w:hAnsi="Wingdings" w:hint="default"/>
      </w:rPr>
    </w:lvl>
  </w:abstractNum>
  <w:abstractNum w:abstractNumId="12">
    <w:nsid w:val="5C7D7A95"/>
    <w:multiLevelType w:val="hybridMultilevel"/>
    <w:tmpl w:val="0512EC60"/>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60031222"/>
    <w:multiLevelType w:val="hybridMultilevel"/>
    <w:tmpl w:val="CB760BBC"/>
    <w:lvl w:ilvl="0" w:tplc="694ADCA6">
      <w:start w:val="1"/>
      <w:numFmt w:val="bullet"/>
      <w:lvlText w:val=""/>
      <w:lvlJc w:val="left"/>
      <w:pPr>
        <w:tabs>
          <w:tab w:val="num" w:pos="720"/>
        </w:tabs>
        <w:ind w:left="720" w:hanging="360"/>
      </w:pPr>
      <w:rPr>
        <w:rFonts w:ascii="Wingdings" w:hAnsi="Wingdings" w:hint="default"/>
      </w:rPr>
    </w:lvl>
    <w:lvl w:ilvl="1" w:tplc="85709E82" w:tentative="1">
      <w:start w:val="1"/>
      <w:numFmt w:val="bullet"/>
      <w:lvlText w:val=""/>
      <w:lvlJc w:val="left"/>
      <w:pPr>
        <w:tabs>
          <w:tab w:val="num" w:pos="1440"/>
        </w:tabs>
        <w:ind w:left="1440" w:hanging="360"/>
      </w:pPr>
      <w:rPr>
        <w:rFonts w:ascii="Wingdings" w:hAnsi="Wingdings" w:hint="default"/>
      </w:rPr>
    </w:lvl>
    <w:lvl w:ilvl="2" w:tplc="601ED5F0" w:tentative="1">
      <w:start w:val="1"/>
      <w:numFmt w:val="bullet"/>
      <w:lvlText w:val=""/>
      <w:lvlJc w:val="left"/>
      <w:pPr>
        <w:tabs>
          <w:tab w:val="num" w:pos="2160"/>
        </w:tabs>
        <w:ind w:left="2160" w:hanging="360"/>
      </w:pPr>
      <w:rPr>
        <w:rFonts w:ascii="Wingdings" w:hAnsi="Wingdings" w:hint="default"/>
      </w:rPr>
    </w:lvl>
    <w:lvl w:ilvl="3" w:tplc="0F105B16" w:tentative="1">
      <w:start w:val="1"/>
      <w:numFmt w:val="bullet"/>
      <w:lvlText w:val=""/>
      <w:lvlJc w:val="left"/>
      <w:pPr>
        <w:tabs>
          <w:tab w:val="num" w:pos="2880"/>
        </w:tabs>
        <w:ind w:left="2880" w:hanging="360"/>
      </w:pPr>
      <w:rPr>
        <w:rFonts w:ascii="Wingdings" w:hAnsi="Wingdings" w:hint="default"/>
      </w:rPr>
    </w:lvl>
    <w:lvl w:ilvl="4" w:tplc="C64AAB20" w:tentative="1">
      <w:start w:val="1"/>
      <w:numFmt w:val="bullet"/>
      <w:lvlText w:val=""/>
      <w:lvlJc w:val="left"/>
      <w:pPr>
        <w:tabs>
          <w:tab w:val="num" w:pos="3600"/>
        </w:tabs>
        <w:ind w:left="3600" w:hanging="360"/>
      </w:pPr>
      <w:rPr>
        <w:rFonts w:ascii="Wingdings" w:hAnsi="Wingdings" w:hint="default"/>
      </w:rPr>
    </w:lvl>
    <w:lvl w:ilvl="5" w:tplc="66C40AE8" w:tentative="1">
      <w:start w:val="1"/>
      <w:numFmt w:val="bullet"/>
      <w:lvlText w:val=""/>
      <w:lvlJc w:val="left"/>
      <w:pPr>
        <w:tabs>
          <w:tab w:val="num" w:pos="4320"/>
        </w:tabs>
        <w:ind w:left="4320" w:hanging="360"/>
      </w:pPr>
      <w:rPr>
        <w:rFonts w:ascii="Wingdings" w:hAnsi="Wingdings" w:hint="default"/>
      </w:rPr>
    </w:lvl>
    <w:lvl w:ilvl="6" w:tplc="CB1ECB44" w:tentative="1">
      <w:start w:val="1"/>
      <w:numFmt w:val="bullet"/>
      <w:lvlText w:val=""/>
      <w:lvlJc w:val="left"/>
      <w:pPr>
        <w:tabs>
          <w:tab w:val="num" w:pos="5040"/>
        </w:tabs>
        <w:ind w:left="5040" w:hanging="360"/>
      </w:pPr>
      <w:rPr>
        <w:rFonts w:ascii="Wingdings" w:hAnsi="Wingdings" w:hint="default"/>
      </w:rPr>
    </w:lvl>
    <w:lvl w:ilvl="7" w:tplc="8EF6D9C4" w:tentative="1">
      <w:start w:val="1"/>
      <w:numFmt w:val="bullet"/>
      <w:lvlText w:val=""/>
      <w:lvlJc w:val="left"/>
      <w:pPr>
        <w:tabs>
          <w:tab w:val="num" w:pos="5760"/>
        </w:tabs>
        <w:ind w:left="5760" w:hanging="360"/>
      </w:pPr>
      <w:rPr>
        <w:rFonts w:ascii="Wingdings" w:hAnsi="Wingdings" w:hint="default"/>
      </w:rPr>
    </w:lvl>
    <w:lvl w:ilvl="8" w:tplc="B75A8FBA" w:tentative="1">
      <w:start w:val="1"/>
      <w:numFmt w:val="bullet"/>
      <w:lvlText w:val=""/>
      <w:lvlJc w:val="left"/>
      <w:pPr>
        <w:tabs>
          <w:tab w:val="num" w:pos="6480"/>
        </w:tabs>
        <w:ind w:left="6480" w:hanging="360"/>
      </w:pPr>
      <w:rPr>
        <w:rFonts w:ascii="Wingdings" w:hAnsi="Wingdings" w:hint="default"/>
      </w:rPr>
    </w:lvl>
  </w:abstractNum>
  <w:abstractNum w:abstractNumId="14">
    <w:nsid w:val="699834CC"/>
    <w:multiLevelType w:val="hybridMultilevel"/>
    <w:tmpl w:val="70A85FDC"/>
    <w:lvl w:ilvl="0" w:tplc="04044CD4">
      <w:start w:val="1"/>
      <w:numFmt w:val="bullet"/>
      <w:lvlText w:val=""/>
      <w:lvlJc w:val="left"/>
      <w:pPr>
        <w:tabs>
          <w:tab w:val="num" w:pos="720"/>
        </w:tabs>
        <w:ind w:left="720" w:hanging="360"/>
      </w:pPr>
      <w:rPr>
        <w:rFonts w:ascii="Wingdings" w:hAnsi="Wingdings" w:hint="default"/>
      </w:rPr>
    </w:lvl>
    <w:lvl w:ilvl="1" w:tplc="C97044F4" w:tentative="1">
      <w:start w:val="1"/>
      <w:numFmt w:val="bullet"/>
      <w:lvlText w:val=""/>
      <w:lvlJc w:val="left"/>
      <w:pPr>
        <w:tabs>
          <w:tab w:val="num" w:pos="1440"/>
        </w:tabs>
        <w:ind w:left="1440" w:hanging="360"/>
      </w:pPr>
      <w:rPr>
        <w:rFonts w:ascii="Wingdings" w:hAnsi="Wingdings" w:hint="default"/>
      </w:rPr>
    </w:lvl>
    <w:lvl w:ilvl="2" w:tplc="95AA1C10" w:tentative="1">
      <w:start w:val="1"/>
      <w:numFmt w:val="bullet"/>
      <w:lvlText w:val=""/>
      <w:lvlJc w:val="left"/>
      <w:pPr>
        <w:tabs>
          <w:tab w:val="num" w:pos="2160"/>
        </w:tabs>
        <w:ind w:left="2160" w:hanging="360"/>
      </w:pPr>
      <w:rPr>
        <w:rFonts w:ascii="Wingdings" w:hAnsi="Wingdings" w:hint="default"/>
      </w:rPr>
    </w:lvl>
    <w:lvl w:ilvl="3" w:tplc="DC564FF2" w:tentative="1">
      <w:start w:val="1"/>
      <w:numFmt w:val="bullet"/>
      <w:lvlText w:val=""/>
      <w:lvlJc w:val="left"/>
      <w:pPr>
        <w:tabs>
          <w:tab w:val="num" w:pos="2880"/>
        </w:tabs>
        <w:ind w:left="2880" w:hanging="360"/>
      </w:pPr>
      <w:rPr>
        <w:rFonts w:ascii="Wingdings" w:hAnsi="Wingdings" w:hint="default"/>
      </w:rPr>
    </w:lvl>
    <w:lvl w:ilvl="4" w:tplc="7E2AA7E4" w:tentative="1">
      <w:start w:val="1"/>
      <w:numFmt w:val="bullet"/>
      <w:lvlText w:val=""/>
      <w:lvlJc w:val="left"/>
      <w:pPr>
        <w:tabs>
          <w:tab w:val="num" w:pos="3600"/>
        </w:tabs>
        <w:ind w:left="3600" w:hanging="360"/>
      </w:pPr>
      <w:rPr>
        <w:rFonts w:ascii="Wingdings" w:hAnsi="Wingdings" w:hint="default"/>
      </w:rPr>
    </w:lvl>
    <w:lvl w:ilvl="5" w:tplc="5ACA58E2" w:tentative="1">
      <w:start w:val="1"/>
      <w:numFmt w:val="bullet"/>
      <w:lvlText w:val=""/>
      <w:lvlJc w:val="left"/>
      <w:pPr>
        <w:tabs>
          <w:tab w:val="num" w:pos="4320"/>
        </w:tabs>
        <w:ind w:left="4320" w:hanging="360"/>
      </w:pPr>
      <w:rPr>
        <w:rFonts w:ascii="Wingdings" w:hAnsi="Wingdings" w:hint="default"/>
      </w:rPr>
    </w:lvl>
    <w:lvl w:ilvl="6" w:tplc="4120BCE6" w:tentative="1">
      <w:start w:val="1"/>
      <w:numFmt w:val="bullet"/>
      <w:lvlText w:val=""/>
      <w:lvlJc w:val="left"/>
      <w:pPr>
        <w:tabs>
          <w:tab w:val="num" w:pos="5040"/>
        </w:tabs>
        <w:ind w:left="5040" w:hanging="360"/>
      </w:pPr>
      <w:rPr>
        <w:rFonts w:ascii="Wingdings" w:hAnsi="Wingdings" w:hint="default"/>
      </w:rPr>
    </w:lvl>
    <w:lvl w:ilvl="7" w:tplc="49941A6E" w:tentative="1">
      <w:start w:val="1"/>
      <w:numFmt w:val="bullet"/>
      <w:lvlText w:val=""/>
      <w:lvlJc w:val="left"/>
      <w:pPr>
        <w:tabs>
          <w:tab w:val="num" w:pos="5760"/>
        </w:tabs>
        <w:ind w:left="5760" w:hanging="360"/>
      </w:pPr>
      <w:rPr>
        <w:rFonts w:ascii="Wingdings" w:hAnsi="Wingdings" w:hint="default"/>
      </w:rPr>
    </w:lvl>
    <w:lvl w:ilvl="8" w:tplc="3C4A50E0" w:tentative="1">
      <w:start w:val="1"/>
      <w:numFmt w:val="bullet"/>
      <w:lvlText w:val=""/>
      <w:lvlJc w:val="left"/>
      <w:pPr>
        <w:tabs>
          <w:tab w:val="num" w:pos="6480"/>
        </w:tabs>
        <w:ind w:left="6480" w:hanging="360"/>
      </w:pPr>
      <w:rPr>
        <w:rFonts w:ascii="Wingdings" w:hAnsi="Wingdings" w:hint="default"/>
      </w:rPr>
    </w:lvl>
  </w:abstractNum>
  <w:abstractNum w:abstractNumId="15">
    <w:nsid w:val="787F7647"/>
    <w:multiLevelType w:val="hybridMultilevel"/>
    <w:tmpl w:val="AFCE1730"/>
    <w:lvl w:ilvl="0" w:tplc="D8942444">
      <w:start w:val="1"/>
      <w:numFmt w:val="bullet"/>
      <w:lvlText w:val=""/>
      <w:lvlJc w:val="left"/>
      <w:pPr>
        <w:tabs>
          <w:tab w:val="num" w:pos="720"/>
        </w:tabs>
        <w:ind w:left="720" w:hanging="360"/>
      </w:pPr>
      <w:rPr>
        <w:rFonts w:ascii="Wingdings" w:hAnsi="Wingdings" w:hint="default"/>
      </w:rPr>
    </w:lvl>
    <w:lvl w:ilvl="1" w:tplc="A704F2FC" w:tentative="1">
      <w:start w:val="1"/>
      <w:numFmt w:val="bullet"/>
      <w:lvlText w:val=""/>
      <w:lvlJc w:val="left"/>
      <w:pPr>
        <w:tabs>
          <w:tab w:val="num" w:pos="1440"/>
        </w:tabs>
        <w:ind w:left="1440" w:hanging="360"/>
      </w:pPr>
      <w:rPr>
        <w:rFonts w:ascii="Wingdings" w:hAnsi="Wingdings" w:hint="default"/>
      </w:rPr>
    </w:lvl>
    <w:lvl w:ilvl="2" w:tplc="699ACF72" w:tentative="1">
      <w:start w:val="1"/>
      <w:numFmt w:val="bullet"/>
      <w:lvlText w:val=""/>
      <w:lvlJc w:val="left"/>
      <w:pPr>
        <w:tabs>
          <w:tab w:val="num" w:pos="2160"/>
        </w:tabs>
        <w:ind w:left="2160" w:hanging="360"/>
      </w:pPr>
      <w:rPr>
        <w:rFonts w:ascii="Wingdings" w:hAnsi="Wingdings" w:hint="default"/>
      </w:rPr>
    </w:lvl>
    <w:lvl w:ilvl="3" w:tplc="F3CC7C04" w:tentative="1">
      <w:start w:val="1"/>
      <w:numFmt w:val="bullet"/>
      <w:lvlText w:val=""/>
      <w:lvlJc w:val="left"/>
      <w:pPr>
        <w:tabs>
          <w:tab w:val="num" w:pos="2880"/>
        </w:tabs>
        <w:ind w:left="2880" w:hanging="360"/>
      </w:pPr>
      <w:rPr>
        <w:rFonts w:ascii="Wingdings" w:hAnsi="Wingdings" w:hint="default"/>
      </w:rPr>
    </w:lvl>
    <w:lvl w:ilvl="4" w:tplc="0D4EDD5A" w:tentative="1">
      <w:start w:val="1"/>
      <w:numFmt w:val="bullet"/>
      <w:lvlText w:val=""/>
      <w:lvlJc w:val="left"/>
      <w:pPr>
        <w:tabs>
          <w:tab w:val="num" w:pos="3600"/>
        </w:tabs>
        <w:ind w:left="3600" w:hanging="360"/>
      </w:pPr>
      <w:rPr>
        <w:rFonts w:ascii="Wingdings" w:hAnsi="Wingdings" w:hint="default"/>
      </w:rPr>
    </w:lvl>
    <w:lvl w:ilvl="5" w:tplc="88524CAE" w:tentative="1">
      <w:start w:val="1"/>
      <w:numFmt w:val="bullet"/>
      <w:lvlText w:val=""/>
      <w:lvlJc w:val="left"/>
      <w:pPr>
        <w:tabs>
          <w:tab w:val="num" w:pos="4320"/>
        </w:tabs>
        <w:ind w:left="4320" w:hanging="360"/>
      </w:pPr>
      <w:rPr>
        <w:rFonts w:ascii="Wingdings" w:hAnsi="Wingdings" w:hint="default"/>
      </w:rPr>
    </w:lvl>
    <w:lvl w:ilvl="6" w:tplc="018CD3EE" w:tentative="1">
      <w:start w:val="1"/>
      <w:numFmt w:val="bullet"/>
      <w:lvlText w:val=""/>
      <w:lvlJc w:val="left"/>
      <w:pPr>
        <w:tabs>
          <w:tab w:val="num" w:pos="5040"/>
        </w:tabs>
        <w:ind w:left="5040" w:hanging="360"/>
      </w:pPr>
      <w:rPr>
        <w:rFonts w:ascii="Wingdings" w:hAnsi="Wingdings" w:hint="default"/>
      </w:rPr>
    </w:lvl>
    <w:lvl w:ilvl="7" w:tplc="CDE214C0" w:tentative="1">
      <w:start w:val="1"/>
      <w:numFmt w:val="bullet"/>
      <w:lvlText w:val=""/>
      <w:lvlJc w:val="left"/>
      <w:pPr>
        <w:tabs>
          <w:tab w:val="num" w:pos="5760"/>
        </w:tabs>
        <w:ind w:left="5760" w:hanging="360"/>
      </w:pPr>
      <w:rPr>
        <w:rFonts w:ascii="Wingdings" w:hAnsi="Wingdings" w:hint="default"/>
      </w:rPr>
    </w:lvl>
    <w:lvl w:ilvl="8" w:tplc="56D6A884" w:tentative="1">
      <w:start w:val="1"/>
      <w:numFmt w:val="bullet"/>
      <w:lvlText w:val=""/>
      <w:lvlJc w:val="left"/>
      <w:pPr>
        <w:tabs>
          <w:tab w:val="num" w:pos="6480"/>
        </w:tabs>
        <w:ind w:left="6480" w:hanging="360"/>
      </w:pPr>
      <w:rPr>
        <w:rFonts w:ascii="Wingdings" w:hAnsi="Wingdings" w:hint="default"/>
      </w:rPr>
    </w:lvl>
  </w:abstractNum>
  <w:abstractNum w:abstractNumId="16">
    <w:nsid w:val="78940BE6"/>
    <w:multiLevelType w:val="multilevel"/>
    <w:tmpl w:val="3EE8A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3B1F80"/>
    <w:multiLevelType w:val="hybridMultilevel"/>
    <w:tmpl w:val="9072DE2C"/>
    <w:lvl w:ilvl="0" w:tplc="FE50C844">
      <w:start w:val="1"/>
      <w:numFmt w:val="bullet"/>
      <w:lvlText w:val="-"/>
      <w:lvlJc w:val="left"/>
      <w:pPr>
        <w:ind w:left="720" w:hanging="360"/>
      </w:pPr>
      <w:rPr>
        <w:rFonts w:ascii="Calibri" w:eastAsia="Times New Roman" w:hAnsi="Calibri" w:cs="Wingdings" w:hint="default"/>
        <w:color w:val="auto"/>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num w:numId="1">
    <w:abstractNumId w:val="9"/>
  </w:num>
  <w:num w:numId="2">
    <w:abstractNumId w:val="14"/>
  </w:num>
  <w:num w:numId="3">
    <w:abstractNumId w:val="0"/>
  </w:num>
  <w:num w:numId="4">
    <w:abstractNumId w:val="15"/>
  </w:num>
  <w:num w:numId="5">
    <w:abstractNumId w:val="1"/>
  </w:num>
  <w:num w:numId="6">
    <w:abstractNumId w:val="5"/>
  </w:num>
  <w:num w:numId="7">
    <w:abstractNumId w:val="4"/>
  </w:num>
  <w:num w:numId="8">
    <w:abstractNumId w:val="3"/>
  </w:num>
  <w:num w:numId="9">
    <w:abstractNumId w:val="12"/>
  </w:num>
  <w:num w:numId="10">
    <w:abstractNumId w:val="10"/>
  </w:num>
  <w:num w:numId="11">
    <w:abstractNumId w:val="8"/>
  </w:num>
  <w:num w:numId="12">
    <w:abstractNumId w:val="13"/>
  </w:num>
  <w:num w:numId="13">
    <w:abstractNumId w:val="6"/>
  </w:num>
  <w:num w:numId="14">
    <w:abstractNumId w:val="11"/>
  </w:num>
  <w:num w:numId="15">
    <w:abstractNumId w:val="17"/>
  </w:num>
  <w:num w:numId="16">
    <w:abstractNumId w:val="2"/>
  </w:num>
  <w:num w:numId="17">
    <w:abstractNumId w:val="7"/>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50">
      <o:colormenu v:ext="edit" fillcolor="#0070c0" strokecolor="none [3215]"/>
    </o:shapedefaults>
  </w:hdrShapeDefaults>
  <w:footnotePr>
    <w:footnote w:id="-1"/>
    <w:footnote w:id="0"/>
  </w:footnotePr>
  <w:endnotePr>
    <w:endnote w:id="-1"/>
    <w:endnote w:id="0"/>
  </w:endnotePr>
  <w:compat>
    <w:compatSetting w:name="compatibilityMode" w:uri="http://schemas.microsoft.com/office/word" w:val="12"/>
  </w:compat>
  <w:rsids>
    <w:rsidRoot w:val="00E670D9"/>
    <w:rsid w:val="00015D09"/>
    <w:rsid w:val="00016D60"/>
    <w:rsid w:val="00017072"/>
    <w:rsid w:val="00017D2D"/>
    <w:rsid w:val="00021004"/>
    <w:rsid w:val="00022C2A"/>
    <w:rsid w:val="00024FD8"/>
    <w:rsid w:val="000313F0"/>
    <w:rsid w:val="00031BDB"/>
    <w:rsid w:val="00036433"/>
    <w:rsid w:val="00044C0B"/>
    <w:rsid w:val="00060D79"/>
    <w:rsid w:val="00062D0A"/>
    <w:rsid w:val="000642D2"/>
    <w:rsid w:val="00066105"/>
    <w:rsid w:val="0007147D"/>
    <w:rsid w:val="000833CC"/>
    <w:rsid w:val="00084724"/>
    <w:rsid w:val="00085745"/>
    <w:rsid w:val="00090992"/>
    <w:rsid w:val="0009465B"/>
    <w:rsid w:val="000A7458"/>
    <w:rsid w:val="000A785C"/>
    <w:rsid w:val="000B1EBF"/>
    <w:rsid w:val="000B383C"/>
    <w:rsid w:val="000C7394"/>
    <w:rsid w:val="000C73C6"/>
    <w:rsid w:val="000D0590"/>
    <w:rsid w:val="000D0990"/>
    <w:rsid w:val="000D5A19"/>
    <w:rsid w:val="000D5B07"/>
    <w:rsid w:val="000E153B"/>
    <w:rsid w:val="000E191F"/>
    <w:rsid w:val="000F2FCC"/>
    <w:rsid w:val="000F482A"/>
    <w:rsid w:val="00101DF7"/>
    <w:rsid w:val="00101FFF"/>
    <w:rsid w:val="00102FF3"/>
    <w:rsid w:val="0010353C"/>
    <w:rsid w:val="00107629"/>
    <w:rsid w:val="00112D23"/>
    <w:rsid w:val="0011335E"/>
    <w:rsid w:val="0011663A"/>
    <w:rsid w:val="00116E9A"/>
    <w:rsid w:val="001234A3"/>
    <w:rsid w:val="00123920"/>
    <w:rsid w:val="00123A04"/>
    <w:rsid w:val="00124A0D"/>
    <w:rsid w:val="001278FB"/>
    <w:rsid w:val="00134BD5"/>
    <w:rsid w:val="00137DC5"/>
    <w:rsid w:val="00143B60"/>
    <w:rsid w:val="00144F98"/>
    <w:rsid w:val="00151A61"/>
    <w:rsid w:val="001525C3"/>
    <w:rsid w:val="0015421D"/>
    <w:rsid w:val="00164681"/>
    <w:rsid w:val="0016498E"/>
    <w:rsid w:val="00171E15"/>
    <w:rsid w:val="00174623"/>
    <w:rsid w:val="00177076"/>
    <w:rsid w:val="00182C8D"/>
    <w:rsid w:val="001A1057"/>
    <w:rsid w:val="001B2716"/>
    <w:rsid w:val="001C2EB5"/>
    <w:rsid w:val="001C429B"/>
    <w:rsid w:val="001D0FCA"/>
    <w:rsid w:val="001D6B2A"/>
    <w:rsid w:val="001E2648"/>
    <w:rsid w:val="001E4196"/>
    <w:rsid w:val="001E72B8"/>
    <w:rsid w:val="002117BD"/>
    <w:rsid w:val="0021254F"/>
    <w:rsid w:val="00214EBB"/>
    <w:rsid w:val="00215045"/>
    <w:rsid w:val="00223CEA"/>
    <w:rsid w:val="00240A1D"/>
    <w:rsid w:val="0024489D"/>
    <w:rsid w:val="00247E14"/>
    <w:rsid w:val="00251289"/>
    <w:rsid w:val="00252484"/>
    <w:rsid w:val="002568D6"/>
    <w:rsid w:val="00274B53"/>
    <w:rsid w:val="002907FE"/>
    <w:rsid w:val="002940B2"/>
    <w:rsid w:val="00295C55"/>
    <w:rsid w:val="002A0AB2"/>
    <w:rsid w:val="002A1E7B"/>
    <w:rsid w:val="002A22E3"/>
    <w:rsid w:val="002A2E3F"/>
    <w:rsid w:val="002B391C"/>
    <w:rsid w:val="002B416B"/>
    <w:rsid w:val="002D422F"/>
    <w:rsid w:val="002D53AA"/>
    <w:rsid w:val="002E2EEE"/>
    <w:rsid w:val="002E3AFB"/>
    <w:rsid w:val="002E734E"/>
    <w:rsid w:val="002E7F4A"/>
    <w:rsid w:val="002F4CDE"/>
    <w:rsid w:val="002F59D4"/>
    <w:rsid w:val="00302B03"/>
    <w:rsid w:val="00330D5C"/>
    <w:rsid w:val="003322A2"/>
    <w:rsid w:val="00332B92"/>
    <w:rsid w:val="0033332E"/>
    <w:rsid w:val="00340C85"/>
    <w:rsid w:val="003435F8"/>
    <w:rsid w:val="00344484"/>
    <w:rsid w:val="003545CE"/>
    <w:rsid w:val="003765BD"/>
    <w:rsid w:val="003816DD"/>
    <w:rsid w:val="00391AF1"/>
    <w:rsid w:val="003936C0"/>
    <w:rsid w:val="0039422C"/>
    <w:rsid w:val="003A264F"/>
    <w:rsid w:val="003A2F35"/>
    <w:rsid w:val="003B10CC"/>
    <w:rsid w:val="003B4EBE"/>
    <w:rsid w:val="003C0D04"/>
    <w:rsid w:val="003D66BF"/>
    <w:rsid w:val="003F0F38"/>
    <w:rsid w:val="003F39EC"/>
    <w:rsid w:val="00412C05"/>
    <w:rsid w:val="0041491D"/>
    <w:rsid w:val="00420F4A"/>
    <w:rsid w:val="00425531"/>
    <w:rsid w:val="004312B2"/>
    <w:rsid w:val="00431381"/>
    <w:rsid w:val="00434AA2"/>
    <w:rsid w:val="00435473"/>
    <w:rsid w:val="00441C21"/>
    <w:rsid w:val="004527D8"/>
    <w:rsid w:val="004538A7"/>
    <w:rsid w:val="00456658"/>
    <w:rsid w:val="00460EC7"/>
    <w:rsid w:val="0046179E"/>
    <w:rsid w:val="00462052"/>
    <w:rsid w:val="00464285"/>
    <w:rsid w:val="00470216"/>
    <w:rsid w:val="004708BB"/>
    <w:rsid w:val="00471646"/>
    <w:rsid w:val="004818A6"/>
    <w:rsid w:val="00481EC7"/>
    <w:rsid w:val="0049099C"/>
    <w:rsid w:val="004929C4"/>
    <w:rsid w:val="00492BA9"/>
    <w:rsid w:val="00493CBB"/>
    <w:rsid w:val="004975F8"/>
    <w:rsid w:val="004A3311"/>
    <w:rsid w:val="004A6888"/>
    <w:rsid w:val="004B0C6B"/>
    <w:rsid w:val="004B144D"/>
    <w:rsid w:val="004B155C"/>
    <w:rsid w:val="004B69FA"/>
    <w:rsid w:val="004B7301"/>
    <w:rsid w:val="004C7611"/>
    <w:rsid w:val="004E297B"/>
    <w:rsid w:val="004F23CB"/>
    <w:rsid w:val="004F425D"/>
    <w:rsid w:val="00503227"/>
    <w:rsid w:val="005217B7"/>
    <w:rsid w:val="005309B7"/>
    <w:rsid w:val="00553D7D"/>
    <w:rsid w:val="005544D4"/>
    <w:rsid w:val="00557F7E"/>
    <w:rsid w:val="00563AD5"/>
    <w:rsid w:val="00567696"/>
    <w:rsid w:val="00583EF3"/>
    <w:rsid w:val="00591CA4"/>
    <w:rsid w:val="0059237D"/>
    <w:rsid w:val="0059732F"/>
    <w:rsid w:val="005A6050"/>
    <w:rsid w:val="005A6455"/>
    <w:rsid w:val="005B0416"/>
    <w:rsid w:val="005B3EE2"/>
    <w:rsid w:val="005B5AFE"/>
    <w:rsid w:val="005C69FF"/>
    <w:rsid w:val="005C6DF7"/>
    <w:rsid w:val="005E4068"/>
    <w:rsid w:val="006025D8"/>
    <w:rsid w:val="00611F17"/>
    <w:rsid w:val="0062047A"/>
    <w:rsid w:val="00630A0D"/>
    <w:rsid w:val="006368FF"/>
    <w:rsid w:val="00640D26"/>
    <w:rsid w:val="00654B05"/>
    <w:rsid w:val="00665C2A"/>
    <w:rsid w:val="00675B30"/>
    <w:rsid w:val="0067664D"/>
    <w:rsid w:val="006771EE"/>
    <w:rsid w:val="006848E7"/>
    <w:rsid w:val="006862A8"/>
    <w:rsid w:val="006A2878"/>
    <w:rsid w:val="006B532C"/>
    <w:rsid w:val="006C5FB8"/>
    <w:rsid w:val="006D31E1"/>
    <w:rsid w:val="006D366C"/>
    <w:rsid w:val="006E5E83"/>
    <w:rsid w:val="006F20E2"/>
    <w:rsid w:val="006F62DE"/>
    <w:rsid w:val="007014F0"/>
    <w:rsid w:val="0070354C"/>
    <w:rsid w:val="007036A8"/>
    <w:rsid w:val="00713232"/>
    <w:rsid w:val="00724525"/>
    <w:rsid w:val="00744050"/>
    <w:rsid w:val="00744870"/>
    <w:rsid w:val="00752709"/>
    <w:rsid w:val="007576BE"/>
    <w:rsid w:val="00766036"/>
    <w:rsid w:val="00775D8E"/>
    <w:rsid w:val="007767FC"/>
    <w:rsid w:val="00784D41"/>
    <w:rsid w:val="00785ED0"/>
    <w:rsid w:val="00787C81"/>
    <w:rsid w:val="007910BD"/>
    <w:rsid w:val="00795B6F"/>
    <w:rsid w:val="007B346D"/>
    <w:rsid w:val="007B7575"/>
    <w:rsid w:val="007B7751"/>
    <w:rsid w:val="007C6AF2"/>
    <w:rsid w:val="007D0631"/>
    <w:rsid w:val="007D3868"/>
    <w:rsid w:val="007D3DF2"/>
    <w:rsid w:val="007D5CF8"/>
    <w:rsid w:val="007E1309"/>
    <w:rsid w:val="007E28D1"/>
    <w:rsid w:val="007F3CFF"/>
    <w:rsid w:val="007F63A9"/>
    <w:rsid w:val="00801577"/>
    <w:rsid w:val="00810E79"/>
    <w:rsid w:val="00812763"/>
    <w:rsid w:val="00820999"/>
    <w:rsid w:val="00822E4C"/>
    <w:rsid w:val="008239E4"/>
    <w:rsid w:val="0082722E"/>
    <w:rsid w:val="00830153"/>
    <w:rsid w:val="00831B48"/>
    <w:rsid w:val="008432EB"/>
    <w:rsid w:val="00844E7D"/>
    <w:rsid w:val="00845FF2"/>
    <w:rsid w:val="00857D4C"/>
    <w:rsid w:val="00861A13"/>
    <w:rsid w:val="00873997"/>
    <w:rsid w:val="008743D7"/>
    <w:rsid w:val="00877323"/>
    <w:rsid w:val="008818CA"/>
    <w:rsid w:val="0088229B"/>
    <w:rsid w:val="00886D1F"/>
    <w:rsid w:val="0089208E"/>
    <w:rsid w:val="008A4B13"/>
    <w:rsid w:val="008B7C19"/>
    <w:rsid w:val="008C244C"/>
    <w:rsid w:val="008C5062"/>
    <w:rsid w:val="008C59E8"/>
    <w:rsid w:val="008C5C6C"/>
    <w:rsid w:val="008D32EA"/>
    <w:rsid w:val="008E0C8E"/>
    <w:rsid w:val="008F092A"/>
    <w:rsid w:val="008F3B9E"/>
    <w:rsid w:val="008F6F0F"/>
    <w:rsid w:val="00902AE9"/>
    <w:rsid w:val="0091471E"/>
    <w:rsid w:val="00947BDD"/>
    <w:rsid w:val="00951CF8"/>
    <w:rsid w:val="00951F56"/>
    <w:rsid w:val="00952A4D"/>
    <w:rsid w:val="00954B13"/>
    <w:rsid w:val="00965D98"/>
    <w:rsid w:val="009755CE"/>
    <w:rsid w:val="00980270"/>
    <w:rsid w:val="00980DE3"/>
    <w:rsid w:val="009933A6"/>
    <w:rsid w:val="009A3696"/>
    <w:rsid w:val="009B58D3"/>
    <w:rsid w:val="009C07F2"/>
    <w:rsid w:val="009C1FD1"/>
    <w:rsid w:val="009C248C"/>
    <w:rsid w:val="009C3EFD"/>
    <w:rsid w:val="009D1EA2"/>
    <w:rsid w:val="009D20AE"/>
    <w:rsid w:val="009E736A"/>
    <w:rsid w:val="009F3AD3"/>
    <w:rsid w:val="009F4038"/>
    <w:rsid w:val="00A01D2E"/>
    <w:rsid w:val="00A21C53"/>
    <w:rsid w:val="00A23800"/>
    <w:rsid w:val="00A24DCF"/>
    <w:rsid w:val="00A255EE"/>
    <w:rsid w:val="00A310A4"/>
    <w:rsid w:val="00A51EFF"/>
    <w:rsid w:val="00A552B0"/>
    <w:rsid w:val="00A66835"/>
    <w:rsid w:val="00A7349C"/>
    <w:rsid w:val="00A73E18"/>
    <w:rsid w:val="00A8528A"/>
    <w:rsid w:val="00A86FAC"/>
    <w:rsid w:val="00AA386B"/>
    <w:rsid w:val="00AB66C2"/>
    <w:rsid w:val="00AE5E23"/>
    <w:rsid w:val="00AF21A7"/>
    <w:rsid w:val="00AF7FF9"/>
    <w:rsid w:val="00B01033"/>
    <w:rsid w:val="00B012A7"/>
    <w:rsid w:val="00B13D48"/>
    <w:rsid w:val="00B16E8A"/>
    <w:rsid w:val="00B2113D"/>
    <w:rsid w:val="00B237AD"/>
    <w:rsid w:val="00B259E8"/>
    <w:rsid w:val="00B325A0"/>
    <w:rsid w:val="00B326EA"/>
    <w:rsid w:val="00B36E01"/>
    <w:rsid w:val="00B37F68"/>
    <w:rsid w:val="00B40334"/>
    <w:rsid w:val="00B43BC7"/>
    <w:rsid w:val="00B45124"/>
    <w:rsid w:val="00B4768D"/>
    <w:rsid w:val="00B50899"/>
    <w:rsid w:val="00B57337"/>
    <w:rsid w:val="00B71340"/>
    <w:rsid w:val="00B80664"/>
    <w:rsid w:val="00B86544"/>
    <w:rsid w:val="00B95E34"/>
    <w:rsid w:val="00B97CFC"/>
    <w:rsid w:val="00BA04F2"/>
    <w:rsid w:val="00BA1911"/>
    <w:rsid w:val="00BA4104"/>
    <w:rsid w:val="00BA4B06"/>
    <w:rsid w:val="00BB2174"/>
    <w:rsid w:val="00BB6391"/>
    <w:rsid w:val="00BC2E90"/>
    <w:rsid w:val="00BC7DAC"/>
    <w:rsid w:val="00BD29E7"/>
    <w:rsid w:val="00BD2C45"/>
    <w:rsid w:val="00BD6380"/>
    <w:rsid w:val="00BE1F4C"/>
    <w:rsid w:val="00BE56CB"/>
    <w:rsid w:val="00BE7F54"/>
    <w:rsid w:val="00C00409"/>
    <w:rsid w:val="00C07207"/>
    <w:rsid w:val="00C07B2C"/>
    <w:rsid w:val="00C13481"/>
    <w:rsid w:val="00C174AA"/>
    <w:rsid w:val="00C216C0"/>
    <w:rsid w:val="00C220C5"/>
    <w:rsid w:val="00C25784"/>
    <w:rsid w:val="00C36173"/>
    <w:rsid w:val="00C573EF"/>
    <w:rsid w:val="00C60596"/>
    <w:rsid w:val="00C61631"/>
    <w:rsid w:val="00C72519"/>
    <w:rsid w:val="00C73CA5"/>
    <w:rsid w:val="00C756AC"/>
    <w:rsid w:val="00C80060"/>
    <w:rsid w:val="00C83538"/>
    <w:rsid w:val="00C85EC5"/>
    <w:rsid w:val="00C9568E"/>
    <w:rsid w:val="00CB0E49"/>
    <w:rsid w:val="00CB616D"/>
    <w:rsid w:val="00CC4DF6"/>
    <w:rsid w:val="00CC6943"/>
    <w:rsid w:val="00CC6C6A"/>
    <w:rsid w:val="00CD4A24"/>
    <w:rsid w:val="00CD51A4"/>
    <w:rsid w:val="00CD7611"/>
    <w:rsid w:val="00CE0D39"/>
    <w:rsid w:val="00CE1217"/>
    <w:rsid w:val="00CE4065"/>
    <w:rsid w:val="00CF2ECD"/>
    <w:rsid w:val="00CF5753"/>
    <w:rsid w:val="00CF6320"/>
    <w:rsid w:val="00D079E5"/>
    <w:rsid w:val="00D2350D"/>
    <w:rsid w:val="00D27CE1"/>
    <w:rsid w:val="00D318FB"/>
    <w:rsid w:val="00D32615"/>
    <w:rsid w:val="00D327EF"/>
    <w:rsid w:val="00D36083"/>
    <w:rsid w:val="00D40FB4"/>
    <w:rsid w:val="00D47E71"/>
    <w:rsid w:val="00D56367"/>
    <w:rsid w:val="00D6414B"/>
    <w:rsid w:val="00D65855"/>
    <w:rsid w:val="00D73459"/>
    <w:rsid w:val="00D74FF2"/>
    <w:rsid w:val="00D806A0"/>
    <w:rsid w:val="00D81A99"/>
    <w:rsid w:val="00D852A2"/>
    <w:rsid w:val="00D8690B"/>
    <w:rsid w:val="00DB2AB8"/>
    <w:rsid w:val="00DB2BA3"/>
    <w:rsid w:val="00DC1EBB"/>
    <w:rsid w:val="00DC33F4"/>
    <w:rsid w:val="00DC3C1A"/>
    <w:rsid w:val="00DD0D13"/>
    <w:rsid w:val="00DD28DC"/>
    <w:rsid w:val="00DF7975"/>
    <w:rsid w:val="00E03153"/>
    <w:rsid w:val="00E05A55"/>
    <w:rsid w:val="00E07855"/>
    <w:rsid w:val="00E1183C"/>
    <w:rsid w:val="00E2039D"/>
    <w:rsid w:val="00E20A5F"/>
    <w:rsid w:val="00E23140"/>
    <w:rsid w:val="00E24E87"/>
    <w:rsid w:val="00E45AB1"/>
    <w:rsid w:val="00E51D5A"/>
    <w:rsid w:val="00E52B29"/>
    <w:rsid w:val="00E621C6"/>
    <w:rsid w:val="00E670D9"/>
    <w:rsid w:val="00E81DC8"/>
    <w:rsid w:val="00E9190D"/>
    <w:rsid w:val="00E950DD"/>
    <w:rsid w:val="00E96E69"/>
    <w:rsid w:val="00EA31EE"/>
    <w:rsid w:val="00EA643E"/>
    <w:rsid w:val="00EA79FB"/>
    <w:rsid w:val="00EB1108"/>
    <w:rsid w:val="00EC1FDE"/>
    <w:rsid w:val="00EC4359"/>
    <w:rsid w:val="00ED0F99"/>
    <w:rsid w:val="00ED2428"/>
    <w:rsid w:val="00ED3350"/>
    <w:rsid w:val="00ED694E"/>
    <w:rsid w:val="00ED79B8"/>
    <w:rsid w:val="00EE5151"/>
    <w:rsid w:val="00EF2454"/>
    <w:rsid w:val="00EF6903"/>
    <w:rsid w:val="00EF765A"/>
    <w:rsid w:val="00F00654"/>
    <w:rsid w:val="00F0582D"/>
    <w:rsid w:val="00F12E2D"/>
    <w:rsid w:val="00F1405E"/>
    <w:rsid w:val="00F2133B"/>
    <w:rsid w:val="00F2673B"/>
    <w:rsid w:val="00F422B1"/>
    <w:rsid w:val="00F426EB"/>
    <w:rsid w:val="00F467F0"/>
    <w:rsid w:val="00F5358F"/>
    <w:rsid w:val="00F60E11"/>
    <w:rsid w:val="00F717FB"/>
    <w:rsid w:val="00F7260D"/>
    <w:rsid w:val="00F74FB3"/>
    <w:rsid w:val="00F81B76"/>
    <w:rsid w:val="00F932DB"/>
    <w:rsid w:val="00F965C1"/>
    <w:rsid w:val="00F97793"/>
    <w:rsid w:val="00FA7232"/>
    <w:rsid w:val="00FA7365"/>
    <w:rsid w:val="00FC4918"/>
    <w:rsid w:val="00FC7451"/>
    <w:rsid w:val="00FD0A19"/>
    <w:rsid w:val="00FF051F"/>
    <w:rsid w:val="00FF05DB"/>
    <w:rsid w:val="00FF7E45"/>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enu v:ext="edit" fillcolor="#0070c0" strokecolor="none [3215]"/>
    </o:shapedefaults>
    <o:shapelayout v:ext="edit">
      <o:idmap v:ext="edit" data="1"/>
    </o:shapelayout>
  </w:shapeDefaults>
  <w:decimalSymbol w:val="."/>
  <w:listSeparator w:val=","/>
  <w14:docId w14:val="4450C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5AB1"/>
    <w:rPr>
      <w:sz w:val="24"/>
      <w:szCs w:val="24"/>
      <w:lang w:val="ca-ES"/>
    </w:rPr>
  </w:style>
  <w:style w:type="paragraph" w:styleId="Heading1">
    <w:name w:val="heading 1"/>
    <w:basedOn w:val="Normal"/>
    <w:next w:val="Normal"/>
    <w:qFormat/>
    <w:rsid w:val="00E45AB1"/>
    <w:pPr>
      <w:widowControl w:val="0"/>
      <w:autoSpaceDE w:val="0"/>
      <w:autoSpaceDN w:val="0"/>
      <w:adjustRightInd w:val="0"/>
      <w:jc w:val="center"/>
      <w:outlineLvl w:val="0"/>
    </w:pPr>
    <w:rPr>
      <w:rFonts w:ascii="Tahoma" w:hAnsi="Tahoma" w:cs="Tahoma"/>
      <w:shadow/>
      <w:sz w:val="44"/>
      <w:szCs w:val="44"/>
      <w:lang w:val="es-ES"/>
    </w:rPr>
  </w:style>
  <w:style w:type="paragraph" w:styleId="Heading2">
    <w:name w:val="heading 2"/>
    <w:basedOn w:val="Normal"/>
    <w:next w:val="Normal"/>
    <w:link w:val="Heading2Char"/>
    <w:qFormat/>
    <w:rsid w:val="00E45AB1"/>
    <w:pPr>
      <w:widowControl w:val="0"/>
      <w:autoSpaceDE w:val="0"/>
      <w:autoSpaceDN w:val="0"/>
      <w:adjustRightInd w:val="0"/>
      <w:spacing w:line="480" w:lineRule="auto"/>
      <w:ind w:left="600" w:hanging="600"/>
      <w:jc w:val="both"/>
      <w:outlineLvl w:val="1"/>
    </w:pPr>
    <w:rPr>
      <w:rFonts w:ascii="Calibri" w:hAnsi="Calibri" w:cs="Arial"/>
      <w:lang w:val="en-US"/>
    </w:rPr>
  </w:style>
  <w:style w:type="paragraph" w:styleId="Heading3">
    <w:name w:val="heading 3"/>
    <w:basedOn w:val="Normal"/>
    <w:next w:val="Normal"/>
    <w:qFormat/>
    <w:rsid w:val="00E45AB1"/>
    <w:pPr>
      <w:keepNext/>
      <w:spacing w:before="240" w:after="60"/>
      <w:outlineLvl w:val="2"/>
    </w:pPr>
    <w:rPr>
      <w:rFonts w:ascii="Arial" w:hAnsi="Arial" w:cs="Arial"/>
      <w:b/>
      <w:bCs/>
      <w:sz w:val="26"/>
      <w:szCs w:val="26"/>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stilo1">
    <w:name w:val="Estilo1"/>
    <w:basedOn w:val="Normal"/>
    <w:rsid w:val="00E45AB1"/>
    <w:rPr>
      <w:rFonts w:ascii="Tahoma" w:hAnsi="Tahoma" w:cs="Tahoma"/>
      <w:sz w:val="20"/>
      <w:szCs w:val="20"/>
      <w:lang w:val="es-ES"/>
    </w:rPr>
  </w:style>
  <w:style w:type="paragraph" w:styleId="BodyText2">
    <w:name w:val="Body Text 2"/>
    <w:basedOn w:val="Normal"/>
    <w:semiHidden/>
    <w:rsid w:val="00E45AB1"/>
    <w:pPr>
      <w:jc w:val="both"/>
    </w:pPr>
    <w:rPr>
      <w:rFonts w:ascii="Arial" w:hAnsi="Arial" w:cs="Arial"/>
    </w:rPr>
  </w:style>
  <w:style w:type="paragraph" w:styleId="BodyText">
    <w:name w:val="Body Text"/>
    <w:basedOn w:val="Normal"/>
    <w:semiHidden/>
    <w:rsid w:val="00E45AB1"/>
    <w:pPr>
      <w:spacing w:after="120"/>
    </w:pPr>
    <w:rPr>
      <w:szCs w:val="20"/>
      <w:lang w:val="es-ES"/>
    </w:rPr>
  </w:style>
  <w:style w:type="paragraph" w:styleId="List">
    <w:name w:val="List"/>
    <w:basedOn w:val="Normal"/>
    <w:autoRedefine/>
    <w:semiHidden/>
    <w:rsid w:val="00E45AB1"/>
    <w:pPr>
      <w:spacing w:before="120" w:after="120"/>
      <w:ind w:left="284" w:hanging="284"/>
      <w:contextualSpacing/>
      <w:jc w:val="both"/>
    </w:pPr>
    <w:rPr>
      <w:rFonts w:ascii="Arial Narrow" w:hAnsi="Arial Narrow"/>
      <w:sz w:val="18"/>
      <w:szCs w:val="18"/>
      <w:lang w:val="es-ES"/>
    </w:rPr>
  </w:style>
  <w:style w:type="character" w:styleId="Hyperlink">
    <w:name w:val="Hyperlink"/>
    <w:basedOn w:val="DefaultParagraphFont"/>
    <w:semiHidden/>
    <w:rsid w:val="00E45AB1"/>
    <w:rPr>
      <w:rFonts w:ascii="Arial" w:hAnsi="Arial" w:cs="Arial" w:hint="default"/>
      <w:color w:val="0064AE"/>
      <w:sz w:val="18"/>
      <w:szCs w:val="18"/>
      <w:u w:val="single"/>
    </w:rPr>
  </w:style>
  <w:style w:type="paragraph" w:styleId="BodyTextIndent">
    <w:name w:val="Body Text Indent"/>
    <w:basedOn w:val="Normal"/>
    <w:semiHidden/>
    <w:rsid w:val="00E45AB1"/>
    <w:pPr>
      <w:spacing w:after="120"/>
      <w:ind w:left="283"/>
    </w:pPr>
    <w:rPr>
      <w:szCs w:val="20"/>
      <w:lang w:val="es-ES"/>
    </w:rPr>
  </w:style>
  <w:style w:type="paragraph" w:styleId="FootnoteText">
    <w:name w:val="footnote text"/>
    <w:basedOn w:val="Normal"/>
    <w:semiHidden/>
    <w:rsid w:val="00E45AB1"/>
    <w:rPr>
      <w:sz w:val="20"/>
      <w:szCs w:val="20"/>
      <w:lang w:val="fr-CA"/>
    </w:rPr>
  </w:style>
  <w:style w:type="paragraph" w:customStyle="1" w:styleId="p-Para">
    <w:name w:val="p-Para"/>
    <w:rsid w:val="00E45AB1"/>
    <w:pPr>
      <w:spacing w:before="120"/>
    </w:pPr>
    <w:rPr>
      <w:rFonts w:ascii="Arial" w:hAnsi="Arial"/>
      <w:sz w:val="24"/>
      <w:szCs w:val="24"/>
      <w:lang w:val="en-GB" w:eastAsia="en-US"/>
    </w:rPr>
  </w:style>
  <w:style w:type="character" w:styleId="HTMLCite">
    <w:name w:val="HTML Cite"/>
    <w:basedOn w:val="DefaultParagraphFont"/>
    <w:semiHidden/>
    <w:rsid w:val="00E45AB1"/>
    <w:rPr>
      <w:i/>
      <w:iCs/>
    </w:rPr>
  </w:style>
  <w:style w:type="character" w:styleId="Strong">
    <w:name w:val="Strong"/>
    <w:basedOn w:val="DefaultParagraphFont"/>
    <w:uiPriority w:val="22"/>
    <w:qFormat/>
    <w:rsid w:val="00E45AB1"/>
    <w:rPr>
      <w:b/>
      <w:bCs/>
    </w:rPr>
  </w:style>
  <w:style w:type="character" w:styleId="Emphasis">
    <w:name w:val="Emphasis"/>
    <w:basedOn w:val="DefaultParagraphFont"/>
    <w:uiPriority w:val="20"/>
    <w:qFormat/>
    <w:rsid w:val="00E45AB1"/>
    <w:rPr>
      <w:i/>
      <w:iCs/>
    </w:rPr>
  </w:style>
  <w:style w:type="paragraph" w:styleId="TOC1">
    <w:name w:val="toc 1"/>
    <w:basedOn w:val="Normal"/>
    <w:next w:val="Normal"/>
    <w:autoRedefine/>
    <w:semiHidden/>
    <w:rsid w:val="00E45AB1"/>
  </w:style>
  <w:style w:type="paragraph" w:styleId="NormalWeb">
    <w:name w:val="Normal (Web)"/>
    <w:basedOn w:val="Normal"/>
    <w:semiHidden/>
    <w:rsid w:val="00E45AB1"/>
    <w:pPr>
      <w:spacing w:before="100" w:beforeAutospacing="1" w:after="100" w:afterAutospacing="1"/>
    </w:pPr>
    <w:rPr>
      <w:lang w:val="es-ES"/>
    </w:rPr>
  </w:style>
  <w:style w:type="character" w:styleId="FootnoteReference">
    <w:name w:val="footnote reference"/>
    <w:basedOn w:val="DefaultParagraphFont"/>
    <w:semiHidden/>
    <w:rsid w:val="00E45AB1"/>
    <w:rPr>
      <w:vertAlign w:val="superscript"/>
    </w:rPr>
  </w:style>
  <w:style w:type="paragraph" w:styleId="Footer">
    <w:name w:val="footer"/>
    <w:basedOn w:val="Normal"/>
    <w:semiHidden/>
    <w:rsid w:val="00E45AB1"/>
    <w:pPr>
      <w:tabs>
        <w:tab w:val="center" w:pos="4252"/>
        <w:tab w:val="right" w:pos="8504"/>
      </w:tabs>
    </w:pPr>
  </w:style>
  <w:style w:type="character" w:styleId="PageNumber">
    <w:name w:val="page number"/>
    <w:basedOn w:val="DefaultParagraphFont"/>
    <w:semiHidden/>
    <w:rsid w:val="00E45AB1"/>
  </w:style>
  <w:style w:type="paragraph" w:styleId="ListParagraph">
    <w:name w:val="List Paragraph"/>
    <w:basedOn w:val="Normal"/>
    <w:qFormat/>
    <w:rsid w:val="00E45AB1"/>
    <w:pPr>
      <w:spacing w:after="200" w:line="276" w:lineRule="auto"/>
      <w:ind w:left="720"/>
      <w:contextualSpacing/>
    </w:pPr>
    <w:rPr>
      <w:rFonts w:ascii="Calibri" w:eastAsia="Calibri" w:hAnsi="Calibri"/>
      <w:sz w:val="22"/>
      <w:szCs w:val="22"/>
      <w:lang w:val="es-ES" w:eastAsia="en-US"/>
    </w:rPr>
  </w:style>
  <w:style w:type="paragraph" w:styleId="Caption">
    <w:name w:val="caption"/>
    <w:basedOn w:val="Normal"/>
    <w:next w:val="Normal"/>
    <w:qFormat/>
    <w:rsid w:val="00E45AB1"/>
    <w:rPr>
      <w:b/>
      <w:bCs/>
      <w:sz w:val="20"/>
      <w:szCs w:val="20"/>
    </w:rPr>
  </w:style>
  <w:style w:type="paragraph" w:customStyle="1" w:styleId="Prrafodelista1">
    <w:name w:val="Párrafo de lista1"/>
    <w:basedOn w:val="Normal"/>
    <w:qFormat/>
    <w:rsid w:val="00E45AB1"/>
    <w:pPr>
      <w:spacing w:after="200" w:line="276" w:lineRule="auto"/>
      <w:ind w:left="720"/>
      <w:contextualSpacing/>
    </w:pPr>
    <w:rPr>
      <w:rFonts w:ascii="Calibri" w:eastAsia="Calibri" w:hAnsi="Calibri"/>
      <w:sz w:val="22"/>
      <w:szCs w:val="22"/>
      <w:lang w:val="es-ES" w:eastAsia="en-US"/>
    </w:rPr>
  </w:style>
  <w:style w:type="paragraph" w:styleId="BalloonText">
    <w:name w:val="Balloon Text"/>
    <w:basedOn w:val="Normal"/>
    <w:semiHidden/>
    <w:unhideWhenUsed/>
    <w:rsid w:val="00E45AB1"/>
    <w:rPr>
      <w:rFonts w:ascii="Tahoma" w:hAnsi="Tahoma" w:cs="Tahoma"/>
      <w:sz w:val="16"/>
      <w:szCs w:val="16"/>
    </w:rPr>
  </w:style>
  <w:style w:type="character" w:customStyle="1" w:styleId="TextodegloboCar">
    <w:name w:val="Texto de globo Car"/>
    <w:basedOn w:val="DefaultParagraphFont"/>
    <w:semiHidden/>
    <w:rsid w:val="00E45AB1"/>
    <w:rPr>
      <w:rFonts w:ascii="Tahoma" w:hAnsi="Tahoma" w:cs="Tahoma"/>
      <w:sz w:val="16"/>
      <w:szCs w:val="16"/>
      <w:lang w:val="ca-ES"/>
    </w:rPr>
  </w:style>
  <w:style w:type="paragraph" w:customStyle="1" w:styleId="Default">
    <w:name w:val="Default"/>
    <w:rsid w:val="00E45AB1"/>
    <w:pPr>
      <w:autoSpaceDE w:val="0"/>
      <w:autoSpaceDN w:val="0"/>
      <w:adjustRightInd w:val="0"/>
    </w:pPr>
    <w:rPr>
      <w:color w:val="000000"/>
      <w:sz w:val="24"/>
      <w:szCs w:val="24"/>
      <w:lang w:bidi="ks-Deva"/>
    </w:rPr>
  </w:style>
  <w:style w:type="paragraph" w:styleId="EndnoteText">
    <w:name w:val="endnote text"/>
    <w:basedOn w:val="Normal"/>
    <w:semiHidden/>
    <w:unhideWhenUsed/>
    <w:rsid w:val="00E45AB1"/>
    <w:rPr>
      <w:sz w:val="20"/>
      <w:szCs w:val="20"/>
    </w:rPr>
  </w:style>
  <w:style w:type="character" w:customStyle="1" w:styleId="TextonotaalfinalCar">
    <w:name w:val="Texto nota al final Car"/>
    <w:basedOn w:val="DefaultParagraphFont"/>
    <w:semiHidden/>
    <w:rsid w:val="00E45AB1"/>
    <w:rPr>
      <w:lang w:val="ca-ES"/>
    </w:rPr>
  </w:style>
  <w:style w:type="character" w:styleId="EndnoteReference">
    <w:name w:val="endnote reference"/>
    <w:basedOn w:val="DefaultParagraphFont"/>
    <w:semiHidden/>
    <w:unhideWhenUsed/>
    <w:rsid w:val="00E45AB1"/>
    <w:rPr>
      <w:vertAlign w:val="superscript"/>
    </w:rPr>
  </w:style>
  <w:style w:type="paragraph" w:customStyle="1" w:styleId="Pargrafdellista">
    <w:name w:val="Paràgraf de llista"/>
    <w:basedOn w:val="Normal"/>
    <w:qFormat/>
    <w:rsid w:val="00E45AB1"/>
    <w:pPr>
      <w:spacing w:after="200" w:line="276" w:lineRule="auto"/>
      <w:ind w:left="720"/>
      <w:contextualSpacing/>
    </w:pPr>
    <w:rPr>
      <w:rFonts w:ascii="Calibri" w:eastAsia="Calibri" w:hAnsi="Calibri"/>
      <w:sz w:val="22"/>
      <w:szCs w:val="22"/>
      <w:lang w:val="es-ES" w:eastAsia="en-US"/>
    </w:rPr>
  </w:style>
  <w:style w:type="paragraph" w:styleId="Revision">
    <w:name w:val="Revision"/>
    <w:hidden/>
    <w:semiHidden/>
    <w:rsid w:val="00E45AB1"/>
    <w:rPr>
      <w:sz w:val="24"/>
      <w:szCs w:val="24"/>
      <w:lang w:val="ca-ES"/>
    </w:rPr>
  </w:style>
  <w:style w:type="paragraph" w:styleId="Header">
    <w:name w:val="header"/>
    <w:basedOn w:val="Normal"/>
    <w:uiPriority w:val="99"/>
    <w:unhideWhenUsed/>
    <w:rsid w:val="00E45AB1"/>
    <w:pPr>
      <w:tabs>
        <w:tab w:val="center" w:pos="4252"/>
        <w:tab w:val="right" w:pos="8504"/>
      </w:tabs>
    </w:pPr>
  </w:style>
  <w:style w:type="character" w:customStyle="1" w:styleId="EncabezadoCar">
    <w:name w:val="Encabezado Car"/>
    <w:basedOn w:val="DefaultParagraphFont"/>
    <w:uiPriority w:val="99"/>
    <w:rsid w:val="00E45AB1"/>
    <w:rPr>
      <w:sz w:val="24"/>
      <w:szCs w:val="24"/>
      <w:lang w:val="ca-ES"/>
    </w:rPr>
  </w:style>
  <w:style w:type="paragraph" w:styleId="BodyTextIndent2">
    <w:name w:val="Body Text Indent 2"/>
    <w:basedOn w:val="Normal"/>
    <w:semiHidden/>
    <w:rsid w:val="00E45AB1"/>
    <w:pPr>
      <w:spacing w:line="480" w:lineRule="auto"/>
      <w:ind w:firstLine="708"/>
      <w:jc w:val="both"/>
    </w:pPr>
    <w:rPr>
      <w:rFonts w:ascii="Calibri" w:hAnsi="Calibri" w:cs="Arial"/>
      <w:sz w:val="22"/>
      <w:lang w:val="en-US"/>
    </w:rPr>
  </w:style>
  <w:style w:type="paragraph" w:styleId="BodyText3">
    <w:name w:val="Body Text 3"/>
    <w:basedOn w:val="Normal"/>
    <w:semiHidden/>
    <w:rsid w:val="00E45AB1"/>
    <w:pPr>
      <w:spacing w:line="480" w:lineRule="auto"/>
      <w:jc w:val="center"/>
    </w:pPr>
    <w:rPr>
      <w:rFonts w:ascii="Calibri" w:hAnsi="Calibri" w:cs="Arial"/>
      <w:sz w:val="22"/>
      <w:lang w:val="en-US"/>
    </w:rPr>
  </w:style>
  <w:style w:type="character" w:customStyle="1" w:styleId="piedefoto">
    <w:name w:val="piedefoto"/>
    <w:basedOn w:val="DefaultParagraphFont"/>
    <w:rsid w:val="00AD6BAB"/>
  </w:style>
  <w:style w:type="character" w:customStyle="1" w:styleId="citation">
    <w:name w:val="citation"/>
    <w:basedOn w:val="DefaultParagraphFont"/>
    <w:rsid w:val="00AD6BAB"/>
  </w:style>
  <w:style w:type="character" w:customStyle="1" w:styleId="Heading2Char">
    <w:name w:val="Heading 2 Char"/>
    <w:basedOn w:val="DefaultParagraphFont"/>
    <w:link w:val="Heading2"/>
    <w:rsid w:val="004E4058"/>
    <w:rPr>
      <w:rFonts w:ascii="Calibri" w:hAnsi="Calibri" w:cs="Arial"/>
      <w:sz w:val="24"/>
      <w:szCs w:val="24"/>
      <w:lang w:val="en-US"/>
    </w:rPr>
  </w:style>
  <w:style w:type="paragraph" w:customStyle="1" w:styleId="Ttulo41">
    <w:name w:val="Título 41"/>
    <w:basedOn w:val="Normal"/>
    <w:rsid w:val="00263A9F"/>
    <w:pPr>
      <w:spacing w:before="240"/>
      <w:outlineLvl w:val="4"/>
    </w:pPr>
    <w:rPr>
      <w:rFonts w:ascii="Trebuchet MS" w:hAnsi="Trebuchet MS"/>
      <w:b/>
      <w:bCs/>
      <w:color w:val="330000"/>
      <w:spacing w:val="-5"/>
      <w:sz w:val="31"/>
      <w:szCs w:val="31"/>
      <w:lang w:val="es-ES"/>
    </w:rPr>
  </w:style>
  <w:style w:type="character" w:customStyle="1" w:styleId="illinkstyle">
    <w:name w:val="il_link_style"/>
    <w:basedOn w:val="DefaultParagraphFont"/>
    <w:rsid w:val="00263A9F"/>
  </w:style>
  <w:style w:type="table" w:customStyle="1" w:styleId="Sombreadoclaro3">
    <w:name w:val="Sombreado claro3"/>
    <w:basedOn w:val="TableNormal"/>
    <w:uiPriority w:val="60"/>
    <w:rsid w:val="00492BA9"/>
    <w:rPr>
      <w:rFonts w:ascii="Calibri" w:eastAsia="Calibri" w:hAnsi="Calibri"/>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st">
    <w:name w:val="st"/>
    <w:basedOn w:val="DefaultParagraphFont"/>
    <w:rsid w:val="001C429B"/>
  </w:style>
  <w:style w:type="character" w:customStyle="1" w:styleId="shorttext">
    <w:name w:val="short_text"/>
    <w:basedOn w:val="DefaultParagraphFont"/>
    <w:rsid w:val="007014F0"/>
  </w:style>
  <w:style w:type="character" w:customStyle="1" w:styleId="hps">
    <w:name w:val="hps"/>
    <w:basedOn w:val="DefaultParagraphFont"/>
    <w:rsid w:val="007014F0"/>
  </w:style>
  <w:style w:type="table" w:styleId="TableGrid">
    <w:name w:val="Table Grid"/>
    <w:basedOn w:val="TableNormal"/>
    <w:uiPriority w:val="59"/>
    <w:rsid w:val="00143B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rsid w:val="00460EC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33097">
      <w:bodyDiv w:val="1"/>
      <w:marLeft w:val="0"/>
      <w:marRight w:val="0"/>
      <w:marTop w:val="0"/>
      <w:marBottom w:val="0"/>
      <w:divBdr>
        <w:top w:val="none" w:sz="0" w:space="0" w:color="auto"/>
        <w:left w:val="none" w:sz="0" w:space="0" w:color="auto"/>
        <w:bottom w:val="none" w:sz="0" w:space="0" w:color="auto"/>
        <w:right w:val="none" w:sz="0" w:space="0" w:color="auto"/>
      </w:divBdr>
    </w:div>
    <w:div w:id="518003663">
      <w:bodyDiv w:val="1"/>
      <w:marLeft w:val="0"/>
      <w:marRight w:val="0"/>
      <w:marTop w:val="0"/>
      <w:marBottom w:val="0"/>
      <w:divBdr>
        <w:top w:val="none" w:sz="0" w:space="0" w:color="auto"/>
        <w:left w:val="none" w:sz="0" w:space="0" w:color="auto"/>
        <w:bottom w:val="none" w:sz="0" w:space="0" w:color="auto"/>
        <w:right w:val="none" w:sz="0" w:space="0" w:color="auto"/>
      </w:divBdr>
      <w:divsChild>
        <w:div w:id="589388848">
          <w:marLeft w:val="0"/>
          <w:marRight w:val="0"/>
          <w:marTop w:val="0"/>
          <w:marBottom w:val="0"/>
          <w:divBdr>
            <w:top w:val="none" w:sz="0" w:space="0" w:color="auto"/>
            <w:left w:val="none" w:sz="0" w:space="0" w:color="auto"/>
            <w:bottom w:val="none" w:sz="0" w:space="0" w:color="auto"/>
            <w:right w:val="none" w:sz="0" w:space="0" w:color="auto"/>
          </w:divBdr>
          <w:divsChild>
            <w:div w:id="1663465051">
              <w:marLeft w:val="0"/>
              <w:marRight w:val="0"/>
              <w:marTop w:val="0"/>
              <w:marBottom w:val="0"/>
              <w:divBdr>
                <w:top w:val="none" w:sz="0" w:space="0" w:color="auto"/>
                <w:left w:val="none" w:sz="0" w:space="0" w:color="auto"/>
                <w:bottom w:val="none" w:sz="0" w:space="0" w:color="auto"/>
                <w:right w:val="none" w:sz="0" w:space="0" w:color="auto"/>
              </w:divBdr>
              <w:divsChild>
                <w:div w:id="738288810">
                  <w:marLeft w:val="0"/>
                  <w:marRight w:val="0"/>
                  <w:marTop w:val="0"/>
                  <w:marBottom w:val="0"/>
                  <w:divBdr>
                    <w:top w:val="none" w:sz="0" w:space="0" w:color="auto"/>
                    <w:left w:val="none" w:sz="0" w:space="0" w:color="auto"/>
                    <w:bottom w:val="none" w:sz="0" w:space="0" w:color="auto"/>
                    <w:right w:val="none" w:sz="0" w:space="0" w:color="auto"/>
                  </w:divBdr>
                  <w:divsChild>
                    <w:div w:id="70883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831149">
          <w:marLeft w:val="0"/>
          <w:marRight w:val="0"/>
          <w:marTop w:val="0"/>
          <w:marBottom w:val="0"/>
          <w:divBdr>
            <w:top w:val="none" w:sz="0" w:space="0" w:color="auto"/>
            <w:left w:val="none" w:sz="0" w:space="0" w:color="auto"/>
            <w:bottom w:val="none" w:sz="0" w:space="0" w:color="auto"/>
            <w:right w:val="none" w:sz="0" w:space="0" w:color="auto"/>
          </w:divBdr>
          <w:divsChild>
            <w:div w:id="1254053714">
              <w:marLeft w:val="0"/>
              <w:marRight w:val="0"/>
              <w:marTop w:val="0"/>
              <w:marBottom w:val="0"/>
              <w:divBdr>
                <w:top w:val="none" w:sz="0" w:space="0" w:color="auto"/>
                <w:left w:val="none" w:sz="0" w:space="0" w:color="auto"/>
                <w:bottom w:val="none" w:sz="0" w:space="0" w:color="auto"/>
                <w:right w:val="none" w:sz="0" w:space="0" w:color="auto"/>
              </w:divBdr>
              <w:divsChild>
                <w:div w:id="2040233347">
                  <w:marLeft w:val="0"/>
                  <w:marRight w:val="0"/>
                  <w:marTop w:val="0"/>
                  <w:marBottom w:val="0"/>
                  <w:divBdr>
                    <w:top w:val="none" w:sz="0" w:space="0" w:color="auto"/>
                    <w:left w:val="none" w:sz="0" w:space="0" w:color="auto"/>
                    <w:bottom w:val="none" w:sz="0" w:space="0" w:color="auto"/>
                    <w:right w:val="none" w:sz="0" w:space="0" w:color="auto"/>
                  </w:divBdr>
                  <w:divsChild>
                    <w:div w:id="1294171193">
                      <w:marLeft w:val="0"/>
                      <w:marRight w:val="0"/>
                      <w:marTop w:val="0"/>
                      <w:marBottom w:val="0"/>
                      <w:divBdr>
                        <w:top w:val="none" w:sz="0" w:space="0" w:color="auto"/>
                        <w:left w:val="none" w:sz="0" w:space="0" w:color="auto"/>
                        <w:bottom w:val="none" w:sz="0" w:space="0" w:color="auto"/>
                        <w:right w:val="none" w:sz="0" w:space="0" w:color="auto"/>
                      </w:divBdr>
                    </w:div>
                    <w:div w:id="1375538433">
                      <w:marLeft w:val="0"/>
                      <w:marRight w:val="0"/>
                      <w:marTop w:val="0"/>
                      <w:marBottom w:val="0"/>
                      <w:divBdr>
                        <w:top w:val="none" w:sz="0" w:space="0" w:color="auto"/>
                        <w:left w:val="none" w:sz="0" w:space="0" w:color="auto"/>
                        <w:bottom w:val="none" w:sz="0" w:space="0" w:color="auto"/>
                        <w:right w:val="none" w:sz="0" w:space="0" w:color="auto"/>
                      </w:divBdr>
                      <w:divsChild>
                        <w:div w:id="100297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6381043">
      <w:bodyDiv w:val="1"/>
      <w:marLeft w:val="96"/>
      <w:marRight w:val="96"/>
      <w:marTop w:val="96"/>
      <w:marBottom w:val="96"/>
      <w:divBdr>
        <w:top w:val="none" w:sz="0" w:space="0" w:color="auto"/>
        <w:left w:val="none" w:sz="0" w:space="0" w:color="auto"/>
        <w:bottom w:val="none" w:sz="0" w:space="0" w:color="auto"/>
        <w:right w:val="none" w:sz="0" w:space="0" w:color="auto"/>
      </w:divBdr>
      <w:divsChild>
        <w:div w:id="849682095">
          <w:marLeft w:val="0"/>
          <w:marRight w:val="0"/>
          <w:marTop w:val="0"/>
          <w:marBottom w:val="0"/>
          <w:divBdr>
            <w:top w:val="none" w:sz="0" w:space="0" w:color="auto"/>
            <w:left w:val="none" w:sz="0" w:space="0" w:color="auto"/>
            <w:bottom w:val="none" w:sz="0" w:space="0" w:color="auto"/>
            <w:right w:val="none" w:sz="0" w:space="0" w:color="auto"/>
          </w:divBdr>
        </w:div>
        <w:div w:id="999381660">
          <w:marLeft w:val="0"/>
          <w:marRight w:val="0"/>
          <w:marTop w:val="0"/>
          <w:marBottom w:val="0"/>
          <w:divBdr>
            <w:top w:val="none" w:sz="0" w:space="0" w:color="auto"/>
            <w:left w:val="none" w:sz="0" w:space="0" w:color="auto"/>
            <w:bottom w:val="none" w:sz="0" w:space="0" w:color="auto"/>
            <w:right w:val="none" w:sz="0" w:space="0" w:color="auto"/>
          </w:divBdr>
        </w:div>
        <w:div w:id="952709701">
          <w:marLeft w:val="0"/>
          <w:marRight w:val="0"/>
          <w:marTop w:val="0"/>
          <w:marBottom w:val="0"/>
          <w:divBdr>
            <w:top w:val="none" w:sz="0" w:space="0" w:color="auto"/>
            <w:left w:val="none" w:sz="0" w:space="0" w:color="auto"/>
            <w:bottom w:val="none" w:sz="0" w:space="0" w:color="auto"/>
            <w:right w:val="none" w:sz="0" w:space="0" w:color="auto"/>
          </w:divBdr>
        </w:div>
        <w:div w:id="163131080">
          <w:marLeft w:val="0"/>
          <w:marRight w:val="0"/>
          <w:marTop w:val="0"/>
          <w:marBottom w:val="0"/>
          <w:divBdr>
            <w:top w:val="none" w:sz="0" w:space="0" w:color="auto"/>
            <w:left w:val="none" w:sz="0" w:space="0" w:color="auto"/>
            <w:bottom w:val="none" w:sz="0" w:space="0" w:color="auto"/>
            <w:right w:val="none" w:sz="0" w:space="0" w:color="auto"/>
          </w:divBdr>
        </w:div>
        <w:div w:id="902906383">
          <w:marLeft w:val="0"/>
          <w:marRight w:val="0"/>
          <w:marTop w:val="0"/>
          <w:marBottom w:val="0"/>
          <w:divBdr>
            <w:top w:val="none" w:sz="0" w:space="0" w:color="auto"/>
            <w:left w:val="none" w:sz="0" w:space="0" w:color="auto"/>
            <w:bottom w:val="none" w:sz="0" w:space="0" w:color="auto"/>
            <w:right w:val="none" w:sz="0" w:space="0" w:color="auto"/>
          </w:divBdr>
        </w:div>
        <w:div w:id="1644432970">
          <w:marLeft w:val="0"/>
          <w:marRight w:val="0"/>
          <w:marTop w:val="0"/>
          <w:marBottom w:val="0"/>
          <w:divBdr>
            <w:top w:val="none" w:sz="0" w:space="0" w:color="auto"/>
            <w:left w:val="none" w:sz="0" w:space="0" w:color="auto"/>
            <w:bottom w:val="none" w:sz="0" w:space="0" w:color="auto"/>
            <w:right w:val="none" w:sz="0" w:space="0" w:color="auto"/>
          </w:divBdr>
        </w:div>
      </w:divsChild>
    </w:div>
    <w:div w:id="916522327">
      <w:bodyDiv w:val="1"/>
      <w:marLeft w:val="0"/>
      <w:marRight w:val="0"/>
      <w:marTop w:val="0"/>
      <w:marBottom w:val="0"/>
      <w:divBdr>
        <w:top w:val="none" w:sz="0" w:space="0" w:color="auto"/>
        <w:left w:val="none" w:sz="0" w:space="0" w:color="auto"/>
        <w:bottom w:val="none" w:sz="0" w:space="0" w:color="auto"/>
        <w:right w:val="none" w:sz="0" w:space="0" w:color="auto"/>
      </w:divBdr>
    </w:div>
    <w:div w:id="990721027">
      <w:bodyDiv w:val="1"/>
      <w:marLeft w:val="0"/>
      <w:marRight w:val="0"/>
      <w:marTop w:val="0"/>
      <w:marBottom w:val="0"/>
      <w:divBdr>
        <w:top w:val="none" w:sz="0" w:space="0" w:color="auto"/>
        <w:left w:val="none" w:sz="0" w:space="0" w:color="auto"/>
        <w:bottom w:val="none" w:sz="0" w:space="0" w:color="auto"/>
        <w:right w:val="none" w:sz="0" w:space="0" w:color="auto"/>
      </w:divBdr>
    </w:div>
    <w:div w:id="1079130954">
      <w:bodyDiv w:val="1"/>
      <w:marLeft w:val="0"/>
      <w:marRight w:val="0"/>
      <w:marTop w:val="0"/>
      <w:marBottom w:val="0"/>
      <w:divBdr>
        <w:top w:val="none" w:sz="0" w:space="0" w:color="auto"/>
        <w:left w:val="none" w:sz="0" w:space="0" w:color="auto"/>
        <w:bottom w:val="none" w:sz="0" w:space="0" w:color="auto"/>
        <w:right w:val="none" w:sz="0" w:space="0" w:color="auto"/>
      </w:divBdr>
    </w:div>
    <w:div w:id="1292402329">
      <w:bodyDiv w:val="1"/>
      <w:marLeft w:val="0"/>
      <w:marRight w:val="0"/>
      <w:marTop w:val="0"/>
      <w:marBottom w:val="0"/>
      <w:divBdr>
        <w:top w:val="none" w:sz="0" w:space="0" w:color="auto"/>
        <w:left w:val="none" w:sz="0" w:space="0" w:color="auto"/>
        <w:bottom w:val="none" w:sz="0" w:space="0" w:color="auto"/>
        <w:right w:val="none" w:sz="0" w:space="0" w:color="auto"/>
      </w:divBdr>
    </w:div>
    <w:div w:id="1327906156">
      <w:bodyDiv w:val="1"/>
      <w:marLeft w:val="0"/>
      <w:marRight w:val="0"/>
      <w:marTop w:val="0"/>
      <w:marBottom w:val="0"/>
      <w:divBdr>
        <w:top w:val="none" w:sz="0" w:space="0" w:color="auto"/>
        <w:left w:val="none" w:sz="0" w:space="0" w:color="auto"/>
        <w:bottom w:val="none" w:sz="0" w:space="0" w:color="auto"/>
        <w:right w:val="none" w:sz="0" w:space="0" w:color="auto"/>
      </w:divBdr>
      <w:divsChild>
        <w:div w:id="1510632564">
          <w:marLeft w:val="0"/>
          <w:marRight w:val="0"/>
          <w:marTop w:val="0"/>
          <w:marBottom w:val="0"/>
          <w:divBdr>
            <w:top w:val="none" w:sz="0" w:space="0" w:color="auto"/>
            <w:left w:val="none" w:sz="0" w:space="0" w:color="auto"/>
            <w:bottom w:val="none" w:sz="0" w:space="0" w:color="auto"/>
            <w:right w:val="none" w:sz="0" w:space="0" w:color="auto"/>
          </w:divBdr>
          <w:divsChild>
            <w:div w:id="783842068">
              <w:marLeft w:val="1"/>
              <w:marRight w:val="1"/>
              <w:marTop w:val="0"/>
              <w:marBottom w:val="0"/>
              <w:divBdr>
                <w:top w:val="none" w:sz="0" w:space="0" w:color="auto"/>
                <w:left w:val="none" w:sz="0" w:space="0" w:color="auto"/>
                <w:bottom w:val="none" w:sz="0" w:space="0" w:color="auto"/>
                <w:right w:val="none" w:sz="0" w:space="0" w:color="auto"/>
              </w:divBdr>
              <w:divsChild>
                <w:div w:id="1554388357">
                  <w:marLeft w:val="0"/>
                  <w:marRight w:val="0"/>
                  <w:marTop w:val="240"/>
                  <w:marBottom w:val="240"/>
                  <w:divBdr>
                    <w:top w:val="single" w:sz="6" w:space="0" w:color="CCCCCC"/>
                    <w:left w:val="single" w:sz="6" w:space="12" w:color="CCCCCC"/>
                    <w:bottom w:val="single" w:sz="6" w:space="0" w:color="CCCCCC"/>
                    <w:right w:val="single" w:sz="6" w:space="0" w:color="CCCCCC"/>
                  </w:divBdr>
                  <w:divsChild>
                    <w:div w:id="835344124">
                      <w:marLeft w:val="0"/>
                      <w:marRight w:val="0"/>
                      <w:marTop w:val="240"/>
                      <w:marBottom w:val="240"/>
                      <w:divBdr>
                        <w:top w:val="single" w:sz="6" w:space="0" w:color="CCCCCC"/>
                        <w:left w:val="single" w:sz="6" w:space="12" w:color="CCCCCC"/>
                        <w:bottom w:val="single" w:sz="6" w:space="0" w:color="CCCCCC"/>
                        <w:right w:val="single" w:sz="6" w:space="0" w:color="CCCCCC"/>
                      </w:divBdr>
                    </w:div>
                  </w:divsChild>
                </w:div>
              </w:divsChild>
            </w:div>
          </w:divsChild>
        </w:div>
      </w:divsChild>
    </w:div>
    <w:div w:id="1592086321">
      <w:bodyDiv w:val="1"/>
      <w:marLeft w:val="0"/>
      <w:marRight w:val="0"/>
      <w:marTop w:val="0"/>
      <w:marBottom w:val="0"/>
      <w:divBdr>
        <w:top w:val="none" w:sz="0" w:space="0" w:color="auto"/>
        <w:left w:val="none" w:sz="0" w:space="0" w:color="auto"/>
        <w:bottom w:val="none" w:sz="0" w:space="0" w:color="auto"/>
        <w:right w:val="none" w:sz="0" w:space="0" w:color="auto"/>
      </w:divBdr>
    </w:div>
    <w:div w:id="1600672219">
      <w:bodyDiv w:val="1"/>
      <w:marLeft w:val="0"/>
      <w:marRight w:val="0"/>
      <w:marTop w:val="0"/>
      <w:marBottom w:val="0"/>
      <w:divBdr>
        <w:top w:val="none" w:sz="0" w:space="0" w:color="auto"/>
        <w:left w:val="none" w:sz="0" w:space="0" w:color="auto"/>
        <w:bottom w:val="none" w:sz="0" w:space="0" w:color="auto"/>
        <w:right w:val="none" w:sz="0" w:space="0" w:color="auto"/>
      </w:divBdr>
      <w:divsChild>
        <w:div w:id="1419669885">
          <w:marLeft w:val="0"/>
          <w:marRight w:val="0"/>
          <w:marTop w:val="0"/>
          <w:marBottom w:val="0"/>
          <w:divBdr>
            <w:top w:val="none" w:sz="0" w:space="0" w:color="auto"/>
            <w:left w:val="none" w:sz="0" w:space="0" w:color="auto"/>
            <w:bottom w:val="none" w:sz="0" w:space="0" w:color="auto"/>
            <w:right w:val="none" w:sz="0" w:space="0" w:color="auto"/>
          </w:divBdr>
          <w:divsChild>
            <w:div w:id="1320767899">
              <w:marLeft w:val="1"/>
              <w:marRight w:val="1"/>
              <w:marTop w:val="0"/>
              <w:marBottom w:val="0"/>
              <w:divBdr>
                <w:top w:val="none" w:sz="0" w:space="0" w:color="auto"/>
                <w:left w:val="none" w:sz="0" w:space="0" w:color="auto"/>
                <w:bottom w:val="none" w:sz="0" w:space="0" w:color="auto"/>
                <w:right w:val="none" w:sz="0" w:space="0" w:color="auto"/>
              </w:divBdr>
              <w:divsChild>
                <w:div w:id="125511828">
                  <w:marLeft w:val="0"/>
                  <w:marRight w:val="0"/>
                  <w:marTop w:val="240"/>
                  <w:marBottom w:val="240"/>
                  <w:divBdr>
                    <w:top w:val="single" w:sz="6" w:space="0" w:color="CCCCCC"/>
                    <w:left w:val="single" w:sz="6" w:space="12" w:color="CCCCCC"/>
                    <w:bottom w:val="single" w:sz="6" w:space="0" w:color="CCCCCC"/>
                    <w:right w:val="single" w:sz="6" w:space="0" w:color="CCCCCC"/>
                  </w:divBdr>
                  <w:divsChild>
                    <w:div w:id="895579724">
                      <w:marLeft w:val="0"/>
                      <w:marRight w:val="0"/>
                      <w:marTop w:val="240"/>
                      <w:marBottom w:val="240"/>
                      <w:divBdr>
                        <w:top w:val="single" w:sz="6" w:space="0" w:color="CCCCCC"/>
                        <w:left w:val="single" w:sz="6" w:space="12" w:color="CCCCCC"/>
                        <w:bottom w:val="single" w:sz="6" w:space="0" w:color="CCCCCC"/>
                        <w:right w:val="single" w:sz="6" w:space="0" w:color="CCCCCC"/>
                      </w:divBdr>
                    </w:div>
                  </w:divsChild>
                </w:div>
              </w:divsChild>
            </w:div>
          </w:divsChild>
        </w:div>
      </w:divsChild>
    </w:div>
    <w:div w:id="188136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chart" Target="charts/chart1.xml"/><Relationship Id="rId21" Type="http://schemas.openxmlformats.org/officeDocument/2006/relationships/chart" Target="charts/chart2.xml"/><Relationship Id="rId22" Type="http://schemas.openxmlformats.org/officeDocument/2006/relationships/chart" Target="charts/chart3.xml"/><Relationship Id="rId23" Type="http://schemas.openxmlformats.org/officeDocument/2006/relationships/chart" Target="charts/chart4.xml"/><Relationship Id="rId24" Type="http://schemas.openxmlformats.org/officeDocument/2006/relationships/chart" Target="charts/chart5.xml"/><Relationship Id="rId25" Type="http://schemas.openxmlformats.org/officeDocument/2006/relationships/chart" Target="charts/chart6.xml"/><Relationship Id="rId26" Type="http://schemas.openxmlformats.org/officeDocument/2006/relationships/chart" Target="charts/chart7.xml"/><Relationship Id="rId27" Type="http://schemas.openxmlformats.org/officeDocument/2006/relationships/chart" Target="charts/chart8.xml"/><Relationship Id="rId28" Type="http://schemas.openxmlformats.org/officeDocument/2006/relationships/chart" Target="charts/chart9.xml"/><Relationship Id="rId29" Type="http://schemas.openxmlformats.org/officeDocument/2006/relationships/chart" Target="charts/chart10.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chart" Target="charts/chart11.xml"/><Relationship Id="rId31" Type="http://schemas.openxmlformats.org/officeDocument/2006/relationships/footer" Target="footer1.xml"/><Relationship Id="rId32" Type="http://schemas.openxmlformats.org/officeDocument/2006/relationships/footer" Target="footer2.xml"/><Relationship Id="rId9" Type="http://schemas.openxmlformats.org/officeDocument/2006/relationships/hyperlink" Target="http://www.bcs.rochester.edu/people/mtan/publications/1995Boland_JML.pdf"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yperlink" Target="http://www.psych.upenn.edu/%7Etrueswel/Trueswell_Papers/Arnold_et_al.pdf" TargetMode="External"/><Relationship Id="rId11" Type="http://schemas.openxmlformats.org/officeDocument/2006/relationships/hyperlink" Target="http://www.ualberta.ca/%7Ebaayen/publications/baayenDavidsonBates.pdf" TargetMode="External"/><Relationship Id="rId12" Type="http://schemas.openxmlformats.org/officeDocument/2006/relationships/hyperlink" Target="http://www.bcs.rochester.edu/people/mtan/publications/1995Boland_JML.pdf" TargetMode="External"/><Relationship Id="rId13" Type="http://schemas.openxmlformats.org/officeDocument/2006/relationships/hyperlink" Target="http://www.psych.upenn.edu/~trueswel/Trueswell_Papers/GJNT_2007.pdf" TargetMode="External"/><Relationship Id="rId14" Type="http://schemas.openxmlformats.org/officeDocument/2006/relationships/hyperlink" Target="http://www.biomedexperts.com/Abstract.bme/7984711/The_lexical_nature_of_syntactic_ambiguity_resolution_corrected" TargetMode="External"/><Relationship Id="rId15" Type="http://schemas.openxmlformats.org/officeDocument/2006/relationships/hyperlink" Target="http://www.biomedexperts.com/Abstract.bme/10515520/Children_with_SLI_use_argument_structure_cues_to_learn_verbs" TargetMode="External"/><Relationship Id="rId16" Type="http://schemas.openxmlformats.org/officeDocument/2006/relationships/image" Target="media/image1.png"/><Relationship Id="rId17" Type="http://schemas.openxmlformats.org/officeDocument/2006/relationships/image" Target="media/image2.png"/><Relationship Id="rId18" Type="http://schemas.openxmlformats.org/officeDocument/2006/relationships/image" Target="media/image3.png"/><Relationship Id="rId19" Type="http://schemas.openxmlformats.org/officeDocument/2006/relationships/image" Target="media/image4.emf"/></Relationships>
</file>

<file path=word/charts/_rels/chart1.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Argument%20omissions_verb_type.xlsx" TargetMode="External"/><Relationship Id="rId2"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NUCLI%20EVENT%20GRAF%20SLI%20CONTROL.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NUCLI%20EVENT%20GRAF%20SLI%20CONTROL.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NUCLI%20EVENT%20GRAF%20SLI%20CONTROL.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NUCLI%20EVENT%20GRAF%20SLI%20CONTROL.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ARGUMENTS%20CONTROLS%20TOT%20STATISTIC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ARGUMENTS%20SLI%20TOT%20STATISTIC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ARGUMENTS%20CONTROLS%20TOT%20STATISTIC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EXP%207%20(AFASIC)%20FINAL\GRAPH%20FINALS%20&amp;%20STATISTICS\ARGUMENTS%20SLI%20TOT%20STATISTICS.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monica\Desktop\ESCRIPTORI\ARTICLES%20TESI%20ACABATS\The%20formulation%20of%20argument%20structure%20in%20SLI_an%20eye-movement%20study\Argument%20omissions_graph.xlsx" TargetMode="External"/><Relationship Id="rId2" Type="http://schemas.openxmlformats.org/officeDocument/2006/relationships/chartUserShapes" Target="../drawings/drawing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Argument omissions</a:t>
            </a:r>
          </a:p>
        </c:rich>
      </c:tx>
      <c:layout/>
      <c:overlay val="0"/>
    </c:title>
    <c:autoTitleDeleted val="0"/>
    <c:plotArea>
      <c:layout/>
      <c:barChart>
        <c:barDir val="col"/>
        <c:grouping val="clustered"/>
        <c:varyColors val="0"/>
        <c:ser>
          <c:idx val="0"/>
          <c:order val="0"/>
          <c:tx>
            <c:strRef>
              <c:f>Hoja1!$B$1</c:f>
              <c:strCache>
                <c:ptCount val="1"/>
                <c:pt idx="0">
                  <c:v>Agent</c:v>
                </c:pt>
              </c:strCache>
            </c:strRef>
          </c:tx>
          <c:invertIfNegative val="0"/>
          <c:cat>
            <c:strRef>
              <c:f>Hoja1!$A$2:$A$3</c:f>
              <c:strCache>
                <c:ptCount val="2"/>
                <c:pt idx="0">
                  <c:v>Control age</c:v>
                </c:pt>
                <c:pt idx="1">
                  <c:v>SLI</c:v>
                </c:pt>
              </c:strCache>
            </c:strRef>
          </c:cat>
          <c:val>
            <c:numRef>
              <c:f>Hoja1!$B$2:$B$3</c:f>
              <c:numCache>
                <c:formatCode>General</c:formatCode>
                <c:ptCount val="2"/>
                <c:pt idx="0">
                  <c:v>0.0</c:v>
                </c:pt>
                <c:pt idx="1">
                  <c:v>0.0</c:v>
                </c:pt>
              </c:numCache>
            </c:numRef>
          </c:val>
        </c:ser>
        <c:ser>
          <c:idx val="1"/>
          <c:order val="1"/>
          <c:tx>
            <c:strRef>
              <c:f>Hoja1!$C$1</c:f>
              <c:strCache>
                <c:ptCount val="1"/>
                <c:pt idx="0">
                  <c:v>Theme </c:v>
                </c:pt>
              </c:strCache>
            </c:strRef>
          </c:tx>
          <c:invertIfNegative val="0"/>
          <c:cat>
            <c:strRef>
              <c:f>Hoja1!$A$2:$A$3</c:f>
              <c:strCache>
                <c:ptCount val="2"/>
                <c:pt idx="0">
                  <c:v>Control age</c:v>
                </c:pt>
                <c:pt idx="1">
                  <c:v>SLI</c:v>
                </c:pt>
              </c:strCache>
            </c:strRef>
          </c:cat>
          <c:val>
            <c:numRef>
              <c:f>Hoja1!$C$2:$C$3</c:f>
              <c:numCache>
                <c:formatCode>General</c:formatCode>
                <c:ptCount val="2"/>
                <c:pt idx="0">
                  <c:v>2.0</c:v>
                </c:pt>
                <c:pt idx="1">
                  <c:v>16.0</c:v>
                </c:pt>
              </c:numCache>
            </c:numRef>
          </c:val>
        </c:ser>
        <c:ser>
          <c:idx val="2"/>
          <c:order val="2"/>
          <c:tx>
            <c:strRef>
              <c:f>Hoja1!$D$1</c:f>
              <c:strCache>
                <c:ptCount val="1"/>
                <c:pt idx="0">
                  <c:v>Recipient</c:v>
                </c:pt>
              </c:strCache>
            </c:strRef>
          </c:tx>
          <c:invertIfNegative val="0"/>
          <c:cat>
            <c:strRef>
              <c:f>Hoja1!$A$2:$A$3</c:f>
              <c:strCache>
                <c:ptCount val="2"/>
                <c:pt idx="0">
                  <c:v>Control age</c:v>
                </c:pt>
                <c:pt idx="1">
                  <c:v>SLI</c:v>
                </c:pt>
              </c:strCache>
            </c:strRef>
          </c:cat>
          <c:val>
            <c:numRef>
              <c:f>Hoja1!$D$2:$D$3</c:f>
              <c:numCache>
                <c:formatCode>General</c:formatCode>
                <c:ptCount val="2"/>
                <c:pt idx="0">
                  <c:v>1.0</c:v>
                </c:pt>
                <c:pt idx="1">
                  <c:v>2.5</c:v>
                </c:pt>
              </c:numCache>
            </c:numRef>
          </c:val>
        </c:ser>
        <c:dLbls>
          <c:showLegendKey val="0"/>
          <c:showVal val="0"/>
          <c:showCatName val="0"/>
          <c:showSerName val="0"/>
          <c:showPercent val="0"/>
          <c:showBubbleSize val="0"/>
        </c:dLbls>
        <c:gapWidth val="150"/>
        <c:axId val="2114885496"/>
        <c:axId val="2100751864"/>
      </c:barChart>
      <c:catAx>
        <c:axId val="2114885496"/>
        <c:scaling>
          <c:orientation val="minMax"/>
        </c:scaling>
        <c:delete val="0"/>
        <c:axPos val="b"/>
        <c:majorTickMark val="none"/>
        <c:minorTickMark val="none"/>
        <c:tickLblPos val="nextTo"/>
        <c:crossAx val="2100751864"/>
        <c:crosses val="autoZero"/>
        <c:auto val="1"/>
        <c:lblAlgn val="ctr"/>
        <c:lblOffset val="100"/>
        <c:noMultiLvlLbl val="0"/>
      </c:catAx>
      <c:valAx>
        <c:axId val="2100751864"/>
        <c:scaling>
          <c:orientation val="minMax"/>
          <c:max val="50.0"/>
        </c:scaling>
        <c:delete val="0"/>
        <c:axPos val="l"/>
        <c:majorGridlines/>
        <c:title>
          <c:tx>
            <c:rich>
              <a:bodyPr/>
              <a:lstStyle/>
              <a:p>
                <a:pPr>
                  <a:defRPr/>
                </a:pPr>
                <a:r>
                  <a:rPr lang="es-ES"/>
                  <a:t>% obligatory argument omission</a:t>
                </a:r>
              </a:p>
            </c:rich>
          </c:tx>
          <c:layout/>
          <c:overlay val="0"/>
        </c:title>
        <c:numFmt formatCode="General" sourceLinked="1"/>
        <c:majorTickMark val="out"/>
        <c:minorTickMark val="none"/>
        <c:tickLblPos val="nextTo"/>
        <c:crossAx val="2114885496"/>
        <c:crosses val="autoZero"/>
        <c:crossBetween val="between"/>
      </c:valAx>
    </c:plotArea>
    <c:legend>
      <c:legendPos val="r"/>
      <c:layout>
        <c:manualLayout>
          <c:xMode val="edge"/>
          <c:yMode val="edge"/>
          <c:x val="0.828285546585159"/>
          <c:y val="0.399577370346959"/>
          <c:w val="0.15483681628404"/>
          <c:h val="0.244519416824724"/>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Argument</a:t>
            </a:r>
            <a:r>
              <a:rPr lang="es-ES" baseline="0"/>
              <a:t> omissions for verb type</a:t>
            </a:r>
            <a:endParaRPr lang="es-ES"/>
          </a:p>
        </c:rich>
      </c:tx>
      <c:layout/>
      <c:overlay val="0"/>
    </c:title>
    <c:autoTitleDeleted val="0"/>
    <c:plotArea>
      <c:layout/>
      <c:barChart>
        <c:barDir val="col"/>
        <c:grouping val="clustered"/>
        <c:varyColors val="0"/>
        <c:ser>
          <c:idx val="0"/>
          <c:order val="0"/>
          <c:tx>
            <c:strRef>
              <c:f>Hoja1!$B$7</c:f>
              <c:strCache>
                <c:ptCount val="1"/>
                <c:pt idx="0">
                  <c:v>SLI</c:v>
                </c:pt>
              </c:strCache>
            </c:strRef>
          </c:tx>
          <c:invertIfNegative val="0"/>
          <c:cat>
            <c:strRef>
              <c:f>Hoja1!$A$8:$A$10</c:f>
              <c:strCache>
                <c:ptCount val="3"/>
                <c:pt idx="0">
                  <c:v>one-argument verbs</c:v>
                </c:pt>
                <c:pt idx="1">
                  <c:v>two-argument verbs</c:v>
                </c:pt>
                <c:pt idx="2">
                  <c:v>three-argument verbs</c:v>
                </c:pt>
              </c:strCache>
            </c:strRef>
          </c:cat>
          <c:val>
            <c:numRef>
              <c:f>Hoja1!$B$8:$B$10</c:f>
              <c:numCache>
                <c:formatCode>General</c:formatCode>
                <c:ptCount val="3"/>
                <c:pt idx="0">
                  <c:v>11.0</c:v>
                </c:pt>
                <c:pt idx="1">
                  <c:v>22.0</c:v>
                </c:pt>
                <c:pt idx="2">
                  <c:v>29.0</c:v>
                </c:pt>
              </c:numCache>
            </c:numRef>
          </c:val>
        </c:ser>
        <c:ser>
          <c:idx val="1"/>
          <c:order val="1"/>
          <c:tx>
            <c:strRef>
              <c:f>Hoja1!$C$7</c:f>
              <c:strCache>
                <c:ptCount val="1"/>
                <c:pt idx="0">
                  <c:v>Control-AGE</c:v>
                </c:pt>
              </c:strCache>
            </c:strRef>
          </c:tx>
          <c:invertIfNegative val="0"/>
          <c:cat>
            <c:strRef>
              <c:f>Hoja1!$A$8:$A$10</c:f>
              <c:strCache>
                <c:ptCount val="3"/>
                <c:pt idx="0">
                  <c:v>one-argument verbs</c:v>
                </c:pt>
                <c:pt idx="1">
                  <c:v>two-argument verbs</c:v>
                </c:pt>
                <c:pt idx="2">
                  <c:v>three-argument verbs</c:v>
                </c:pt>
              </c:strCache>
            </c:strRef>
          </c:cat>
          <c:val>
            <c:numRef>
              <c:f>Hoja1!$C$8:$C$10</c:f>
              <c:numCache>
                <c:formatCode>General</c:formatCode>
                <c:ptCount val="3"/>
                <c:pt idx="0">
                  <c:v>2.0</c:v>
                </c:pt>
                <c:pt idx="1">
                  <c:v>4.0</c:v>
                </c:pt>
                <c:pt idx="2">
                  <c:v>12.0</c:v>
                </c:pt>
              </c:numCache>
            </c:numRef>
          </c:val>
        </c:ser>
        <c:dLbls>
          <c:showLegendKey val="0"/>
          <c:showVal val="0"/>
          <c:showCatName val="0"/>
          <c:showSerName val="0"/>
          <c:showPercent val="0"/>
          <c:showBubbleSize val="0"/>
        </c:dLbls>
        <c:gapWidth val="150"/>
        <c:axId val="2114195528"/>
        <c:axId val="2114760680"/>
      </c:barChart>
      <c:catAx>
        <c:axId val="2114195528"/>
        <c:scaling>
          <c:orientation val="minMax"/>
        </c:scaling>
        <c:delete val="0"/>
        <c:axPos val="b"/>
        <c:title>
          <c:tx>
            <c:rich>
              <a:bodyPr/>
              <a:lstStyle/>
              <a:p>
                <a:pPr>
                  <a:defRPr/>
                </a:pPr>
                <a:r>
                  <a:rPr lang="es-ES"/>
                  <a:t>Verb type</a:t>
                </a:r>
              </a:p>
            </c:rich>
          </c:tx>
          <c:layout/>
          <c:overlay val="0"/>
        </c:title>
        <c:majorTickMark val="none"/>
        <c:minorTickMark val="none"/>
        <c:tickLblPos val="nextTo"/>
        <c:crossAx val="2114760680"/>
        <c:crosses val="autoZero"/>
        <c:auto val="1"/>
        <c:lblAlgn val="ctr"/>
        <c:lblOffset val="100"/>
        <c:noMultiLvlLbl val="0"/>
      </c:catAx>
      <c:valAx>
        <c:axId val="2114760680"/>
        <c:scaling>
          <c:orientation val="minMax"/>
        </c:scaling>
        <c:delete val="0"/>
        <c:axPos val="l"/>
        <c:majorGridlines/>
        <c:title>
          <c:tx>
            <c:rich>
              <a:bodyPr/>
              <a:lstStyle/>
              <a:p>
                <a:pPr>
                  <a:defRPr/>
                </a:pPr>
                <a:r>
                  <a:rPr lang="es-ES"/>
                  <a:t>%</a:t>
                </a:r>
              </a:p>
            </c:rich>
          </c:tx>
          <c:layout/>
          <c:overlay val="0"/>
        </c:title>
        <c:numFmt formatCode="General" sourceLinked="1"/>
        <c:majorTickMark val="out"/>
        <c:minorTickMark val="none"/>
        <c:tickLblPos val="nextTo"/>
        <c:crossAx val="2114195528"/>
        <c:crosses val="autoZero"/>
        <c:crossBetween val="between"/>
      </c:valAx>
    </c:plotArea>
    <c:legend>
      <c:legendPos val="r"/>
      <c:layout>
        <c:manualLayout>
          <c:xMode val="edge"/>
          <c:yMode val="edge"/>
          <c:x val="0.800886492449314"/>
          <c:y val="0.400021143190435"/>
          <c:w val="0.18691535433071"/>
          <c:h val="0.167434383202101"/>
        </c:manualLayout>
      </c:layout>
      <c:overlay val="0"/>
    </c:legend>
    <c:plotVisOnly val="1"/>
    <c:dispBlanksAs val="gap"/>
    <c:showDLblsOverMax val="0"/>
  </c:chart>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Gazes to event area - All events</a:t>
            </a:r>
            <a:r>
              <a:rPr lang="es-ES" baseline="0"/>
              <a:t> together</a:t>
            </a:r>
            <a:endParaRPr lang="es-ES"/>
          </a:p>
        </c:rich>
      </c:tx>
      <c:layout/>
      <c:overlay val="0"/>
    </c:title>
    <c:autoTitleDeleted val="0"/>
    <c:plotArea>
      <c:layout/>
      <c:lineChart>
        <c:grouping val="standard"/>
        <c:varyColors val="0"/>
        <c:ser>
          <c:idx val="0"/>
          <c:order val="0"/>
          <c:tx>
            <c:strRef>
              <c:f>'All events'!$B$1</c:f>
              <c:strCache>
                <c:ptCount val="1"/>
                <c:pt idx="0">
                  <c:v>Control age group</c:v>
                </c:pt>
              </c:strCache>
            </c:strRef>
          </c:tx>
          <c:spPr>
            <a:ln>
              <a:solidFill>
                <a:prstClr val="black"/>
              </a:solidFill>
            </a:ln>
          </c:spPr>
          <c:marker>
            <c:symbol val="none"/>
          </c:marker>
          <c:cat>
            <c:numRef>
              <c:f>'All events'!$A$2:$A$52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'All events'!$B$2:$B$52</c:f>
              <c:numCache>
                <c:formatCode>General</c:formatCode>
                <c:ptCount val="51"/>
                <c:pt idx="0">
                  <c:v>0.179487179487181</c:v>
                </c:pt>
                <c:pt idx="1">
                  <c:v>0.202991452991454</c:v>
                </c:pt>
                <c:pt idx="2">
                  <c:v>0.207264957264957</c:v>
                </c:pt>
                <c:pt idx="3">
                  <c:v>0.207264957264957</c:v>
                </c:pt>
                <c:pt idx="4">
                  <c:v>0.213675213675214</c:v>
                </c:pt>
                <c:pt idx="5">
                  <c:v>0.202991452991454</c:v>
                </c:pt>
                <c:pt idx="6">
                  <c:v>0.202991452991454</c:v>
                </c:pt>
                <c:pt idx="7">
                  <c:v>0.185897435897438</c:v>
                </c:pt>
                <c:pt idx="8">
                  <c:v>0.19017094017094</c:v>
                </c:pt>
                <c:pt idx="9">
                  <c:v>0.19017094017094</c:v>
                </c:pt>
                <c:pt idx="10">
                  <c:v>0.209401709401709</c:v>
                </c:pt>
                <c:pt idx="11">
                  <c:v>0.22008547008547</c:v>
                </c:pt>
                <c:pt idx="12">
                  <c:v>0.25</c:v>
                </c:pt>
                <c:pt idx="13">
                  <c:v>0.252136752136752</c:v>
                </c:pt>
                <c:pt idx="14">
                  <c:v>0.271367521367523</c:v>
                </c:pt>
                <c:pt idx="15">
                  <c:v>0.279914529914532</c:v>
                </c:pt>
                <c:pt idx="16">
                  <c:v>0.305555555555556</c:v>
                </c:pt>
                <c:pt idx="17">
                  <c:v>0.318376068376071</c:v>
                </c:pt>
                <c:pt idx="18">
                  <c:v>0.333333333333333</c:v>
                </c:pt>
                <c:pt idx="19">
                  <c:v>0.318376068376071</c:v>
                </c:pt>
                <c:pt idx="20">
                  <c:v>0.348290598290598</c:v>
                </c:pt>
                <c:pt idx="21">
                  <c:v>0.367521367521368</c:v>
                </c:pt>
                <c:pt idx="22">
                  <c:v>0.401709401709403</c:v>
                </c:pt>
                <c:pt idx="23">
                  <c:v>0.393162393162395</c:v>
                </c:pt>
                <c:pt idx="24">
                  <c:v>0.401709401709403</c:v>
                </c:pt>
                <c:pt idx="25">
                  <c:v>0.40598290598291</c:v>
                </c:pt>
                <c:pt idx="26">
                  <c:v>0.403846153846154</c:v>
                </c:pt>
                <c:pt idx="27">
                  <c:v>0.408119658119659</c:v>
                </c:pt>
                <c:pt idx="28">
                  <c:v>0.401709401709403</c:v>
                </c:pt>
                <c:pt idx="29">
                  <c:v>0.412393162393162</c:v>
                </c:pt>
                <c:pt idx="30">
                  <c:v>0.448717948717949</c:v>
                </c:pt>
                <c:pt idx="31">
                  <c:v>0.467948717948719</c:v>
                </c:pt>
                <c:pt idx="32">
                  <c:v>0.459401709401709</c:v>
                </c:pt>
                <c:pt idx="33">
                  <c:v>0.448717948717949</c:v>
                </c:pt>
                <c:pt idx="34">
                  <c:v>0.44017094017094</c:v>
                </c:pt>
                <c:pt idx="35">
                  <c:v>0.433760683760686</c:v>
                </c:pt>
                <c:pt idx="36">
                  <c:v>0.420940170940172</c:v>
                </c:pt>
                <c:pt idx="37">
                  <c:v>0.412393162393162</c:v>
                </c:pt>
                <c:pt idx="38">
                  <c:v>0.425213675213677</c:v>
                </c:pt>
                <c:pt idx="39">
                  <c:v>0.425213675213677</c:v>
                </c:pt>
                <c:pt idx="40">
                  <c:v>0.431623931623932</c:v>
                </c:pt>
                <c:pt idx="41">
                  <c:v>0.431623931623932</c:v>
                </c:pt>
                <c:pt idx="42">
                  <c:v>0.438034188034188</c:v>
                </c:pt>
                <c:pt idx="43">
                  <c:v>0.442307692307694</c:v>
                </c:pt>
                <c:pt idx="44">
                  <c:v>0.435897435897437</c:v>
                </c:pt>
                <c:pt idx="45">
                  <c:v>0.414529914529916</c:v>
                </c:pt>
                <c:pt idx="46">
                  <c:v>0.412393162393162</c:v>
                </c:pt>
                <c:pt idx="47">
                  <c:v>0.401709401709403</c:v>
                </c:pt>
                <c:pt idx="48">
                  <c:v>0.403846153846154</c:v>
                </c:pt>
                <c:pt idx="49">
                  <c:v>0.399572649572654</c:v>
                </c:pt>
                <c:pt idx="50">
                  <c:v>0.414529914529916</c:v>
                </c:pt>
              </c:numCache>
            </c:numRef>
          </c:val>
          <c:smooth val="0"/>
        </c:ser>
        <c:ser>
          <c:idx val="1"/>
          <c:order val="1"/>
          <c:tx>
            <c:strRef>
              <c:f>'All events'!$C$1</c:f>
              <c:strCache>
                <c:ptCount val="1"/>
                <c:pt idx="0">
                  <c:v>SLI group</c:v>
                </c:pt>
              </c:strCache>
            </c:strRef>
          </c:tx>
          <c:spPr>
            <a:ln>
              <a:solidFill>
                <a:schemeClr val="tx1"/>
              </a:solidFill>
              <a:prstDash val="sysDash"/>
            </a:ln>
          </c:spPr>
          <c:marker>
            <c:symbol val="none"/>
          </c:marker>
          <c:cat>
            <c:numRef>
              <c:f>'All events'!$A$2:$A$52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'All events'!$C$2:$C$52</c:f>
              <c:numCache>
                <c:formatCode>General</c:formatCode>
                <c:ptCount val="51"/>
                <c:pt idx="0">
                  <c:v>0.115384615384615</c:v>
                </c:pt>
                <c:pt idx="1">
                  <c:v>0.104700854700855</c:v>
                </c:pt>
                <c:pt idx="2">
                  <c:v>0.0982905982905987</c:v>
                </c:pt>
                <c:pt idx="3">
                  <c:v>0.104700854700855</c:v>
                </c:pt>
                <c:pt idx="4">
                  <c:v>0.113247863247863</c:v>
                </c:pt>
                <c:pt idx="5">
                  <c:v>0.11965811965812</c:v>
                </c:pt>
                <c:pt idx="6">
                  <c:v>0.115384615384615</c:v>
                </c:pt>
                <c:pt idx="7">
                  <c:v>0.121794871794872</c:v>
                </c:pt>
                <c:pt idx="8">
                  <c:v>0.13034188034188</c:v>
                </c:pt>
                <c:pt idx="9">
                  <c:v>0.141025641025641</c:v>
                </c:pt>
                <c:pt idx="10">
                  <c:v>0.155982905982907</c:v>
                </c:pt>
                <c:pt idx="11">
                  <c:v>0.166666666666667</c:v>
                </c:pt>
                <c:pt idx="12">
                  <c:v>0.185897435897438</c:v>
                </c:pt>
                <c:pt idx="13">
                  <c:v>0.179487179487181</c:v>
                </c:pt>
                <c:pt idx="14">
                  <c:v>0.196581196581198</c:v>
                </c:pt>
                <c:pt idx="15">
                  <c:v>0.202991452991454</c:v>
                </c:pt>
                <c:pt idx="16">
                  <c:v>0.22008547008547</c:v>
                </c:pt>
                <c:pt idx="17">
                  <c:v>0.258547008547008</c:v>
                </c:pt>
                <c:pt idx="18">
                  <c:v>0.275641025641024</c:v>
                </c:pt>
                <c:pt idx="19">
                  <c:v>0.307692307692308</c:v>
                </c:pt>
                <c:pt idx="20">
                  <c:v>0.322649572649574</c:v>
                </c:pt>
                <c:pt idx="21">
                  <c:v>0.329059829059832</c:v>
                </c:pt>
                <c:pt idx="22">
                  <c:v>0.333333333333333</c:v>
                </c:pt>
                <c:pt idx="23">
                  <c:v>0.352564102564103</c:v>
                </c:pt>
                <c:pt idx="24">
                  <c:v>0.348290598290598</c:v>
                </c:pt>
                <c:pt idx="25">
                  <c:v>0.352564102564103</c:v>
                </c:pt>
                <c:pt idx="26">
                  <c:v>0.346153846153846</c:v>
                </c:pt>
                <c:pt idx="27">
                  <c:v>0.358974358974361</c:v>
                </c:pt>
                <c:pt idx="28">
                  <c:v>0.358974358974361</c:v>
                </c:pt>
                <c:pt idx="29">
                  <c:v>0.378205128205128</c:v>
                </c:pt>
                <c:pt idx="30">
                  <c:v>0.380341880341883</c:v>
                </c:pt>
                <c:pt idx="31">
                  <c:v>0.397435897435899</c:v>
                </c:pt>
                <c:pt idx="32">
                  <c:v>0.395299145299147</c:v>
                </c:pt>
                <c:pt idx="33">
                  <c:v>0.408119658119659</c:v>
                </c:pt>
                <c:pt idx="34">
                  <c:v>0.397435897435899</c:v>
                </c:pt>
                <c:pt idx="35">
                  <c:v>0.384615384615385</c:v>
                </c:pt>
                <c:pt idx="36">
                  <c:v>0.393162393162395</c:v>
                </c:pt>
                <c:pt idx="37">
                  <c:v>0.41025641025641</c:v>
                </c:pt>
                <c:pt idx="38">
                  <c:v>0.41025641025641</c:v>
                </c:pt>
                <c:pt idx="39">
                  <c:v>0.397435897435899</c:v>
                </c:pt>
                <c:pt idx="40">
                  <c:v>0.388888888888893</c:v>
                </c:pt>
                <c:pt idx="41">
                  <c:v>0.388888888888893</c:v>
                </c:pt>
                <c:pt idx="42">
                  <c:v>0.376068376068378</c:v>
                </c:pt>
                <c:pt idx="43">
                  <c:v>0.376068376068378</c:v>
                </c:pt>
                <c:pt idx="44">
                  <c:v>0.36538461538462</c:v>
                </c:pt>
                <c:pt idx="45">
                  <c:v>0.376068376068378</c:v>
                </c:pt>
                <c:pt idx="46">
                  <c:v>0.378205128205128</c:v>
                </c:pt>
                <c:pt idx="47">
                  <c:v>0.397435897435899</c:v>
                </c:pt>
                <c:pt idx="48">
                  <c:v>0.380341880341883</c:v>
                </c:pt>
                <c:pt idx="49">
                  <c:v>0.384615384615385</c:v>
                </c:pt>
                <c:pt idx="50">
                  <c:v>0.403846153846154</c:v>
                </c:pt>
              </c:numCache>
            </c:numRef>
          </c:val>
          <c:smooth val="0"/>
        </c:ser>
        <c:dLbls>
          <c:showLegendKey val="0"/>
          <c:showVal val="0"/>
          <c:showCatName val="0"/>
          <c:showSerName val="0"/>
          <c:showPercent val="0"/>
          <c:showBubbleSize val="0"/>
        </c:dLbls>
        <c:marker val="1"/>
        <c:smooth val="0"/>
        <c:axId val="2114146392"/>
        <c:axId val="2114796504"/>
      </c:lineChart>
      <c:catAx>
        <c:axId val="2114146392"/>
        <c:scaling>
          <c:orientation val="minMax"/>
        </c:scaling>
        <c:delete val="0"/>
        <c:axPos val="b"/>
        <c:title>
          <c:tx>
            <c:rich>
              <a:bodyPr/>
              <a:lstStyle/>
              <a:p>
                <a:pPr>
                  <a:defRPr/>
                </a:pPr>
                <a:r>
                  <a:rPr lang="es-ES"/>
                  <a:t>Time (ms)</a:t>
                </a:r>
              </a:p>
            </c:rich>
          </c:tx>
          <c:layout/>
          <c:overlay val="0"/>
        </c:title>
        <c:numFmt formatCode="General" sourceLinked="1"/>
        <c:majorTickMark val="none"/>
        <c:minorTickMark val="none"/>
        <c:tickLblPos val="nextTo"/>
        <c:crossAx val="2114796504"/>
        <c:crosses val="autoZero"/>
        <c:auto val="1"/>
        <c:lblAlgn val="ctr"/>
        <c:lblOffset val="100"/>
        <c:noMultiLvlLbl val="0"/>
      </c:catAx>
      <c:valAx>
        <c:axId val="2114796504"/>
        <c:scaling>
          <c:orientation val="minMax"/>
          <c:max val="0.700000000000001"/>
          <c:min val="0.0"/>
        </c:scaling>
        <c:delete val="0"/>
        <c:axPos val="l"/>
        <c:majorGridlines/>
        <c:title>
          <c:tx>
            <c:rich>
              <a:bodyPr/>
              <a:lstStyle/>
              <a:p>
                <a:pPr>
                  <a:defRPr/>
                </a:pPr>
                <a:r>
                  <a:rPr lang="es-ES"/>
                  <a:t>Proportion of looks</a:t>
                </a:r>
              </a:p>
            </c:rich>
          </c:tx>
          <c:layout/>
          <c:overlay val="0"/>
        </c:title>
        <c:numFmt formatCode="General" sourceLinked="1"/>
        <c:majorTickMark val="out"/>
        <c:minorTickMark val="none"/>
        <c:tickLblPos val="nextTo"/>
        <c:crossAx val="2114146392"/>
        <c:crosses val="autoZero"/>
        <c:crossBetween val="between"/>
      </c:valAx>
    </c:plotArea>
    <c:legend>
      <c:legendPos val="r"/>
      <c:layout>
        <c:manualLayout>
          <c:xMode val="edge"/>
          <c:yMode val="edge"/>
          <c:x val="0.730598036374846"/>
          <c:y val="0.353724844505756"/>
          <c:w val="0.199767779390422"/>
          <c:h val="0.213730679498396"/>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Gazes event area - One argument events</a:t>
            </a:r>
          </a:p>
        </c:rich>
      </c:tx>
      <c:layout/>
      <c:overlay val="0"/>
    </c:title>
    <c:autoTitleDeleted val="0"/>
    <c:plotArea>
      <c:layout/>
      <c:lineChart>
        <c:grouping val="standard"/>
        <c:varyColors val="0"/>
        <c:ser>
          <c:idx val="0"/>
          <c:order val="0"/>
          <c:tx>
            <c:strRef>
              <c:f>'1ARG'!$B$1</c:f>
              <c:strCache>
                <c:ptCount val="1"/>
                <c:pt idx="0">
                  <c:v>Control age group</c:v>
                </c:pt>
              </c:strCache>
            </c:strRef>
          </c:tx>
          <c:spPr>
            <a:ln>
              <a:solidFill>
                <a:prstClr val="black"/>
              </a:solidFill>
            </a:ln>
          </c:spPr>
          <c:marker>
            <c:symbol val="none"/>
          </c:marker>
          <c:cat>
            <c:numRef>
              <c:f>'1ARG'!$A$2:$A$52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'1ARG'!$B$2:$B$52</c:f>
              <c:numCache>
                <c:formatCode>General</c:formatCode>
                <c:ptCount val="51"/>
                <c:pt idx="0">
                  <c:v>0.153846153846155</c:v>
                </c:pt>
                <c:pt idx="1">
                  <c:v>0.179487179487181</c:v>
                </c:pt>
                <c:pt idx="2">
                  <c:v>0.205128205128205</c:v>
                </c:pt>
                <c:pt idx="3">
                  <c:v>0.19871794871795</c:v>
                </c:pt>
                <c:pt idx="4">
                  <c:v>0.205128205128205</c:v>
                </c:pt>
                <c:pt idx="5">
                  <c:v>0.19871794871795</c:v>
                </c:pt>
                <c:pt idx="6">
                  <c:v>0.19871794871795</c:v>
                </c:pt>
                <c:pt idx="7">
                  <c:v>0.173076923076923</c:v>
                </c:pt>
                <c:pt idx="8">
                  <c:v>0.185897435897438</c:v>
                </c:pt>
                <c:pt idx="9">
                  <c:v>0.166666666666667</c:v>
                </c:pt>
                <c:pt idx="10">
                  <c:v>0.192307692307692</c:v>
                </c:pt>
                <c:pt idx="11">
                  <c:v>0.217948717948718</c:v>
                </c:pt>
                <c:pt idx="12">
                  <c:v>0.262820512820514</c:v>
                </c:pt>
                <c:pt idx="13">
                  <c:v>0.275641025641024</c:v>
                </c:pt>
                <c:pt idx="14">
                  <c:v>0.320512820512823</c:v>
                </c:pt>
                <c:pt idx="15">
                  <c:v>0.346153846153846</c:v>
                </c:pt>
                <c:pt idx="16">
                  <c:v>0.391025641025644</c:v>
                </c:pt>
                <c:pt idx="17">
                  <c:v>0.41025641025641</c:v>
                </c:pt>
                <c:pt idx="18">
                  <c:v>0.435897435897437</c:v>
                </c:pt>
                <c:pt idx="19">
                  <c:v>0.403846153846154</c:v>
                </c:pt>
                <c:pt idx="20">
                  <c:v>0.442307692307694</c:v>
                </c:pt>
                <c:pt idx="21">
                  <c:v>0.493589743589746</c:v>
                </c:pt>
                <c:pt idx="22">
                  <c:v>0.544871794871795</c:v>
                </c:pt>
                <c:pt idx="23">
                  <c:v>0.538461538461538</c:v>
                </c:pt>
                <c:pt idx="24">
                  <c:v>0.551282051282049</c:v>
                </c:pt>
                <c:pt idx="25">
                  <c:v>0.564102564102561</c:v>
                </c:pt>
                <c:pt idx="26">
                  <c:v>0.583333333333333</c:v>
                </c:pt>
                <c:pt idx="27">
                  <c:v>0.564102564102561</c:v>
                </c:pt>
                <c:pt idx="28">
                  <c:v>0.57051282051282</c:v>
                </c:pt>
                <c:pt idx="29">
                  <c:v>0.551282051282049</c:v>
                </c:pt>
                <c:pt idx="30">
                  <c:v>0.576923076923082</c:v>
                </c:pt>
                <c:pt idx="31">
                  <c:v>0.602564102564103</c:v>
                </c:pt>
                <c:pt idx="32">
                  <c:v>0.608974358974359</c:v>
                </c:pt>
                <c:pt idx="33">
                  <c:v>0.602564102564103</c:v>
                </c:pt>
                <c:pt idx="34">
                  <c:v>0.608974358974359</c:v>
                </c:pt>
                <c:pt idx="35">
                  <c:v>0.602564102564103</c:v>
                </c:pt>
                <c:pt idx="36">
                  <c:v>0.58974358974359</c:v>
                </c:pt>
                <c:pt idx="37">
                  <c:v>0.57051282051282</c:v>
                </c:pt>
                <c:pt idx="38">
                  <c:v>0.564102564102561</c:v>
                </c:pt>
                <c:pt idx="39">
                  <c:v>0.557692307692308</c:v>
                </c:pt>
                <c:pt idx="40">
                  <c:v>0.58974358974359</c:v>
                </c:pt>
                <c:pt idx="41">
                  <c:v>0.621794871794878</c:v>
                </c:pt>
                <c:pt idx="42">
                  <c:v>0.621794871794878</c:v>
                </c:pt>
                <c:pt idx="43">
                  <c:v>0.615384615384616</c:v>
                </c:pt>
                <c:pt idx="44">
                  <c:v>0.602564102564103</c:v>
                </c:pt>
                <c:pt idx="45">
                  <c:v>0.596153846153846</c:v>
                </c:pt>
                <c:pt idx="46">
                  <c:v>0.596153846153846</c:v>
                </c:pt>
                <c:pt idx="47">
                  <c:v>0.58974358974359</c:v>
                </c:pt>
                <c:pt idx="48">
                  <c:v>0.602564102564103</c:v>
                </c:pt>
                <c:pt idx="49">
                  <c:v>0.57051282051282</c:v>
                </c:pt>
                <c:pt idx="50">
                  <c:v>0.596153846153846</c:v>
                </c:pt>
              </c:numCache>
            </c:numRef>
          </c:val>
          <c:smooth val="0"/>
        </c:ser>
        <c:ser>
          <c:idx val="1"/>
          <c:order val="1"/>
          <c:tx>
            <c:strRef>
              <c:f>'1ARG'!$C$1</c:f>
              <c:strCache>
                <c:ptCount val="1"/>
                <c:pt idx="0">
                  <c:v>SLI group</c:v>
                </c:pt>
              </c:strCache>
            </c:strRef>
          </c:tx>
          <c:spPr>
            <a:ln>
              <a:solidFill>
                <a:schemeClr val="tx1"/>
              </a:solidFill>
              <a:prstDash val="sysDash"/>
            </a:ln>
          </c:spPr>
          <c:marker>
            <c:symbol val="none"/>
          </c:marker>
          <c:cat>
            <c:numRef>
              <c:f>'1ARG'!$A$2:$A$52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'1ARG'!$C$2:$C$52</c:f>
              <c:numCache>
                <c:formatCode>General</c:formatCode>
                <c:ptCount val="51"/>
                <c:pt idx="0">
                  <c:v>0.134615384615385</c:v>
                </c:pt>
                <c:pt idx="1">
                  <c:v>0.121794871794872</c:v>
                </c:pt>
                <c:pt idx="2">
                  <c:v>0.115384615384615</c:v>
                </c:pt>
                <c:pt idx="3">
                  <c:v>0.121794871794872</c:v>
                </c:pt>
                <c:pt idx="4">
                  <c:v>0.128205128205128</c:v>
                </c:pt>
                <c:pt idx="5">
                  <c:v>0.134615384615385</c:v>
                </c:pt>
                <c:pt idx="6">
                  <c:v>0.141025641025641</c:v>
                </c:pt>
                <c:pt idx="7">
                  <c:v>0.16025641025641</c:v>
                </c:pt>
                <c:pt idx="8">
                  <c:v>0.179487179487181</c:v>
                </c:pt>
                <c:pt idx="9">
                  <c:v>0.185897435897438</c:v>
                </c:pt>
                <c:pt idx="10">
                  <c:v>0.217948717948718</c:v>
                </c:pt>
                <c:pt idx="11">
                  <c:v>0.230769230769232</c:v>
                </c:pt>
                <c:pt idx="12">
                  <c:v>0.256410256410256</c:v>
                </c:pt>
                <c:pt idx="13">
                  <c:v>0.237179487179488</c:v>
                </c:pt>
                <c:pt idx="14">
                  <c:v>0.275641025641024</c:v>
                </c:pt>
                <c:pt idx="15">
                  <c:v>0.294871794871795</c:v>
                </c:pt>
                <c:pt idx="16">
                  <c:v>0.301282051282054</c:v>
                </c:pt>
                <c:pt idx="17">
                  <c:v>0.333333333333333</c:v>
                </c:pt>
                <c:pt idx="18">
                  <c:v>0.371794871794875</c:v>
                </c:pt>
                <c:pt idx="19">
                  <c:v>0.384615384615385</c:v>
                </c:pt>
                <c:pt idx="20">
                  <c:v>0.403846153846154</c:v>
                </c:pt>
                <c:pt idx="21">
                  <c:v>0.416666666666668</c:v>
                </c:pt>
                <c:pt idx="22">
                  <c:v>0.435897435897437</c:v>
                </c:pt>
                <c:pt idx="23">
                  <c:v>0.461538461538463</c:v>
                </c:pt>
                <c:pt idx="24">
                  <c:v>0.474358974358977</c:v>
                </c:pt>
                <c:pt idx="25">
                  <c:v>0.474358974358977</c:v>
                </c:pt>
                <c:pt idx="26">
                  <c:v>0.474358974358977</c:v>
                </c:pt>
                <c:pt idx="27">
                  <c:v>0.467948717948719</c:v>
                </c:pt>
                <c:pt idx="28">
                  <c:v>0.448717948717949</c:v>
                </c:pt>
                <c:pt idx="29">
                  <c:v>0.474358974358977</c:v>
                </c:pt>
                <c:pt idx="30">
                  <c:v>0.48717948717949</c:v>
                </c:pt>
                <c:pt idx="31">
                  <c:v>0.480769230769231</c:v>
                </c:pt>
                <c:pt idx="32">
                  <c:v>0.5</c:v>
                </c:pt>
                <c:pt idx="33">
                  <c:v>0.525641025641028</c:v>
                </c:pt>
                <c:pt idx="34">
                  <c:v>0.5</c:v>
                </c:pt>
                <c:pt idx="35">
                  <c:v>0.5</c:v>
                </c:pt>
                <c:pt idx="36">
                  <c:v>0.493589743589746</c:v>
                </c:pt>
                <c:pt idx="37">
                  <c:v>0.519230769230765</c:v>
                </c:pt>
                <c:pt idx="38">
                  <c:v>0.525641025641028</c:v>
                </c:pt>
                <c:pt idx="39">
                  <c:v>0.519230769230765</c:v>
                </c:pt>
                <c:pt idx="40">
                  <c:v>0.506410256410256</c:v>
                </c:pt>
                <c:pt idx="41">
                  <c:v>0.506410256410256</c:v>
                </c:pt>
                <c:pt idx="42">
                  <c:v>0.5</c:v>
                </c:pt>
                <c:pt idx="43">
                  <c:v>0.480769230769231</c:v>
                </c:pt>
                <c:pt idx="44">
                  <c:v>0.461538461538463</c:v>
                </c:pt>
                <c:pt idx="45">
                  <c:v>0.467948717948719</c:v>
                </c:pt>
                <c:pt idx="46">
                  <c:v>0.467948717948719</c:v>
                </c:pt>
                <c:pt idx="47">
                  <c:v>0.48717948717949</c:v>
                </c:pt>
                <c:pt idx="48">
                  <c:v>0.480769230769231</c:v>
                </c:pt>
                <c:pt idx="49">
                  <c:v>0.493589743589746</c:v>
                </c:pt>
                <c:pt idx="50">
                  <c:v>0.519230769230765</c:v>
                </c:pt>
              </c:numCache>
            </c:numRef>
          </c:val>
          <c:smooth val="0"/>
        </c:ser>
        <c:dLbls>
          <c:showLegendKey val="0"/>
          <c:showVal val="0"/>
          <c:showCatName val="0"/>
          <c:showSerName val="0"/>
          <c:showPercent val="0"/>
          <c:showBubbleSize val="0"/>
        </c:dLbls>
        <c:marker val="1"/>
        <c:smooth val="0"/>
        <c:axId val="2114099352"/>
        <c:axId val="2114042872"/>
      </c:lineChart>
      <c:catAx>
        <c:axId val="2114099352"/>
        <c:scaling>
          <c:orientation val="minMax"/>
        </c:scaling>
        <c:delete val="0"/>
        <c:axPos val="b"/>
        <c:title>
          <c:tx>
            <c:rich>
              <a:bodyPr/>
              <a:lstStyle/>
              <a:p>
                <a:pPr>
                  <a:defRPr/>
                </a:pPr>
                <a:r>
                  <a:rPr lang="es-ES"/>
                  <a:t>Time (ms)</a:t>
                </a:r>
              </a:p>
            </c:rich>
          </c:tx>
          <c:layout/>
          <c:overlay val="0"/>
        </c:title>
        <c:numFmt formatCode="General" sourceLinked="1"/>
        <c:majorTickMark val="none"/>
        <c:minorTickMark val="none"/>
        <c:tickLblPos val="nextTo"/>
        <c:crossAx val="2114042872"/>
        <c:crosses val="autoZero"/>
        <c:auto val="1"/>
        <c:lblAlgn val="ctr"/>
        <c:lblOffset val="100"/>
        <c:noMultiLvlLbl val="0"/>
      </c:catAx>
      <c:valAx>
        <c:axId val="2114042872"/>
        <c:scaling>
          <c:orientation val="minMax"/>
        </c:scaling>
        <c:delete val="0"/>
        <c:axPos val="l"/>
        <c:majorGridlines/>
        <c:title>
          <c:tx>
            <c:rich>
              <a:bodyPr/>
              <a:lstStyle/>
              <a:p>
                <a:pPr>
                  <a:defRPr/>
                </a:pPr>
                <a:r>
                  <a:rPr lang="es-ES"/>
                  <a:t>TProportion of</a:t>
                </a:r>
                <a:r>
                  <a:rPr lang="es-ES" baseline="0"/>
                  <a:t> looks</a:t>
                </a:r>
                <a:endParaRPr lang="es-ES"/>
              </a:p>
            </c:rich>
          </c:tx>
          <c:layout/>
          <c:overlay val="0"/>
        </c:title>
        <c:numFmt formatCode="General" sourceLinked="1"/>
        <c:majorTickMark val="out"/>
        <c:minorTickMark val="none"/>
        <c:tickLblPos val="nextTo"/>
        <c:crossAx val="2114099352"/>
        <c:crosses val="autoZero"/>
        <c:crossBetween val="between"/>
      </c:valAx>
    </c:plotArea>
    <c:legend>
      <c:legendPos val="r"/>
      <c:layout>
        <c:manualLayout>
          <c:xMode val="edge"/>
          <c:yMode val="edge"/>
          <c:x val="0.718872901678657"/>
          <c:y val="0.349095217264509"/>
          <c:w val="0.259544364508393"/>
          <c:h val="0.204471420239137"/>
        </c:manualLayout>
      </c:layou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Gazes to event area - Two argument events </a:t>
            </a:r>
          </a:p>
        </c:rich>
      </c:tx>
      <c:layout/>
      <c:overlay val="0"/>
    </c:title>
    <c:autoTitleDeleted val="0"/>
    <c:plotArea>
      <c:layout/>
      <c:lineChart>
        <c:grouping val="standard"/>
        <c:varyColors val="0"/>
        <c:ser>
          <c:idx val="0"/>
          <c:order val="0"/>
          <c:tx>
            <c:strRef>
              <c:f>'2ARG'!$B$1</c:f>
              <c:strCache>
                <c:ptCount val="1"/>
                <c:pt idx="0">
                  <c:v>Control age group</c:v>
                </c:pt>
              </c:strCache>
            </c:strRef>
          </c:tx>
          <c:spPr>
            <a:ln>
              <a:solidFill>
                <a:prstClr val="black"/>
              </a:solidFill>
            </a:ln>
          </c:spPr>
          <c:marker>
            <c:symbol val="none"/>
          </c:marker>
          <c:cat>
            <c:numRef>
              <c:f>'2ARG'!$A$2:$A$52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'2ARG'!$B$2:$B$52</c:f>
              <c:numCache>
                <c:formatCode>General</c:formatCode>
                <c:ptCount val="51"/>
                <c:pt idx="0">
                  <c:v>0.141025641025641</c:v>
                </c:pt>
                <c:pt idx="1">
                  <c:v>0.179487179487181</c:v>
                </c:pt>
                <c:pt idx="2">
                  <c:v>0.173076923076923</c:v>
                </c:pt>
                <c:pt idx="3">
                  <c:v>0.179487179487181</c:v>
                </c:pt>
                <c:pt idx="4">
                  <c:v>0.185897435897438</c:v>
                </c:pt>
                <c:pt idx="5">
                  <c:v>0.179487179487181</c:v>
                </c:pt>
                <c:pt idx="6">
                  <c:v>0.179487179487181</c:v>
                </c:pt>
                <c:pt idx="7">
                  <c:v>0.166666666666667</c:v>
                </c:pt>
                <c:pt idx="8">
                  <c:v>0.153846153846155</c:v>
                </c:pt>
                <c:pt idx="9">
                  <c:v>0.16025641025641</c:v>
                </c:pt>
                <c:pt idx="10">
                  <c:v>0.179487179487181</c:v>
                </c:pt>
                <c:pt idx="11">
                  <c:v>0.192307692307692</c:v>
                </c:pt>
                <c:pt idx="12">
                  <c:v>0.19871794871795</c:v>
                </c:pt>
                <c:pt idx="13">
                  <c:v>0.19871794871795</c:v>
                </c:pt>
                <c:pt idx="14">
                  <c:v>0.19871794871795</c:v>
                </c:pt>
                <c:pt idx="15">
                  <c:v>0.192307692307692</c:v>
                </c:pt>
                <c:pt idx="16">
                  <c:v>0.192307692307692</c:v>
                </c:pt>
                <c:pt idx="17">
                  <c:v>0.211538461538463</c:v>
                </c:pt>
                <c:pt idx="18">
                  <c:v>0.217948717948718</c:v>
                </c:pt>
                <c:pt idx="19">
                  <c:v>0.230769230769232</c:v>
                </c:pt>
                <c:pt idx="20">
                  <c:v>0.25</c:v>
                </c:pt>
                <c:pt idx="21">
                  <c:v>0.269230769230769</c:v>
                </c:pt>
                <c:pt idx="22">
                  <c:v>0.326923076923079</c:v>
                </c:pt>
                <c:pt idx="23">
                  <c:v>0.314102564102566</c:v>
                </c:pt>
                <c:pt idx="24">
                  <c:v>0.320512820512823</c:v>
                </c:pt>
                <c:pt idx="25">
                  <c:v>0.326923076923079</c:v>
                </c:pt>
                <c:pt idx="26">
                  <c:v>0.320512820512823</c:v>
                </c:pt>
                <c:pt idx="27">
                  <c:v>0.33974358974359</c:v>
                </c:pt>
                <c:pt idx="28">
                  <c:v>0.320512820512823</c:v>
                </c:pt>
                <c:pt idx="29">
                  <c:v>0.36538461538462</c:v>
                </c:pt>
                <c:pt idx="30">
                  <c:v>0.403846153846154</c:v>
                </c:pt>
                <c:pt idx="31">
                  <c:v>0.429487179487181</c:v>
                </c:pt>
                <c:pt idx="32">
                  <c:v>0.397435897435899</c:v>
                </c:pt>
                <c:pt idx="33">
                  <c:v>0.384615384615385</c:v>
                </c:pt>
                <c:pt idx="34">
                  <c:v>0.346153846153846</c:v>
                </c:pt>
                <c:pt idx="35">
                  <c:v>0.371794871794875</c:v>
                </c:pt>
                <c:pt idx="36">
                  <c:v>0.346153846153846</c:v>
                </c:pt>
                <c:pt idx="37">
                  <c:v>0.333333333333333</c:v>
                </c:pt>
                <c:pt idx="38">
                  <c:v>0.333333333333333</c:v>
                </c:pt>
                <c:pt idx="39">
                  <c:v>0.333333333333333</c:v>
                </c:pt>
                <c:pt idx="40">
                  <c:v>0.333333333333333</c:v>
                </c:pt>
                <c:pt idx="41">
                  <c:v>0.320512820512823</c:v>
                </c:pt>
                <c:pt idx="42">
                  <c:v>0.307692307692308</c:v>
                </c:pt>
                <c:pt idx="43">
                  <c:v>0.326923076923079</c:v>
                </c:pt>
                <c:pt idx="44">
                  <c:v>0.326923076923079</c:v>
                </c:pt>
                <c:pt idx="45">
                  <c:v>0.333333333333333</c:v>
                </c:pt>
                <c:pt idx="46">
                  <c:v>0.326923076923079</c:v>
                </c:pt>
                <c:pt idx="47">
                  <c:v>0.314102564102566</c:v>
                </c:pt>
                <c:pt idx="48">
                  <c:v>0.307692307692308</c:v>
                </c:pt>
                <c:pt idx="49">
                  <c:v>0.314102564102566</c:v>
                </c:pt>
                <c:pt idx="50">
                  <c:v>0.320512820512823</c:v>
                </c:pt>
              </c:numCache>
            </c:numRef>
          </c:val>
          <c:smooth val="0"/>
        </c:ser>
        <c:ser>
          <c:idx val="1"/>
          <c:order val="1"/>
          <c:tx>
            <c:strRef>
              <c:f>'2ARG'!$C$1</c:f>
              <c:strCache>
                <c:ptCount val="1"/>
                <c:pt idx="0">
                  <c:v>SLI group</c:v>
                </c:pt>
              </c:strCache>
            </c:strRef>
          </c:tx>
          <c:spPr>
            <a:ln>
              <a:solidFill>
                <a:schemeClr val="tx1"/>
              </a:solidFill>
              <a:prstDash val="sysDash"/>
            </a:ln>
          </c:spPr>
          <c:marker>
            <c:symbol val="none"/>
          </c:marker>
          <c:cat>
            <c:numRef>
              <c:f>'2ARG'!$A$2:$A$52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'2ARG'!$C$2:$C$52</c:f>
              <c:numCache>
                <c:formatCode>General</c:formatCode>
                <c:ptCount val="51"/>
                <c:pt idx="0">
                  <c:v>0.0705128205128205</c:v>
                </c:pt>
                <c:pt idx="1">
                  <c:v>0.0641025641025641</c:v>
                </c:pt>
                <c:pt idx="2">
                  <c:v>0.0512820512820513</c:v>
                </c:pt>
                <c:pt idx="3">
                  <c:v>0.0641025641025641</c:v>
                </c:pt>
                <c:pt idx="4">
                  <c:v>0.0641025641025641</c:v>
                </c:pt>
                <c:pt idx="5">
                  <c:v>0.0769230769230769</c:v>
                </c:pt>
                <c:pt idx="6">
                  <c:v>0.0576923076923077</c:v>
                </c:pt>
                <c:pt idx="7">
                  <c:v>0.0641025641025641</c:v>
                </c:pt>
                <c:pt idx="8">
                  <c:v>0.0705128205128205</c:v>
                </c:pt>
                <c:pt idx="9">
                  <c:v>0.0897435897435897</c:v>
                </c:pt>
                <c:pt idx="10">
                  <c:v>0.0961538461538469</c:v>
                </c:pt>
                <c:pt idx="11">
                  <c:v>0.121794871794872</c:v>
                </c:pt>
                <c:pt idx="12">
                  <c:v>0.134615384615385</c:v>
                </c:pt>
                <c:pt idx="13">
                  <c:v>0.128205128205128</c:v>
                </c:pt>
                <c:pt idx="14">
                  <c:v>0.134615384615385</c:v>
                </c:pt>
                <c:pt idx="15">
                  <c:v>0.128205128205128</c:v>
                </c:pt>
                <c:pt idx="16">
                  <c:v>0.192307692307692</c:v>
                </c:pt>
                <c:pt idx="17">
                  <c:v>0.224358974358974</c:v>
                </c:pt>
                <c:pt idx="18">
                  <c:v>0.224358974358974</c:v>
                </c:pt>
                <c:pt idx="19">
                  <c:v>0.282051282051282</c:v>
                </c:pt>
                <c:pt idx="20">
                  <c:v>0.301282051282054</c:v>
                </c:pt>
                <c:pt idx="21">
                  <c:v>0.301282051282054</c:v>
                </c:pt>
                <c:pt idx="22">
                  <c:v>0.288461538461537</c:v>
                </c:pt>
                <c:pt idx="23">
                  <c:v>0.314102564102566</c:v>
                </c:pt>
                <c:pt idx="24">
                  <c:v>0.307692307692308</c:v>
                </c:pt>
                <c:pt idx="25">
                  <c:v>0.320512820512823</c:v>
                </c:pt>
                <c:pt idx="26">
                  <c:v>0.314102564102566</c:v>
                </c:pt>
                <c:pt idx="27">
                  <c:v>0.320512820512823</c:v>
                </c:pt>
                <c:pt idx="28">
                  <c:v>0.320512820512823</c:v>
                </c:pt>
                <c:pt idx="29">
                  <c:v>0.333333333333333</c:v>
                </c:pt>
                <c:pt idx="30">
                  <c:v>0.333333333333333</c:v>
                </c:pt>
                <c:pt idx="31">
                  <c:v>0.33974358974359</c:v>
                </c:pt>
                <c:pt idx="32">
                  <c:v>0.314102564102566</c:v>
                </c:pt>
                <c:pt idx="33">
                  <c:v>0.301282051282054</c:v>
                </c:pt>
                <c:pt idx="34">
                  <c:v>0.326923076923079</c:v>
                </c:pt>
                <c:pt idx="35">
                  <c:v>0.307692307692308</c:v>
                </c:pt>
                <c:pt idx="36">
                  <c:v>0.314102564102566</c:v>
                </c:pt>
                <c:pt idx="37">
                  <c:v>0.307692307692308</c:v>
                </c:pt>
                <c:pt idx="38">
                  <c:v>0.320512820512823</c:v>
                </c:pt>
                <c:pt idx="39">
                  <c:v>0.320512820512823</c:v>
                </c:pt>
                <c:pt idx="40">
                  <c:v>0.314102564102566</c:v>
                </c:pt>
                <c:pt idx="41">
                  <c:v>0.326923076923079</c:v>
                </c:pt>
                <c:pt idx="42">
                  <c:v>0.301282051282054</c:v>
                </c:pt>
                <c:pt idx="43">
                  <c:v>0.301282051282054</c:v>
                </c:pt>
                <c:pt idx="44">
                  <c:v>0.307692307692308</c:v>
                </c:pt>
                <c:pt idx="45">
                  <c:v>0.320512820512823</c:v>
                </c:pt>
                <c:pt idx="46">
                  <c:v>0.333333333333333</c:v>
                </c:pt>
                <c:pt idx="47">
                  <c:v>0.352564102564103</c:v>
                </c:pt>
                <c:pt idx="48">
                  <c:v>0.320512820512823</c:v>
                </c:pt>
                <c:pt idx="49">
                  <c:v>0.314102564102566</c:v>
                </c:pt>
                <c:pt idx="50">
                  <c:v>0.346153846153846</c:v>
                </c:pt>
              </c:numCache>
            </c:numRef>
          </c:val>
          <c:smooth val="0"/>
        </c:ser>
        <c:dLbls>
          <c:showLegendKey val="0"/>
          <c:showVal val="0"/>
          <c:showCatName val="0"/>
          <c:showSerName val="0"/>
          <c:showPercent val="0"/>
          <c:showBubbleSize val="0"/>
        </c:dLbls>
        <c:marker val="1"/>
        <c:smooth val="0"/>
        <c:axId val="2114776344"/>
        <c:axId val="2114206984"/>
      </c:lineChart>
      <c:catAx>
        <c:axId val="2114776344"/>
        <c:scaling>
          <c:orientation val="minMax"/>
        </c:scaling>
        <c:delete val="0"/>
        <c:axPos val="b"/>
        <c:title>
          <c:tx>
            <c:rich>
              <a:bodyPr/>
              <a:lstStyle/>
              <a:p>
                <a:pPr>
                  <a:defRPr/>
                </a:pPr>
                <a:r>
                  <a:rPr lang="es-ES"/>
                  <a:t>Time (ms)</a:t>
                </a:r>
              </a:p>
            </c:rich>
          </c:tx>
          <c:layout/>
          <c:overlay val="0"/>
        </c:title>
        <c:numFmt formatCode="General" sourceLinked="1"/>
        <c:majorTickMark val="none"/>
        <c:minorTickMark val="none"/>
        <c:tickLblPos val="nextTo"/>
        <c:crossAx val="2114206984"/>
        <c:crosses val="autoZero"/>
        <c:auto val="1"/>
        <c:lblAlgn val="ctr"/>
        <c:lblOffset val="100"/>
        <c:noMultiLvlLbl val="0"/>
      </c:catAx>
      <c:valAx>
        <c:axId val="2114206984"/>
        <c:scaling>
          <c:orientation val="minMax"/>
          <c:max val="0.700000000000001"/>
          <c:min val="0.0"/>
        </c:scaling>
        <c:delete val="0"/>
        <c:axPos val="l"/>
        <c:majorGridlines/>
        <c:title>
          <c:tx>
            <c:rich>
              <a:bodyPr/>
              <a:lstStyle/>
              <a:p>
                <a:pPr>
                  <a:defRPr/>
                </a:pPr>
                <a:r>
                  <a:rPr lang="es-ES"/>
                  <a:t>Proportion of looks</a:t>
                </a:r>
              </a:p>
            </c:rich>
          </c:tx>
          <c:layout/>
          <c:overlay val="0"/>
        </c:title>
        <c:numFmt formatCode="General" sourceLinked="1"/>
        <c:majorTickMark val="out"/>
        <c:minorTickMark val="none"/>
        <c:tickLblPos val="nextTo"/>
        <c:crossAx val="2114776344"/>
        <c:crosses val="autoZero"/>
        <c:crossBetween val="between"/>
        <c:majorUnit val="0.1"/>
      </c:valAx>
    </c:plotArea>
    <c:legend>
      <c:legendPos val="r"/>
      <c:layout>
        <c:manualLayout>
          <c:xMode val="edge"/>
          <c:yMode val="edge"/>
          <c:x val="0.714744461571013"/>
          <c:y val="0.349095217264509"/>
          <c:w val="0.2617136261976"/>
          <c:h val="0.213730679498396"/>
        </c:manualLayout>
      </c:layout>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Gazes to event area</a:t>
            </a:r>
            <a:r>
              <a:rPr lang="es-ES" baseline="0"/>
              <a:t> - Three argument events</a:t>
            </a:r>
            <a:endParaRPr lang="es-ES"/>
          </a:p>
        </c:rich>
      </c:tx>
      <c:layout>
        <c:manualLayout>
          <c:xMode val="edge"/>
          <c:yMode val="edge"/>
          <c:x val="0.121165223501678"/>
          <c:y val="0.02890390475822"/>
        </c:manualLayout>
      </c:layout>
      <c:overlay val="0"/>
    </c:title>
    <c:autoTitleDeleted val="0"/>
    <c:plotArea>
      <c:layout/>
      <c:lineChart>
        <c:grouping val="standard"/>
        <c:varyColors val="0"/>
        <c:ser>
          <c:idx val="0"/>
          <c:order val="0"/>
          <c:tx>
            <c:strRef>
              <c:f>'3ARG'!$B$1</c:f>
              <c:strCache>
                <c:ptCount val="1"/>
                <c:pt idx="0">
                  <c:v>Control age group</c:v>
                </c:pt>
              </c:strCache>
            </c:strRef>
          </c:tx>
          <c:spPr>
            <a:ln>
              <a:solidFill>
                <a:prstClr val="black"/>
              </a:solidFill>
            </a:ln>
          </c:spPr>
          <c:marker>
            <c:symbol val="none"/>
          </c:marker>
          <c:cat>
            <c:numRef>
              <c:f>'3ARG'!$A$2:$A$52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'3ARG'!$B$2:$B$52</c:f>
              <c:numCache>
                <c:formatCode>General</c:formatCode>
                <c:ptCount val="51"/>
                <c:pt idx="0">
                  <c:v>0.243589743589744</c:v>
                </c:pt>
                <c:pt idx="1">
                  <c:v>0.25</c:v>
                </c:pt>
                <c:pt idx="2">
                  <c:v>0.243589743589744</c:v>
                </c:pt>
                <c:pt idx="3">
                  <c:v>0.243589743589744</c:v>
                </c:pt>
                <c:pt idx="4">
                  <c:v>0.25</c:v>
                </c:pt>
                <c:pt idx="5">
                  <c:v>0.230769230769232</c:v>
                </c:pt>
                <c:pt idx="6">
                  <c:v>0.230769230769232</c:v>
                </c:pt>
                <c:pt idx="7">
                  <c:v>0.217948717948718</c:v>
                </c:pt>
                <c:pt idx="8">
                  <c:v>0.230769230769232</c:v>
                </c:pt>
                <c:pt idx="9">
                  <c:v>0.243589743589744</c:v>
                </c:pt>
                <c:pt idx="10">
                  <c:v>0.256410256410256</c:v>
                </c:pt>
                <c:pt idx="11">
                  <c:v>0.25</c:v>
                </c:pt>
                <c:pt idx="12">
                  <c:v>0.288461538461537</c:v>
                </c:pt>
                <c:pt idx="13">
                  <c:v>0.282051282051282</c:v>
                </c:pt>
                <c:pt idx="14">
                  <c:v>0.294871794871795</c:v>
                </c:pt>
                <c:pt idx="15">
                  <c:v>0.301282051282054</c:v>
                </c:pt>
                <c:pt idx="16">
                  <c:v>0.333333333333333</c:v>
                </c:pt>
                <c:pt idx="17">
                  <c:v>0.333333333333333</c:v>
                </c:pt>
                <c:pt idx="18">
                  <c:v>0.346153846153846</c:v>
                </c:pt>
                <c:pt idx="19">
                  <c:v>0.320512820512823</c:v>
                </c:pt>
                <c:pt idx="20">
                  <c:v>0.352564102564103</c:v>
                </c:pt>
                <c:pt idx="21">
                  <c:v>0.33974358974359</c:v>
                </c:pt>
                <c:pt idx="22">
                  <c:v>0.333333333333333</c:v>
                </c:pt>
                <c:pt idx="23">
                  <c:v>0.326923076923079</c:v>
                </c:pt>
                <c:pt idx="24">
                  <c:v>0.333333333333333</c:v>
                </c:pt>
                <c:pt idx="25">
                  <c:v>0.326923076923079</c:v>
                </c:pt>
                <c:pt idx="26">
                  <c:v>0.307692307692308</c:v>
                </c:pt>
                <c:pt idx="27">
                  <c:v>0.320512820512823</c:v>
                </c:pt>
                <c:pt idx="28">
                  <c:v>0.314102564102566</c:v>
                </c:pt>
                <c:pt idx="29">
                  <c:v>0.320512820512823</c:v>
                </c:pt>
                <c:pt idx="30">
                  <c:v>0.36538461538462</c:v>
                </c:pt>
                <c:pt idx="31">
                  <c:v>0.371794871794875</c:v>
                </c:pt>
                <c:pt idx="32">
                  <c:v>0.371794871794875</c:v>
                </c:pt>
                <c:pt idx="33">
                  <c:v>0.358974358974361</c:v>
                </c:pt>
                <c:pt idx="34">
                  <c:v>0.36538461538462</c:v>
                </c:pt>
                <c:pt idx="35">
                  <c:v>0.326923076923079</c:v>
                </c:pt>
                <c:pt idx="36">
                  <c:v>0.326923076923079</c:v>
                </c:pt>
                <c:pt idx="37">
                  <c:v>0.333333333333333</c:v>
                </c:pt>
                <c:pt idx="38">
                  <c:v>0.378205128205128</c:v>
                </c:pt>
                <c:pt idx="39">
                  <c:v>0.384615384615385</c:v>
                </c:pt>
                <c:pt idx="40">
                  <c:v>0.371794871794875</c:v>
                </c:pt>
                <c:pt idx="41">
                  <c:v>0.352564102564103</c:v>
                </c:pt>
                <c:pt idx="42">
                  <c:v>0.384615384615385</c:v>
                </c:pt>
                <c:pt idx="43">
                  <c:v>0.384615384615385</c:v>
                </c:pt>
                <c:pt idx="44">
                  <c:v>0.378205128205128</c:v>
                </c:pt>
                <c:pt idx="45">
                  <c:v>0.314102564102566</c:v>
                </c:pt>
                <c:pt idx="46">
                  <c:v>0.314102564102566</c:v>
                </c:pt>
                <c:pt idx="47">
                  <c:v>0.301282051282054</c:v>
                </c:pt>
                <c:pt idx="48">
                  <c:v>0.301282051282054</c:v>
                </c:pt>
                <c:pt idx="49">
                  <c:v>0.314102564102566</c:v>
                </c:pt>
                <c:pt idx="50">
                  <c:v>0.326923076923079</c:v>
                </c:pt>
              </c:numCache>
            </c:numRef>
          </c:val>
          <c:smooth val="0"/>
        </c:ser>
        <c:ser>
          <c:idx val="1"/>
          <c:order val="1"/>
          <c:tx>
            <c:strRef>
              <c:f>'3ARG'!$C$1</c:f>
              <c:strCache>
                <c:ptCount val="1"/>
                <c:pt idx="0">
                  <c:v>SLI group</c:v>
                </c:pt>
              </c:strCache>
            </c:strRef>
          </c:tx>
          <c:spPr>
            <a:ln>
              <a:solidFill>
                <a:prstClr val="black"/>
              </a:solidFill>
              <a:prstDash val="sysDash"/>
            </a:ln>
          </c:spPr>
          <c:marker>
            <c:symbol val="none"/>
          </c:marker>
          <c:cat>
            <c:numRef>
              <c:f>'3ARG'!$A$2:$A$52</c:f>
              <c:numCache>
                <c:formatCode>General</c:formatCode>
                <c:ptCount val="51"/>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numCache>
            </c:numRef>
          </c:cat>
          <c:val>
            <c:numRef>
              <c:f>'3ARG'!$C$2:$C$52</c:f>
              <c:numCache>
                <c:formatCode>General</c:formatCode>
                <c:ptCount val="51"/>
                <c:pt idx="0">
                  <c:v>0.141025641025641</c:v>
                </c:pt>
                <c:pt idx="1">
                  <c:v>0.128205128205128</c:v>
                </c:pt>
                <c:pt idx="2">
                  <c:v>0.128205128205128</c:v>
                </c:pt>
                <c:pt idx="3">
                  <c:v>0.128205128205128</c:v>
                </c:pt>
                <c:pt idx="4">
                  <c:v>0.147435897435899</c:v>
                </c:pt>
                <c:pt idx="5">
                  <c:v>0.147435897435899</c:v>
                </c:pt>
                <c:pt idx="6">
                  <c:v>0.147435897435899</c:v>
                </c:pt>
                <c:pt idx="7">
                  <c:v>0.141025641025641</c:v>
                </c:pt>
                <c:pt idx="8">
                  <c:v>0.141025641025641</c:v>
                </c:pt>
                <c:pt idx="9">
                  <c:v>0.147435897435899</c:v>
                </c:pt>
                <c:pt idx="10">
                  <c:v>0.153846153846155</c:v>
                </c:pt>
                <c:pt idx="11">
                  <c:v>0.147435897435899</c:v>
                </c:pt>
                <c:pt idx="12">
                  <c:v>0.166666666666667</c:v>
                </c:pt>
                <c:pt idx="13">
                  <c:v>0.173076923076923</c:v>
                </c:pt>
                <c:pt idx="14">
                  <c:v>0.179487179487181</c:v>
                </c:pt>
                <c:pt idx="15">
                  <c:v>0.185897435897438</c:v>
                </c:pt>
                <c:pt idx="16">
                  <c:v>0.166666666666667</c:v>
                </c:pt>
                <c:pt idx="17">
                  <c:v>0.217948717948718</c:v>
                </c:pt>
                <c:pt idx="18">
                  <c:v>0.230769230769232</c:v>
                </c:pt>
                <c:pt idx="19">
                  <c:v>0.256410256410256</c:v>
                </c:pt>
                <c:pt idx="20">
                  <c:v>0.262820512820514</c:v>
                </c:pt>
                <c:pt idx="21">
                  <c:v>0.269230769230769</c:v>
                </c:pt>
                <c:pt idx="22">
                  <c:v>0.275641025641024</c:v>
                </c:pt>
                <c:pt idx="23">
                  <c:v>0.282051282051282</c:v>
                </c:pt>
                <c:pt idx="24">
                  <c:v>0.262820512820514</c:v>
                </c:pt>
                <c:pt idx="25">
                  <c:v>0.262820512820514</c:v>
                </c:pt>
                <c:pt idx="26">
                  <c:v>0.25</c:v>
                </c:pt>
                <c:pt idx="27">
                  <c:v>0.288461538461537</c:v>
                </c:pt>
                <c:pt idx="28">
                  <c:v>0.307692307692308</c:v>
                </c:pt>
                <c:pt idx="29">
                  <c:v>0.326923076923079</c:v>
                </c:pt>
                <c:pt idx="30">
                  <c:v>0.320512820512823</c:v>
                </c:pt>
                <c:pt idx="31">
                  <c:v>0.371794871794875</c:v>
                </c:pt>
                <c:pt idx="32">
                  <c:v>0.371794871794875</c:v>
                </c:pt>
                <c:pt idx="33">
                  <c:v>0.397435897435899</c:v>
                </c:pt>
                <c:pt idx="34">
                  <c:v>0.36538461538462</c:v>
                </c:pt>
                <c:pt idx="35">
                  <c:v>0.346153846153846</c:v>
                </c:pt>
                <c:pt idx="36">
                  <c:v>0.371794871794875</c:v>
                </c:pt>
                <c:pt idx="37">
                  <c:v>0.403846153846154</c:v>
                </c:pt>
                <c:pt idx="38">
                  <c:v>0.384615384615385</c:v>
                </c:pt>
                <c:pt idx="39">
                  <c:v>0.352564102564103</c:v>
                </c:pt>
                <c:pt idx="40">
                  <c:v>0.346153846153846</c:v>
                </c:pt>
                <c:pt idx="41">
                  <c:v>0.333333333333333</c:v>
                </c:pt>
                <c:pt idx="42">
                  <c:v>0.326923076923079</c:v>
                </c:pt>
                <c:pt idx="43">
                  <c:v>0.346153846153846</c:v>
                </c:pt>
                <c:pt idx="44">
                  <c:v>0.326923076923079</c:v>
                </c:pt>
                <c:pt idx="45">
                  <c:v>0.33974358974359</c:v>
                </c:pt>
                <c:pt idx="46">
                  <c:v>0.333333333333333</c:v>
                </c:pt>
                <c:pt idx="47">
                  <c:v>0.352564102564103</c:v>
                </c:pt>
                <c:pt idx="48">
                  <c:v>0.33974358974359</c:v>
                </c:pt>
                <c:pt idx="49">
                  <c:v>0.346153846153846</c:v>
                </c:pt>
                <c:pt idx="50">
                  <c:v>0.346153846153846</c:v>
                </c:pt>
              </c:numCache>
            </c:numRef>
          </c:val>
          <c:smooth val="0"/>
        </c:ser>
        <c:dLbls>
          <c:showLegendKey val="0"/>
          <c:showVal val="0"/>
          <c:showCatName val="0"/>
          <c:showSerName val="0"/>
          <c:showPercent val="0"/>
          <c:showBubbleSize val="0"/>
        </c:dLbls>
        <c:marker val="1"/>
        <c:smooth val="0"/>
        <c:axId val="2114141768"/>
        <c:axId val="2114110840"/>
      </c:lineChart>
      <c:catAx>
        <c:axId val="2114141768"/>
        <c:scaling>
          <c:orientation val="minMax"/>
        </c:scaling>
        <c:delete val="0"/>
        <c:axPos val="b"/>
        <c:title>
          <c:tx>
            <c:rich>
              <a:bodyPr/>
              <a:lstStyle/>
              <a:p>
                <a:pPr>
                  <a:defRPr/>
                </a:pPr>
                <a:r>
                  <a:rPr lang="es-ES"/>
                  <a:t>Time</a:t>
                </a:r>
                <a:r>
                  <a:rPr lang="es-ES" baseline="0"/>
                  <a:t> (ms)</a:t>
                </a:r>
                <a:endParaRPr lang="es-ES"/>
              </a:p>
            </c:rich>
          </c:tx>
          <c:layout/>
          <c:overlay val="0"/>
        </c:title>
        <c:numFmt formatCode="General" sourceLinked="1"/>
        <c:majorTickMark val="none"/>
        <c:minorTickMark val="none"/>
        <c:tickLblPos val="nextTo"/>
        <c:crossAx val="2114110840"/>
        <c:crosses val="autoZero"/>
        <c:auto val="1"/>
        <c:lblAlgn val="ctr"/>
        <c:lblOffset val="100"/>
        <c:noMultiLvlLbl val="0"/>
      </c:catAx>
      <c:valAx>
        <c:axId val="2114110840"/>
        <c:scaling>
          <c:orientation val="minMax"/>
          <c:max val="0.700000000000001"/>
          <c:min val="0.0"/>
        </c:scaling>
        <c:delete val="0"/>
        <c:axPos val="l"/>
        <c:majorGridlines/>
        <c:title>
          <c:tx>
            <c:rich>
              <a:bodyPr/>
              <a:lstStyle/>
              <a:p>
                <a:pPr>
                  <a:defRPr/>
                </a:pPr>
                <a:r>
                  <a:rPr lang="es-ES"/>
                  <a:t>Proportion of looks</a:t>
                </a:r>
              </a:p>
            </c:rich>
          </c:tx>
          <c:layout/>
          <c:overlay val="0"/>
        </c:title>
        <c:numFmt formatCode="General" sourceLinked="1"/>
        <c:majorTickMark val="out"/>
        <c:minorTickMark val="none"/>
        <c:tickLblPos val="nextTo"/>
        <c:crossAx val="2114141768"/>
        <c:crosses val="autoZero"/>
        <c:crossBetween val="between"/>
        <c:majorUnit val="0.1"/>
      </c:valAx>
    </c:plotArea>
    <c:legend>
      <c:legendPos val="r"/>
      <c:layout>
        <c:manualLayout>
          <c:xMode val="edge"/>
          <c:yMode val="edge"/>
          <c:x val="0.71868325458574"/>
          <c:y val="0.344465587634882"/>
          <c:w val="0.261012301451996"/>
          <c:h val="0.222989938757655"/>
        </c:manualLayout>
      </c:layou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Control age group - Two argument events</a:t>
            </a:r>
          </a:p>
        </c:rich>
      </c:tx>
      <c:layout/>
      <c:overlay val="0"/>
    </c:title>
    <c:autoTitleDeleted val="0"/>
    <c:plotArea>
      <c:layout/>
      <c:lineChart>
        <c:grouping val="standard"/>
        <c:varyColors val="0"/>
        <c:ser>
          <c:idx val="0"/>
          <c:order val="0"/>
          <c:tx>
            <c:strRef>
              <c:f>'GRAPH 2ARG'!$B$1</c:f>
              <c:strCache>
                <c:ptCount val="1"/>
                <c:pt idx="0">
                  <c:v>Looks to Agent area</c:v>
                </c:pt>
              </c:strCache>
            </c:strRef>
          </c:tx>
          <c:marker>
            <c:symbol val="none"/>
          </c:marker>
          <c:cat>
            <c:numRef>
              <c:f>'GRAPH 2ARG'!$A$2:$A$147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2ARG'!$B$2:$B$147</c:f>
              <c:numCache>
                <c:formatCode>General</c:formatCode>
                <c:ptCount val="146"/>
                <c:pt idx="0">
                  <c:v>0.233974358974359</c:v>
                </c:pt>
                <c:pt idx="1">
                  <c:v>0.230769230769233</c:v>
                </c:pt>
                <c:pt idx="2">
                  <c:v>0.233974358974359</c:v>
                </c:pt>
                <c:pt idx="3">
                  <c:v>0.237179487179488</c:v>
                </c:pt>
                <c:pt idx="4">
                  <c:v>0.259615384615385</c:v>
                </c:pt>
                <c:pt idx="5">
                  <c:v>0.240384615384615</c:v>
                </c:pt>
                <c:pt idx="6">
                  <c:v>0.246794871794872</c:v>
                </c:pt>
                <c:pt idx="7">
                  <c:v>0.237179487179488</c:v>
                </c:pt>
                <c:pt idx="8">
                  <c:v>0.259615384615385</c:v>
                </c:pt>
                <c:pt idx="9">
                  <c:v>0.25</c:v>
                </c:pt>
                <c:pt idx="10">
                  <c:v>0.282051282051282</c:v>
                </c:pt>
                <c:pt idx="11">
                  <c:v>0.294871794871795</c:v>
                </c:pt>
                <c:pt idx="12">
                  <c:v>0.294871794871795</c:v>
                </c:pt>
                <c:pt idx="13">
                  <c:v>0.291666666666669</c:v>
                </c:pt>
                <c:pt idx="14">
                  <c:v>0.307692307692308</c:v>
                </c:pt>
                <c:pt idx="15">
                  <c:v>0.317307692307697</c:v>
                </c:pt>
                <c:pt idx="16">
                  <c:v>0.320512820512824</c:v>
                </c:pt>
                <c:pt idx="17">
                  <c:v>0.323717948717951</c:v>
                </c:pt>
                <c:pt idx="18">
                  <c:v>0.349358974358979</c:v>
                </c:pt>
                <c:pt idx="19">
                  <c:v>0.358974358974362</c:v>
                </c:pt>
                <c:pt idx="20">
                  <c:v>0.381410256410259</c:v>
                </c:pt>
                <c:pt idx="21">
                  <c:v>0.384615384615385</c:v>
                </c:pt>
                <c:pt idx="22">
                  <c:v>0.400641025641023</c:v>
                </c:pt>
                <c:pt idx="23">
                  <c:v>0.381410256410259</c:v>
                </c:pt>
                <c:pt idx="24">
                  <c:v>0.394230769230773</c:v>
                </c:pt>
                <c:pt idx="25">
                  <c:v>0.403846153846154</c:v>
                </c:pt>
                <c:pt idx="26">
                  <c:v>0.400641025641023</c:v>
                </c:pt>
                <c:pt idx="27">
                  <c:v>0.391025641025646</c:v>
                </c:pt>
                <c:pt idx="28">
                  <c:v>0.394230769230773</c:v>
                </c:pt>
                <c:pt idx="29">
                  <c:v>0.407051282051282</c:v>
                </c:pt>
                <c:pt idx="30">
                  <c:v>0.429487179487182</c:v>
                </c:pt>
                <c:pt idx="31">
                  <c:v>0.445512820512821</c:v>
                </c:pt>
                <c:pt idx="32">
                  <c:v>0.445512820512821</c:v>
                </c:pt>
                <c:pt idx="33">
                  <c:v>0.429487179487182</c:v>
                </c:pt>
                <c:pt idx="34">
                  <c:v>0.426282051282055</c:v>
                </c:pt>
                <c:pt idx="35">
                  <c:v>0.416666666666669</c:v>
                </c:pt>
                <c:pt idx="36">
                  <c:v>0.416666666666669</c:v>
                </c:pt>
                <c:pt idx="37">
                  <c:v>0.419871794871795</c:v>
                </c:pt>
                <c:pt idx="38">
                  <c:v>0.442307692307695</c:v>
                </c:pt>
                <c:pt idx="39">
                  <c:v>0.448717948717949</c:v>
                </c:pt>
                <c:pt idx="40">
                  <c:v>0.490384615384623</c:v>
                </c:pt>
                <c:pt idx="41">
                  <c:v>0.5</c:v>
                </c:pt>
                <c:pt idx="42">
                  <c:v>0.496794871794877</c:v>
                </c:pt>
                <c:pt idx="43">
                  <c:v>0.503205128205128</c:v>
                </c:pt>
                <c:pt idx="44">
                  <c:v>0.509615384615385</c:v>
                </c:pt>
                <c:pt idx="45">
                  <c:v>0.483974358974362</c:v>
                </c:pt>
                <c:pt idx="46">
                  <c:v>0.455128205128207</c:v>
                </c:pt>
                <c:pt idx="47">
                  <c:v>0.46794871794872</c:v>
                </c:pt>
                <c:pt idx="48">
                  <c:v>0.493589743589748</c:v>
                </c:pt>
                <c:pt idx="49">
                  <c:v>0.503205128205128</c:v>
                </c:pt>
                <c:pt idx="50">
                  <c:v>0.503205128205128</c:v>
                </c:pt>
                <c:pt idx="51">
                  <c:v>0.5</c:v>
                </c:pt>
                <c:pt idx="52">
                  <c:v>0.509615384615385</c:v>
                </c:pt>
                <c:pt idx="53">
                  <c:v>0.496794871794877</c:v>
                </c:pt>
                <c:pt idx="54">
                  <c:v>0.490384615384623</c:v>
                </c:pt>
                <c:pt idx="55">
                  <c:v>0.461538461538464</c:v>
                </c:pt>
                <c:pt idx="56">
                  <c:v>0.477564102564103</c:v>
                </c:pt>
                <c:pt idx="57">
                  <c:v>0.461538461538464</c:v>
                </c:pt>
                <c:pt idx="58">
                  <c:v>0.46474358974359</c:v>
                </c:pt>
                <c:pt idx="59">
                  <c:v>0.46474358974359</c:v>
                </c:pt>
                <c:pt idx="60">
                  <c:v>0.487179487179492</c:v>
                </c:pt>
                <c:pt idx="61">
                  <c:v>0.483974358974362</c:v>
                </c:pt>
                <c:pt idx="62">
                  <c:v>0.483974358974362</c:v>
                </c:pt>
                <c:pt idx="63">
                  <c:v>0.474358974358979</c:v>
                </c:pt>
                <c:pt idx="64">
                  <c:v>0.461538461538464</c:v>
                </c:pt>
                <c:pt idx="65">
                  <c:v>0.432692307692308</c:v>
                </c:pt>
                <c:pt idx="66">
                  <c:v>0.41025641025641</c:v>
                </c:pt>
                <c:pt idx="67">
                  <c:v>0.394230769230773</c:v>
                </c:pt>
                <c:pt idx="68">
                  <c:v>0.3974358974359</c:v>
                </c:pt>
                <c:pt idx="69">
                  <c:v>0.381410256410259</c:v>
                </c:pt>
                <c:pt idx="70">
                  <c:v>0.403846153846154</c:v>
                </c:pt>
                <c:pt idx="71">
                  <c:v>0.403846153846154</c:v>
                </c:pt>
                <c:pt idx="72">
                  <c:v>0.419871794871795</c:v>
                </c:pt>
                <c:pt idx="73">
                  <c:v>0.416666666666669</c:v>
                </c:pt>
                <c:pt idx="74">
                  <c:v>0.416666666666669</c:v>
                </c:pt>
                <c:pt idx="75">
                  <c:v>0.387820512820516</c:v>
                </c:pt>
                <c:pt idx="76">
                  <c:v>0.375000000000002</c:v>
                </c:pt>
                <c:pt idx="77">
                  <c:v>0.365384615384623</c:v>
                </c:pt>
                <c:pt idx="78">
                  <c:v>0.371794871794877</c:v>
                </c:pt>
                <c:pt idx="79">
                  <c:v>0.371794871794877</c:v>
                </c:pt>
                <c:pt idx="80">
                  <c:v>0.3974358974359</c:v>
                </c:pt>
                <c:pt idx="81">
                  <c:v>0.3974358974359</c:v>
                </c:pt>
                <c:pt idx="82">
                  <c:v>0.403846153846154</c:v>
                </c:pt>
                <c:pt idx="83">
                  <c:v>0.394230769230773</c:v>
                </c:pt>
                <c:pt idx="84">
                  <c:v>0.381410256410259</c:v>
                </c:pt>
                <c:pt idx="85">
                  <c:v>0.352564102564103</c:v>
                </c:pt>
                <c:pt idx="86">
                  <c:v>0.333333333333333</c:v>
                </c:pt>
                <c:pt idx="87">
                  <c:v>0.33974358974359</c:v>
                </c:pt>
                <c:pt idx="88">
                  <c:v>0.34294871794872</c:v>
                </c:pt>
                <c:pt idx="89">
                  <c:v>0.32692307692308</c:v>
                </c:pt>
                <c:pt idx="90">
                  <c:v>0.365384615384623</c:v>
                </c:pt>
                <c:pt idx="91">
                  <c:v>0.368589743589748</c:v>
                </c:pt>
                <c:pt idx="92">
                  <c:v>0.368589743589748</c:v>
                </c:pt>
                <c:pt idx="93">
                  <c:v>0.362179487179492</c:v>
                </c:pt>
                <c:pt idx="94">
                  <c:v>0.33974358974359</c:v>
                </c:pt>
                <c:pt idx="95">
                  <c:v>0.307692307692308</c:v>
                </c:pt>
                <c:pt idx="96">
                  <c:v>0.304487179487182</c:v>
                </c:pt>
                <c:pt idx="97">
                  <c:v>0.275641025641023</c:v>
                </c:pt>
                <c:pt idx="98">
                  <c:v>0.28525641025641</c:v>
                </c:pt>
                <c:pt idx="99">
                  <c:v>0.294871794871795</c:v>
                </c:pt>
                <c:pt idx="100">
                  <c:v>0.291666666666669</c:v>
                </c:pt>
                <c:pt idx="101">
                  <c:v>0.288461538461536</c:v>
                </c:pt>
                <c:pt idx="102">
                  <c:v>0.294871794871795</c:v>
                </c:pt>
                <c:pt idx="103">
                  <c:v>0.28525641025641</c:v>
                </c:pt>
                <c:pt idx="104">
                  <c:v>0.301282051282055</c:v>
                </c:pt>
                <c:pt idx="105">
                  <c:v>0.278846153846154</c:v>
                </c:pt>
                <c:pt idx="106">
                  <c:v>0.269230769230769</c:v>
                </c:pt>
                <c:pt idx="107">
                  <c:v>0.25</c:v>
                </c:pt>
                <c:pt idx="108">
                  <c:v>0.237179487179488</c:v>
                </c:pt>
                <c:pt idx="109">
                  <c:v>0.227564102564104</c:v>
                </c:pt>
                <c:pt idx="110">
                  <c:v>0.25</c:v>
                </c:pt>
                <c:pt idx="111">
                  <c:v>0.256410256410256</c:v>
                </c:pt>
                <c:pt idx="112">
                  <c:v>0.269230769230769</c:v>
                </c:pt>
                <c:pt idx="113">
                  <c:v>0.259615384615385</c:v>
                </c:pt>
                <c:pt idx="114">
                  <c:v>0.262820512820514</c:v>
                </c:pt>
                <c:pt idx="115">
                  <c:v>0.240384615384615</c:v>
                </c:pt>
                <c:pt idx="116">
                  <c:v>0.227564102564104</c:v>
                </c:pt>
                <c:pt idx="117">
                  <c:v>0.221153846153846</c:v>
                </c:pt>
                <c:pt idx="118">
                  <c:v>0.256410256410256</c:v>
                </c:pt>
                <c:pt idx="119">
                  <c:v>0.259615384615385</c:v>
                </c:pt>
                <c:pt idx="120">
                  <c:v>0.266025641025643</c:v>
                </c:pt>
                <c:pt idx="121">
                  <c:v>0.259615384615385</c:v>
                </c:pt>
                <c:pt idx="122">
                  <c:v>0.275641025641023</c:v>
                </c:pt>
                <c:pt idx="123">
                  <c:v>0.266025641025643</c:v>
                </c:pt>
                <c:pt idx="124">
                  <c:v>0.262820512820514</c:v>
                </c:pt>
                <c:pt idx="125">
                  <c:v>0.233974358974359</c:v>
                </c:pt>
                <c:pt idx="126">
                  <c:v>0.237179487179488</c:v>
                </c:pt>
                <c:pt idx="127">
                  <c:v>0.221153846153846</c:v>
                </c:pt>
                <c:pt idx="128">
                  <c:v>0.237179487179488</c:v>
                </c:pt>
                <c:pt idx="129">
                  <c:v>0.230769230769233</c:v>
                </c:pt>
                <c:pt idx="130">
                  <c:v>0.243589743589745</c:v>
                </c:pt>
                <c:pt idx="131">
                  <c:v>0.259615384615385</c:v>
                </c:pt>
                <c:pt idx="132">
                  <c:v>0.269230769230769</c:v>
                </c:pt>
                <c:pt idx="133">
                  <c:v>0.266025641025643</c:v>
                </c:pt>
                <c:pt idx="134">
                  <c:v>0.266025641025643</c:v>
                </c:pt>
                <c:pt idx="135">
                  <c:v>0.246794871794872</c:v>
                </c:pt>
                <c:pt idx="136">
                  <c:v>0.240384615384615</c:v>
                </c:pt>
                <c:pt idx="137">
                  <c:v>0.233974358974359</c:v>
                </c:pt>
                <c:pt idx="138">
                  <c:v>0.227564102564104</c:v>
                </c:pt>
                <c:pt idx="139">
                  <c:v>0.240384615384615</c:v>
                </c:pt>
                <c:pt idx="140">
                  <c:v>0.269230769230769</c:v>
                </c:pt>
                <c:pt idx="141">
                  <c:v>0.282051282051282</c:v>
                </c:pt>
                <c:pt idx="142">
                  <c:v>0.288461538461536</c:v>
                </c:pt>
                <c:pt idx="143">
                  <c:v>0.298076923076925</c:v>
                </c:pt>
                <c:pt idx="144">
                  <c:v>0.294871794871795</c:v>
                </c:pt>
                <c:pt idx="145">
                  <c:v>0.291666666666669</c:v>
                </c:pt>
              </c:numCache>
            </c:numRef>
          </c:val>
          <c:smooth val="0"/>
        </c:ser>
        <c:ser>
          <c:idx val="1"/>
          <c:order val="1"/>
          <c:tx>
            <c:strRef>
              <c:f>'GRAPH 2ARG'!$C$1</c:f>
              <c:strCache>
                <c:ptCount val="1"/>
                <c:pt idx="0">
                  <c:v>Looks to Theme area</c:v>
                </c:pt>
              </c:strCache>
            </c:strRef>
          </c:tx>
          <c:marker>
            <c:symbol val="none"/>
          </c:marker>
          <c:cat>
            <c:numRef>
              <c:f>'GRAPH 2ARG'!$A$2:$A$147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2ARG'!$C$2:$C$147</c:f>
              <c:numCache>
                <c:formatCode>General</c:formatCode>
                <c:ptCount val="146"/>
                <c:pt idx="0">
                  <c:v>0.0769230769230769</c:v>
                </c:pt>
                <c:pt idx="1">
                  <c:v>0.0801282051282052</c:v>
                </c:pt>
                <c:pt idx="2">
                  <c:v>0.0865384615384627</c:v>
                </c:pt>
                <c:pt idx="3">
                  <c:v>0.0865384615384627</c:v>
                </c:pt>
                <c:pt idx="4">
                  <c:v>0.0833333333333333</c:v>
                </c:pt>
                <c:pt idx="5">
                  <c:v>0.0801282051282052</c:v>
                </c:pt>
                <c:pt idx="6">
                  <c:v>0.0801282051282052</c:v>
                </c:pt>
                <c:pt idx="7">
                  <c:v>0.0737179487179487</c:v>
                </c:pt>
                <c:pt idx="8">
                  <c:v>0.0769230769230769</c:v>
                </c:pt>
                <c:pt idx="9">
                  <c:v>0.0833333333333333</c:v>
                </c:pt>
                <c:pt idx="10">
                  <c:v>0.0929487179487171</c:v>
                </c:pt>
                <c:pt idx="11">
                  <c:v>0.0929487179487171</c:v>
                </c:pt>
                <c:pt idx="12">
                  <c:v>0.105769230769232</c:v>
                </c:pt>
                <c:pt idx="13">
                  <c:v>0.118589743589744</c:v>
                </c:pt>
                <c:pt idx="14">
                  <c:v>0.112179487179487</c:v>
                </c:pt>
                <c:pt idx="15">
                  <c:v>0.115384615384615</c:v>
                </c:pt>
                <c:pt idx="16">
                  <c:v>0.125</c:v>
                </c:pt>
                <c:pt idx="17">
                  <c:v>0.131410256410256</c:v>
                </c:pt>
                <c:pt idx="18">
                  <c:v>0.128205128205128</c:v>
                </c:pt>
                <c:pt idx="19">
                  <c:v>0.131410256410256</c:v>
                </c:pt>
                <c:pt idx="20">
                  <c:v>0.1474358974359</c:v>
                </c:pt>
                <c:pt idx="21">
                  <c:v>0.157051282051283</c:v>
                </c:pt>
                <c:pt idx="22">
                  <c:v>0.166666666666667</c:v>
                </c:pt>
                <c:pt idx="23">
                  <c:v>0.166666666666667</c:v>
                </c:pt>
                <c:pt idx="24">
                  <c:v>0.179487179487181</c:v>
                </c:pt>
                <c:pt idx="25">
                  <c:v>0.205128205128205</c:v>
                </c:pt>
                <c:pt idx="26">
                  <c:v>0.217948717948718</c:v>
                </c:pt>
                <c:pt idx="27">
                  <c:v>0.214743589743591</c:v>
                </c:pt>
                <c:pt idx="28">
                  <c:v>0.217948717948718</c:v>
                </c:pt>
                <c:pt idx="29">
                  <c:v>0.233974358974359</c:v>
                </c:pt>
                <c:pt idx="30">
                  <c:v>0.259615384615385</c:v>
                </c:pt>
                <c:pt idx="31">
                  <c:v>0.262820512820514</c:v>
                </c:pt>
                <c:pt idx="32">
                  <c:v>0.272435897435897</c:v>
                </c:pt>
                <c:pt idx="33">
                  <c:v>0.282051282051282</c:v>
                </c:pt>
                <c:pt idx="34">
                  <c:v>0.256410256410256</c:v>
                </c:pt>
                <c:pt idx="35">
                  <c:v>0.253205128205125</c:v>
                </c:pt>
                <c:pt idx="36">
                  <c:v>0.259615384615385</c:v>
                </c:pt>
                <c:pt idx="37">
                  <c:v>0.243589743589745</c:v>
                </c:pt>
                <c:pt idx="38">
                  <c:v>0.243589743589745</c:v>
                </c:pt>
                <c:pt idx="39">
                  <c:v>0.246794871794872</c:v>
                </c:pt>
                <c:pt idx="40">
                  <c:v>0.246794871794872</c:v>
                </c:pt>
                <c:pt idx="41">
                  <c:v>0.243589743589745</c:v>
                </c:pt>
                <c:pt idx="42">
                  <c:v>0.256410256410256</c:v>
                </c:pt>
                <c:pt idx="43">
                  <c:v>0.256410256410256</c:v>
                </c:pt>
                <c:pt idx="44">
                  <c:v>0.253205128205125</c:v>
                </c:pt>
                <c:pt idx="45">
                  <c:v>0.246794871794872</c:v>
                </c:pt>
                <c:pt idx="46">
                  <c:v>0.217948717948718</c:v>
                </c:pt>
                <c:pt idx="47">
                  <c:v>0.208333333333335</c:v>
                </c:pt>
                <c:pt idx="48">
                  <c:v>0.195512820512822</c:v>
                </c:pt>
                <c:pt idx="49">
                  <c:v>0.195512820512822</c:v>
                </c:pt>
                <c:pt idx="50">
                  <c:v>0.201923076923077</c:v>
                </c:pt>
                <c:pt idx="51">
                  <c:v>0.201923076923077</c:v>
                </c:pt>
                <c:pt idx="52">
                  <c:v>0.214743589743591</c:v>
                </c:pt>
                <c:pt idx="53">
                  <c:v>0.208333333333335</c:v>
                </c:pt>
                <c:pt idx="54">
                  <c:v>0.208333333333335</c:v>
                </c:pt>
                <c:pt idx="55">
                  <c:v>0.185897435897439</c:v>
                </c:pt>
                <c:pt idx="56">
                  <c:v>0.201923076923077</c:v>
                </c:pt>
                <c:pt idx="57">
                  <c:v>0.195512820512822</c:v>
                </c:pt>
                <c:pt idx="58">
                  <c:v>0.201923076923077</c:v>
                </c:pt>
                <c:pt idx="59">
                  <c:v>0.205128205128205</c:v>
                </c:pt>
                <c:pt idx="60">
                  <c:v>0.237179487179488</c:v>
                </c:pt>
                <c:pt idx="61">
                  <c:v>0.25</c:v>
                </c:pt>
                <c:pt idx="62">
                  <c:v>0.272435897435897</c:v>
                </c:pt>
                <c:pt idx="63">
                  <c:v>0.269230769230769</c:v>
                </c:pt>
                <c:pt idx="64">
                  <c:v>0.266025641025643</c:v>
                </c:pt>
                <c:pt idx="65">
                  <c:v>0.278846153846154</c:v>
                </c:pt>
                <c:pt idx="66">
                  <c:v>0.278846153846154</c:v>
                </c:pt>
                <c:pt idx="67">
                  <c:v>0.253205128205125</c:v>
                </c:pt>
                <c:pt idx="68">
                  <c:v>0.256410256410256</c:v>
                </c:pt>
                <c:pt idx="69">
                  <c:v>0.272435897435897</c:v>
                </c:pt>
                <c:pt idx="70">
                  <c:v>0.275641025641023</c:v>
                </c:pt>
                <c:pt idx="71">
                  <c:v>0.282051282051282</c:v>
                </c:pt>
                <c:pt idx="72">
                  <c:v>0.272435897435897</c:v>
                </c:pt>
                <c:pt idx="73">
                  <c:v>0.288461538461536</c:v>
                </c:pt>
                <c:pt idx="74">
                  <c:v>0.288461538461536</c:v>
                </c:pt>
                <c:pt idx="75">
                  <c:v>0.288461538461536</c:v>
                </c:pt>
                <c:pt idx="76">
                  <c:v>0.275641025641023</c:v>
                </c:pt>
                <c:pt idx="77">
                  <c:v>0.272435897435897</c:v>
                </c:pt>
                <c:pt idx="78">
                  <c:v>0.278846153846154</c:v>
                </c:pt>
                <c:pt idx="79">
                  <c:v>0.278846153846154</c:v>
                </c:pt>
                <c:pt idx="80">
                  <c:v>0.307692307692308</c:v>
                </c:pt>
                <c:pt idx="81">
                  <c:v>0.294871794871795</c:v>
                </c:pt>
                <c:pt idx="82">
                  <c:v>0.301282051282055</c:v>
                </c:pt>
                <c:pt idx="83">
                  <c:v>0.288461538461536</c:v>
                </c:pt>
                <c:pt idx="84">
                  <c:v>0.288461538461536</c:v>
                </c:pt>
                <c:pt idx="85">
                  <c:v>0.314102564102568</c:v>
                </c:pt>
                <c:pt idx="86">
                  <c:v>0.320512820512824</c:v>
                </c:pt>
                <c:pt idx="87">
                  <c:v>0.317307692307697</c:v>
                </c:pt>
                <c:pt idx="88">
                  <c:v>0.320512820512824</c:v>
                </c:pt>
                <c:pt idx="89">
                  <c:v>0.32692307692308</c:v>
                </c:pt>
                <c:pt idx="90">
                  <c:v>0.33012820512821</c:v>
                </c:pt>
                <c:pt idx="91">
                  <c:v>0.32692307692308</c:v>
                </c:pt>
                <c:pt idx="92">
                  <c:v>0.346153846153846</c:v>
                </c:pt>
                <c:pt idx="93">
                  <c:v>0.333333333333333</c:v>
                </c:pt>
                <c:pt idx="94">
                  <c:v>0.33974358974359</c:v>
                </c:pt>
                <c:pt idx="95">
                  <c:v>0.333333333333333</c:v>
                </c:pt>
                <c:pt idx="96">
                  <c:v>0.34294871794872</c:v>
                </c:pt>
                <c:pt idx="97">
                  <c:v>0.320512820512824</c:v>
                </c:pt>
                <c:pt idx="98">
                  <c:v>0.307692307692308</c:v>
                </c:pt>
                <c:pt idx="99">
                  <c:v>0.28525641025641</c:v>
                </c:pt>
                <c:pt idx="100">
                  <c:v>0.301282051282055</c:v>
                </c:pt>
                <c:pt idx="101">
                  <c:v>0.323717948717951</c:v>
                </c:pt>
                <c:pt idx="102">
                  <c:v>0.349358974358979</c:v>
                </c:pt>
                <c:pt idx="103">
                  <c:v>0.33974358974359</c:v>
                </c:pt>
                <c:pt idx="104">
                  <c:v>0.33974358974359</c:v>
                </c:pt>
                <c:pt idx="105">
                  <c:v>0.352564102564103</c:v>
                </c:pt>
                <c:pt idx="106">
                  <c:v>0.346153846153846</c:v>
                </c:pt>
                <c:pt idx="107">
                  <c:v>0.352564102564103</c:v>
                </c:pt>
                <c:pt idx="108">
                  <c:v>0.362179487179492</c:v>
                </c:pt>
                <c:pt idx="109">
                  <c:v>0.349358974358979</c:v>
                </c:pt>
                <c:pt idx="110">
                  <c:v>0.375000000000002</c:v>
                </c:pt>
                <c:pt idx="111">
                  <c:v>0.378205128205128</c:v>
                </c:pt>
                <c:pt idx="112">
                  <c:v>0.384615384615385</c:v>
                </c:pt>
                <c:pt idx="113">
                  <c:v>0.381410256410259</c:v>
                </c:pt>
                <c:pt idx="114">
                  <c:v>0.371794871794877</c:v>
                </c:pt>
                <c:pt idx="115">
                  <c:v>0.358974358974362</c:v>
                </c:pt>
                <c:pt idx="116">
                  <c:v>0.358974358974362</c:v>
                </c:pt>
                <c:pt idx="117">
                  <c:v>0.33974358974359</c:v>
                </c:pt>
                <c:pt idx="118">
                  <c:v>0.33012820512821</c:v>
                </c:pt>
                <c:pt idx="119">
                  <c:v>0.323717948717951</c:v>
                </c:pt>
                <c:pt idx="120">
                  <c:v>0.362179487179492</c:v>
                </c:pt>
                <c:pt idx="121">
                  <c:v>0.352564102564103</c:v>
                </c:pt>
                <c:pt idx="122">
                  <c:v>0.355769230769231</c:v>
                </c:pt>
                <c:pt idx="123">
                  <c:v>0.358974358974362</c:v>
                </c:pt>
                <c:pt idx="124">
                  <c:v>0.349358974358979</c:v>
                </c:pt>
                <c:pt idx="125">
                  <c:v>0.355769230769231</c:v>
                </c:pt>
                <c:pt idx="126">
                  <c:v>0.333333333333333</c:v>
                </c:pt>
                <c:pt idx="127">
                  <c:v>0.320512820512824</c:v>
                </c:pt>
                <c:pt idx="128">
                  <c:v>0.34294871794872</c:v>
                </c:pt>
                <c:pt idx="129">
                  <c:v>0.33974358974359</c:v>
                </c:pt>
                <c:pt idx="130">
                  <c:v>0.32692307692308</c:v>
                </c:pt>
                <c:pt idx="131">
                  <c:v>0.33012820512821</c:v>
                </c:pt>
                <c:pt idx="132">
                  <c:v>0.346153846153846</c:v>
                </c:pt>
                <c:pt idx="133">
                  <c:v>0.34294871794872</c:v>
                </c:pt>
                <c:pt idx="134">
                  <c:v>0.34294871794872</c:v>
                </c:pt>
                <c:pt idx="135">
                  <c:v>0.310897435897438</c:v>
                </c:pt>
                <c:pt idx="136">
                  <c:v>0.301282051282055</c:v>
                </c:pt>
                <c:pt idx="137">
                  <c:v>0.28525641025641</c:v>
                </c:pt>
                <c:pt idx="138">
                  <c:v>0.304487179487182</c:v>
                </c:pt>
                <c:pt idx="139">
                  <c:v>0.291666666666669</c:v>
                </c:pt>
                <c:pt idx="140">
                  <c:v>0.288461538461536</c:v>
                </c:pt>
                <c:pt idx="141">
                  <c:v>0.304487179487182</c:v>
                </c:pt>
                <c:pt idx="142">
                  <c:v>0.317307692307697</c:v>
                </c:pt>
                <c:pt idx="143">
                  <c:v>0.307692307692308</c:v>
                </c:pt>
                <c:pt idx="144">
                  <c:v>0.307692307692308</c:v>
                </c:pt>
                <c:pt idx="145">
                  <c:v>0.294871794871795</c:v>
                </c:pt>
              </c:numCache>
            </c:numRef>
          </c:val>
          <c:smooth val="0"/>
        </c:ser>
        <c:dLbls>
          <c:showLegendKey val="0"/>
          <c:showVal val="0"/>
          <c:showCatName val="0"/>
          <c:showSerName val="0"/>
          <c:showPercent val="0"/>
          <c:showBubbleSize val="0"/>
        </c:dLbls>
        <c:marker val="1"/>
        <c:smooth val="0"/>
        <c:axId val="2102841656"/>
        <c:axId val="2114278024"/>
      </c:lineChart>
      <c:catAx>
        <c:axId val="2102841656"/>
        <c:scaling>
          <c:orientation val="minMax"/>
        </c:scaling>
        <c:delete val="0"/>
        <c:axPos val="b"/>
        <c:title>
          <c:tx>
            <c:rich>
              <a:bodyPr/>
              <a:lstStyle/>
              <a:p>
                <a:pPr>
                  <a:defRPr/>
                </a:pPr>
                <a:r>
                  <a:rPr lang="es-ES"/>
                  <a:t>Time (ms)</a:t>
                </a:r>
              </a:p>
            </c:rich>
          </c:tx>
          <c:layout/>
          <c:overlay val="0"/>
        </c:title>
        <c:numFmt formatCode="General" sourceLinked="1"/>
        <c:majorTickMark val="none"/>
        <c:minorTickMark val="none"/>
        <c:tickLblPos val="nextTo"/>
        <c:crossAx val="2114278024"/>
        <c:crosses val="autoZero"/>
        <c:auto val="1"/>
        <c:lblAlgn val="ctr"/>
        <c:lblOffset val="100"/>
        <c:noMultiLvlLbl val="0"/>
      </c:catAx>
      <c:valAx>
        <c:axId val="2114278024"/>
        <c:scaling>
          <c:orientation val="minMax"/>
          <c:max val="0.700000000000001"/>
          <c:min val="0.0"/>
        </c:scaling>
        <c:delete val="0"/>
        <c:axPos val="l"/>
        <c:majorGridlines/>
        <c:title>
          <c:tx>
            <c:rich>
              <a:bodyPr/>
              <a:lstStyle/>
              <a:p>
                <a:pPr>
                  <a:defRPr/>
                </a:pPr>
                <a:r>
                  <a:rPr lang="es-ES"/>
                  <a:t>Proportion of gazes</a:t>
                </a:r>
              </a:p>
            </c:rich>
          </c:tx>
          <c:layout/>
          <c:overlay val="0"/>
        </c:title>
        <c:numFmt formatCode="General" sourceLinked="1"/>
        <c:majorTickMark val="out"/>
        <c:minorTickMark val="none"/>
        <c:tickLblPos val="nextTo"/>
        <c:crossAx val="2102841656"/>
        <c:crosses val="autoZero"/>
        <c:crossBetween val="between"/>
      </c:valAx>
    </c:plotArea>
    <c:legend>
      <c:legendPos val="r"/>
      <c:layout>
        <c:manualLayout>
          <c:xMode val="edge"/>
          <c:yMode val="edge"/>
          <c:x val="0.703257837188702"/>
          <c:y val="0.344465587634884"/>
          <c:w val="0.280459921241545"/>
          <c:h val="0.213730679498396"/>
        </c:manualLayout>
      </c:layout>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SLI group</a:t>
            </a:r>
            <a:r>
              <a:rPr lang="es-ES" baseline="0"/>
              <a:t> - Two argument events</a:t>
            </a:r>
            <a:endParaRPr lang="es-ES"/>
          </a:p>
        </c:rich>
      </c:tx>
      <c:layout/>
      <c:overlay val="0"/>
    </c:title>
    <c:autoTitleDeleted val="0"/>
    <c:plotArea>
      <c:layout/>
      <c:lineChart>
        <c:grouping val="standard"/>
        <c:varyColors val="0"/>
        <c:ser>
          <c:idx val="0"/>
          <c:order val="0"/>
          <c:tx>
            <c:strRef>
              <c:f>'GRAPH 2ARG'!$B$1</c:f>
              <c:strCache>
                <c:ptCount val="1"/>
                <c:pt idx="0">
                  <c:v>Looks to Agent area</c:v>
                </c:pt>
              </c:strCache>
            </c:strRef>
          </c:tx>
          <c:marker>
            <c:symbol val="none"/>
          </c:marker>
          <c:cat>
            <c:strRef>
              <c:f>'GRAPH 2ARG'!$A$2:$A$148</c:f>
              <c:strCache>
                <c:ptCount val="147"/>
                <c:pt idx="0">
                  <c:v>0</c:v>
                </c:pt>
                <c:pt idx="1">
                  <c:v>40</c:v>
                </c:pt>
                <c:pt idx="2">
                  <c:v>80</c:v>
                </c:pt>
                <c:pt idx="3">
                  <c:v>120</c:v>
                </c:pt>
                <c:pt idx="4">
                  <c:v>160</c:v>
                </c:pt>
                <c:pt idx="5">
                  <c:v>200</c:v>
                </c:pt>
                <c:pt idx="6">
                  <c:v>240</c:v>
                </c:pt>
                <c:pt idx="7">
                  <c:v>280</c:v>
                </c:pt>
                <c:pt idx="8">
                  <c:v>320</c:v>
                </c:pt>
                <c:pt idx="9">
                  <c:v>360</c:v>
                </c:pt>
                <c:pt idx="10">
                  <c:v>400</c:v>
                </c:pt>
                <c:pt idx="11">
                  <c:v>440</c:v>
                </c:pt>
                <c:pt idx="12">
                  <c:v>480</c:v>
                </c:pt>
                <c:pt idx="13">
                  <c:v>520</c:v>
                </c:pt>
                <c:pt idx="14">
                  <c:v>560</c:v>
                </c:pt>
                <c:pt idx="15">
                  <c:v>600</c:v>
                </c:pt>
                <c:pt idx="16">
                  <c:v>640</c:v>
                </c:pt>
                <c:pt idx="17">
                  <c:v>680</c:v>
                </c:pt>
                <c:pt idx="18">
                  <c:v>720</c:v>
                </c:pt>
                <c:pt idx="19">
                  <c:v>760</c:v>
                </c:pt>
                <c:pt idx="20">
                  <c:v>800</c:v>
                </c:pt>
                <c:pt idx="21">
                  <c:v>840</c:v>
                </c:pt>
                <c:pt idx="22">
                  <c:v>880</c:v>
                </c:pt>
                <c:pt idx="23">
                  <c:v>920</c:v>
                </c:pt>
                <c:pt idx="24">
                  <c:v>960</c:v>
                </c:pt>
                <c:pt idx="25">
                  <c:v>1000</c:v>
                </c:pt>
                <c:pt idx="26">
                  <c:v>1040</c:v>
                </c:pt>
                <c:pt idx="27">
                  <c:v>1080</c:v>
                </c:pt>
                <c:pt idx="28">
                  <c:v>1120</c:v>
                </c:pt>
                <c:pt idx="29">
                  <c:v>1160</c:v>
                </c:pt>
                <c:pt idx="30">
                  <c:v>1200</c:v>
                </c:pt>
                <c:pt idx="31">
                  <c:v>1240</c:v>
                </c:pt>
                <c:pt idx="32">
                  <c:v>1280</c:v>
                </c:pt>
                <c:pt idx="33">
                  <c:v>1320</c:v>
                </c:pt>
                <c:pt idx="34">
                  <c:v>1360</c:v>
                </c:pt>
                <c:pt idx="35">
                  <c:v>1400</c:v>
                </c:pt>
                <c:pt idx="36">
                  <c:v>1440</c:v>
                </c:pt>
                <c:pt idx="37">
                  <c:v>1480</c:v>
                </c:pt>
                <c:pt idx="38">
                  <c:v>1520</c:v>
                </c:pt>
                <c:pt idx="39">
                  <c:v>1560</c:v>
                </c:pt>
                <c:pt idx="40">
                  <c:v>1600</c:v>
                </c:pt>
                <c:pt idx="41">
                  <c:v>1640</c:v>
                </c:pt>
                <c:pt idx="42">
                  <c:v>1680</c:v>
                </c:pt>
                <c:pt idx="43">
                  <c:v>1720</c:v>
                </c:pt>
                <c:pt idx="44">
                  <c:v>1760</c:v>
                </c:pt>
                <c:pt idx="45">
                  <c:v>1800</c:v>
                </c:pt>
                <c:pt idx="46">
                  <c:v>1840</c:v>
                </c:pt>
                <c:pt idx="47">
                  <c:v>1880</c:v>
                </c:pt>
                <c:pt idx="48">
                  <c:v>1920</c:v>
                </c:pt>
                <c:pt idx="49">
                  <c:v>1960</c:v>
                </c:pt>
                <c:pt idx="50">
                  <c:v>2000</c:v>
                </c:pt>
                <c:pt idx="51">
                  <c:v>2040</c:v>
                </c:pt>
                <c:pt idx="52">
                  <c:v>2080</c:v>
                </c:pt>
                <c:pt idx="53">
                  <c:v>2120</c:v>
                </c:pt>
                <c:pt idx="54">
                  <c:v>2160</c:v>
                </c:pt>
                <c:pt idx="55">
                  <c:v>2200</c:v>
                </c:pt>
                <c:pt idx="56">
                  <c:v>2240</c:v>
                </c:pt>
                <c:pt idx="57">
                  <c:v>2280</c:v>
                </c:pt>
                <c:pt idx="58">
                  <c:v>2320</c:v>
                </c:pt>
                <c:pt idx="59">
                  <c:v>2360</c:v>
                </c:pt>
                <c:pt idx="60">
                  <c:v>2400</c:v>
                </c:pt>
                <c:pt idx="61">
                  <c:v>2440</c:v>
                </c:pt>
                <c:pt idx="62">
                  <c:v>2480</c:v>
                </c:pt>
                <c:pt idx="63">
                  <c:v>2520</c:v>
                </c:pt>
                <c:pt idx="64">
                  <c:v>2560</c:v>
                </c:pt>
                <c:pt idx="65">
                  <c:v>2600</c:v>
                </c:pt>
                <c:pt idx="66">
                  <c:v>2640</c:v>
                </c:pt>
                <c:pt idx="67">
                  <c:v>2680</c:v>
                </c:pt>
                <c:pt idx="68">
                  <c:v>2720</c:v>
                </c:pt>
                <c:pt idx="69">
                  <c:v>2760</c:v>
                </c:pt>
                <c:pt idx="70">
                  <c:v>2800</c:v>
                </c:pt>
                <c:pt idx="71">
                  <c:v>2840</c:v>
                </c:pt>
                <c:pt idx="72">
                  <c:v>2880</c:v>
                </c:pt>
                <c:pt idx="73">
                  <c:v>2920</c:v>
                </c:pt>
                <c:pt idx="74">
                  <c:v>2960</c:v>
                </c:pt>
                <c:pt idx="75">
                  <c:v>3000</c:v>
                </c:pt>
                <c:pt idx="76">
                  <c:v>3040</c:v>
                </c:pt>
                <c:pt idx="77">
                  <c:v>3080</c:v>
                </c:pt>
                <c:pt idx="78">
                  <c:v>3120</c:v>
                </c:pt>
                <c:pt idx="79">
                  <c:v>3160</c:v>
                </c:pt>
                <c:pt idx="80">
                  <c:v>3200</c:v>
                </c:pt>
                <c:pt idx="81">
                  <c:v>3240</c:v>
                </c:pt>
                <c:pt idx="82">
                  <c:v>3280</c:v>
                </c:pt>
                <c:pt idx="83">
                  <c:v>3320</c:v>
                </c:pt>
                <c:pt idx="84">
                  <c:v>3360</c:v>
                </c:pt>
                <c:pt idx="85">
                  <c:v>3400</c:v>
                </c:pt>
                <c:pt idx="86">
                  <c:v>3440</c:v>
                </c:pt>
                <c:pt idx="87">
                  <c:v>3480</c:v>
                </c:pt>
                <c:pt idx="88">
                  <c:v>3520</c:v>
                </c:pt>
                <c:pt idx="89">
                  <c:v>3560</c:v>
                </c:pt>
                <c:pt idx="90">
                  <c:v>3600</c:v>
                </c:pt>
                <c:pt idx="91">
                  <c:v>3640</c:v>
                </c:pt>
                <c:pt idx="92">
                  <c:v>3680</c:v>
                </c:pt>
                <c:pt idx="93">
                  <c:v>3720</c:v>
                </c:pt>
                <c:pt idx="94">
                  <c:v>3760</c:v>
                </c:pt>
                <c:pt idx="95">
                  <c:v>3800</c:v>
                </c:pt>
                <c:pt idx="96">
                  <c:v>3840</c:v>
                </c:pt>
                <c:pt idx="97">
                  <c:v>3880</c:v>
                </c:pt>
                <c:pt idx="98">
                  <c:v>3920</c:v>
                </c:pt>
                <c:pt idx="99">
                  <c:v>3960</c:v>
                </c:pt>
                <c:pt idx="100">
                  <c:v>4000</c:v>
                </c:pt>
                <c:pt idx="101">
                  <c:v>4040</c:v>
                </c:pt>
                <c:pt idx="102">
                  <c:v>4080</c:v>
                </c:pt>
                <c:pt idx="103">
                  <c:v>4120</c:v>
                </c:pt>
                <c:pt idx="104">
                  <c:v>4160</c:v>
                </c:pt>
                <c:pt idx="105">
                  <c:v>4200</c:v>
                </c:pt>
                <c:pt idx="106">
                  <c:v>4240</c:v>
                </c:pt>
                <c:pt idx="107">
                  <c:v>4280</c:v>
                </c:pt>
                <c:pt idx="108">
                  <c:v>4320</c:v>
                </c:pt>
                <c:pt idx="109">
                  <c:v>4360</c:v>
                </c:pt>
                <c:pt idx="110">
                  <c:v>4400</c:v>
                </c:pt>
                <c:pt idx="111">
                  <c:v>4440</c:v>
                </c:pt>
                <c:pt idx="112">
                  <c:v>4480</c:v>
                </c:pt>
                <c:pt idx="113">
                  <c:v>4520</c:v>
                </c:pt>
                <c:pt idx="114">
                  <c:v>4560</c:v>
                </c:pt>
                <c:pt idx="115">
                  <c:v>4600</c:v>
                </c:pt>
                <c:pt idx="116">
                  <c:v>4640</c:v>
                </c:pt>
                <c:pt idx="117">
                  <c:v>4680</c:v>
                </c:pt>
                <c:pt idx="118">
                  <c:v>4720</c:v>
                </c:pt>
                <c:pt idx="119">
                  <c:v>4760</c:v>
                </c:pt>
                <c:pt idx="120">
                  <c:v>4800</c:v>
                </c:pt>
                <c:pt idx="121">
                  <c:v>4840</c:v>
                </c:pt>
                <c:pt idx="122">
                  <c:v>4880</c:v>
                </c:pt>
                <c:pt idx="123">
                  <c:v>4920</c:v>
                </c:pt>
                <c:pt idx="124">
                  <c:v>4960</c:v>
                </c:pt>
                <c:pt idx="125">
                  <c:v>5000</c:v>
                </c:pt>
                <c:pt idx="126">
                  <c:v>5040</c:v>
                </c:pt>
                <c:pt idx="127">
                  <c:v>5080</c:v>
                </c:pt>
                <c:pt idx="128">
                  <c:v>5120</c:v>
                </c:pt>
                <c:pt idx="129">
                  <c:v>5160</c:v>
                </c:pt>
                <c:pt idx="130">
                  <c:v>5200</c:v>
                </c:pt>
                <c:pt idx="131">
                  <c:v>5240</c:v>
                </c:pt>
                <c:pt idx="132">
                  <c:v>5280</c:v>
                </c:pt>
                <c:pt idx="133">
                  <c:v>5320</c:v>
                </c:pt>
                <c:pt idx="134">
                  <c:v>5360</c:v>
                </c:pt>
                <c:pt idx="135">
                  <c:v>5400</c:v>
                </c:pt>
                <c:pt idx="136">
                  <c:v>5440</c:v>
                </c:pt>
                <c:pt idx="137">
                  <c:v>5480</c:v>
                </c:pt>
                <c:pt idx="138">
                  <c:v>5520</c:v>
                </c:pt>
                <c:pt idx="139">
                  <c:v>5560</c:v>
                </c:pt>
                <c:pt idx="140">
                  <c:v>5600</c:v>
                </c:pt>
                <c:pt idx="141">
                  <c:v>5640</c:v>
                </c:pt>
                <c:pt idx="142">
                  <c:v>5680</c:v>
                </c:pt>
                <c:pt idx="143">
                  <c:v>5720</c:v>
                </c:pt>
                <c:pt idx="144">
                  <c:v>5760</c:v>
                </c:pt>
                <c:pt idx="145">
                  <c:v>5800</c:v>
                </c:pt>
                <c:pt idx="146">
                  <c:v>Total general</c:v>
                </c:pt>
              </c:strCache>
            </c:strRef>
          </c:cat>
          <c:val>
            <c:numRef>
              <c:f>'GRAPH 2ARG'!$B$2:$B$148</c:f>
              <c:numCache>
                <c:formatCode>General</c:formatCode>
                <c:ptCount val="147"/>
                <c:pt idx="0">
                  <c:v>0.19871794871795</c:v>
                </c:pt>
                <c:pt idx="1">
                  <c:v>0.205128205128205</c:v>
                </c:pt>
                <c:pt idx="2">
                  <c:v>0.205128205128205</c:v>
                </c:pt>
                <c:pt idx="3">
                  <c:v>0.230769230769233</c:v>
                </c:pt>
                <c:pt idx="4">
                  <c:v>0.205128205128205</c:v>
                </c:pt>
                <c:pt idx="5">
                  <c:v>0.192307692307692</c:v>
                </c:pt>
                <c:pt idx="6">
                  <c:v>0.211538461538464</c:v>
                </c:pt>
                <c:pt idx="7">
                  <c:v>0.205128205128205</c:v>
                </c:pt>
                <c:pt idx="8">
                  <c:v>0.211538461538464</c:v>
                </c:pt>
                <c:pt idx="9">
                  <c:v>0.211538461538464</c:v>
                </c:pt>
                <c:pt idx="10">
                  <c:v>0.224358974358974</c:v>
                </c:pt>
                <c:pt idx="11">
                  <c:v>0.262820512820514</c:v>
                </c:pt>
                <c:pt idx="12">
                  <c:v>0.256410256410256</c:v>
                </c:pt>
                <c:pt idx="13">
                  <c:v>0.275641025641023</c:v>
                </c:pt>
                <c:pt idx="14">
                  <c:v>0.32692307692308</c:v>
                </c:pt>
                <c:pt idx="15">
                  <c:v>0.352564102564103</c:v>
                </c:pt>
                <c:pt idx="16">
                  <c:v>0.3974358974359</c:v>
                </c:pt>
                <c:pt idx="17">
                  <c:v>0.41025641025641</c:v>
                </c:pt>
                <c:pt idx="18">
                  <c:v>0.435897435897438</c:v>
                </c:pt>
                <c:pt idx="19">
                  <c:v>0.423076923076925</c:v>
                </c:pt>
                <c:pt idx="20">
                  <c:v>0.448717948717949</c:v>
                </c:pt>
                <c:pt idx="21">
                  <c:v>0.435897435897438</c:v>
                </c:pt>
                <c:pt idx="22">
                  <c:v>0.448717948717949</c:v>
                </c:pt>
                <c:pt idx="23">
                  <c:v>0.429487179487182</c:v>
                </c:pt>
                <c:pt idx="24">
                  <c:v>0.435897435897438</c:v>
                </c:pt>
                <c:pt idx="25">
                  <c:v>0.435897435897438</c:v>
                </c:pt>
                <c:pt idx="26">
                  <c:v>0.435897435897438</c:v>
                </c:pt>
                <c:pt idx="27">
                  <c:v>0.455128205128207</c:v>
                </c:pt>
                <c:pt idx="28">
                  <c:v>0.442307692307695</c:v>
                </c:pt>
                <c:pt idx="29">
                  <c:v>0.435897435897438</c:v>
                </c:pt>
                <c:pt idx="30">
                  <c:v>0.455128205128207</c:v>
                </c:pt>
                <c:pt idx="31">
                  <c:v>0.46794871794872</c:v>
                </c:pt>
                <c:pt idx="32">
                  <c:v>0.448717948717949</c:v>
                </c:pt>
                <c:pt idx="33">
                  <c:v>0.455128205128207</c:v>
                </c:pt>
                <c:pt idx="34">
                  <c:v>0.416666666666669</c:v>
                </c:pt>
                <c:pt idx="35">
                  <c:v>0.391025641025646</c:v>
                </c:pt>
                <c:pt idx="36">
                  <c:v>0.384615384615385</c:v>
                </c:pt>
                <c:pt idx="37">
                  <c:v>0.371794871794877</c:v>
                </c:pt>
                <c:pt idx="38">
                  <c:v>0.41025641025641</c:v>
                </c:pt>
                <c:pt idx="39">
                  <c:v>0.435897435897438</c:v>
                </c:pt>
                <c:pt idx="40">
                  <c:v>0.416666666666669</c:v>
                </c:pt>
                <c:pt idx="41">
                  <c:v>0.448717948717949</c:v>
                </c:pt>
                <c:pt idx="42">
                  <c:v>0.442307692307695</c:v>
                </c:pt>
                <c:pt idx="43">
                  <c:v>0.429487179487182</c:v>
                </c:pt>
                <c:pt idx="44">
                  <c:v>0.448717948717949</c:v>
                </c:pt>
                <c:pt idx="45">
                  <c:v>0.442307692307695</c:v>
                </c:pt>
                <c:pt idx="46">
                  <c:v>0.46794871794872</c:v>
                </c:pt>
                <c:pt idx="47">
                  <c:v>0.461538461538464</c:v>
                </c:pt>
                <c:pt idx="48">
                  <c:v>0.480769230769231</c:v>
                </c:pt>
                <c:pt idx="49">
                  <c:v>0.46794871794872</c:v>
                </c:pt>
                <c:pt idx="50">
                  <c:v>0.46794871794872</c:v>
                </c:pt>
                <c:pt idx="51">
                  <c:v>0.474358974358979</c:v>
                </c:pt>
                <c:pt idx="52">
                  <c:v>0.448717948717949</c:v>
                </c:pt>
                <c:pt idx="53">
                  <c:v>0.448717948717949</c:v>
                </c:pt>
                <c:pt idx="54">
                  <c:v>0.429487179487182</c:v>
                </c:pt>
                <c:pt idx="55">
                  <c:v>0.416666666666669</c:v>
                </c:pt>
                <c:pt idx="56">
                  <c:v>0.442307692307695</c:v>
                </c:pt>
                <c:pt idx="57">
                  <c:v>0.423076923076925</c:v>
                </c:pt>
                <c:pt idx="58">
                  <c:v>0.46794871794872</c:v>
                </c:pt>
                <c:pt idx="59">
                  <c:v>0.493589743589748</c:v>
                </c:pt>
                <c:pt idx="60">
                  <c:v>0.487179487179492</c:v>
                </c:pt>
                <c:pt idx="61">
                  <c:v>0.493589743589748</c:v>
                </c:pt>
                <c:pt idx="62">
                  <c:v>0.5</c:v>
                </c:pt>
                <c:pt idx="63">
                  <c:v>0.487179487179492</c:v>
                </c:pt>
                <c:pt idx="64">
                  <c:v>0.480769230769231</c:v>
                </c:pt>
                <c:pt idx="65">
                  <c:v>0.474358974358979</c:v>
                </c:pt>
                <c:pt idx="66">
                  <c:v>0.448717948717949</c:v>
                </c:pt>
                <c:pt idx="67">
                  <c:v>0.435897435897438</c:v>
                </c:pt>
                <c:pt idx="68">
                  <c:v>0.435897435897438</c:v>
                </c:pt>
                <c:pt idx="69">
                  <c:v>0.371794871794877</c:v>
                </c:pt>
                <c:pt idx="70">
                  <c:v>0.371794871794877</c:v>
                </c:pt>
                <c:pt idx="71">
                  <c:v>0.371794871794877</c:v>
                </c:pt>
                <c:pt idx="72">
                  <c:v>0.33974358974359</c:v>
                </c:pt>
                <c:pt idx="73">
                  <c:v>0.358974358974362</c:v>
                </c:pt>
                <c:pt idx="74">
                  <c:v>0.352564102564103</c:v>
                </c:pt>
                <c:pt idx="75">
                  <c:v>0.333333333333333</c:v>
                </c:pt>
                <c:pt idx="76">
                  <c:v>0.33974358974359</c:v>
                </c:pt>
                <c:pt idx="77">
                  <c:v>0.320512820512824</c:v>
                </c:pt>
                <c:pt idx="78">
                  <c:v>0.320512820512824</c:v>
                </c:pt>
                <c:pt idx="79">
                  <c:v>0.32692307692308</c:v>
                </c:pt>
                <c:pt idx="80">
                  <c:v>0.358974358974362</c:v>
                </c:pt>
                <c:pt idx="81">
                  <c:v>0.365384615384623</c:v>
                </c:pt>
                <c:pt idx="82">
                  <c:v>0.346153846153846</c:v>
                </c:pt>
                <c:pt idx="83">
                  <c:v>0.346153846153846</c:v>
                </c:pt>
                <c:pt idx="84">
                  <c:v>0.333333333333333</c:v>
                </c:pt>
                <c:pt idx="85">
                  <c:v>0.320512820512824</c:v>
                </c:pt>
                <c:pt idx="86">
                  <c:v>0.307692307692308</c:v>
                </c:pt>
                <c:pt idx="87">
                  <c:v>0.314102564102568</c:v>
                </c:pt>
                <c:pt idx="88">
                  <c:v>0.320512820512824</c:v>
                </c:pt>
                <c:pt idx="89">
                  <c:v>0.320512820512824</c:v>
                </c:pt>
                <c:pt idx="90">
                  <c:v>0.288461538461536</c:v>
                </c:pt>
                <c:pt idx="91">
                  <c:v>0.307692307692308</c:v>
                </c:pt>
                <c:pt idx="92">
                  <c:v>0.314102564102568</c:v>
                </c:pt>
                <c:pt idx="93">
                  <c:v>0.320512820512824</c:v>
                </c:pt>
                <c:pt idx="94">
                  <c:v>0.314102564102568</c:v>
                </c:pt>
                <c:pt idx="95">
                  <c:v>0.333333333333333</c:v>
                </c:pt>
                <c:pt idx="96">
                  <c:v>0.32692307692308</c:v>
                </c:pt>
                <c:pt idx="97">
                  <c:v>0.352564102564103</c:v>
                </c:pt>
                <c:pt idx="98">
                  <c:v>0.358974358974362</c:v>
                </c:pt>
                <c:pt idx="99">
                  <c:v>0.391025641025646</c:v>
                </c:pt>
                <c:pt idx="100">
                  <c:v>0.403846153846154</c:v>
                </c:pt>
                <c:pt idx="101">
                  <c:v>0.391025641025646</c:v>
                </c:pt>
                <c:pt idx="102">
                  <c:v>0.378205128205128</c:v>
                </c:pt>
                <c:pt idx="103">
                  <c:v>0.371794871794877</c:v>
                </c:pt>
                <c:pt idx="104">
                  <c:v>0.346153846153846</c:v>
                </c:pt>
                <c:pt idx="105">
                  <c:v>0.314102564102568</c:v>
                </c:pt>
                <c:pt idx="106">
                  <c:v>0.32692307692308</c:v>
                </c:pt>
                <c:pt idx="107">
                  <c:v>0.32692307692308</c:v>
                </c:pt>
                <c:pt idx="108">
                  <c:v>0.320512820512824</c:v>
                </c:pt>
                <c:pt idx="109">
                  <c:v>0.301282051282055</c:v>
                </c:pt>
                <c:pt idx="110">
                  <c:v>0.307692307692308</c:v>
                </c:pt>
                <c:pt idx="111">
                  <c:v>0.307692307692308</c:v>
                </c:pt>
                <c:pt idx="112">
                  <c:v>0.275641025641023</c:v>
                </c:pt>
                <c:pt idx="113">
                  <c:v>0.282051282051282</c:v>
                </c:pt>
                <c:pt idx="114">
                  <c:v>0.282051282051282</c:v>
                </c:pt>
                <c:pt idx="115">
                  <c:v>0.262820512820514</c:v>
                </c:pt>
                <c:pt idx="116">
                  <c:v>0.275641025641023</c:v>
                </c:pt>
                <c:pt idx="117">
                  <c:v>0.301282051282055</c:v>
                </c:pt>
                <c:pt idx="118">
                  <c:v>0.294871794871795</c:v>
                </c:pt>
                <c:pt idx="119">
                  <c:v>0.307692307692308</c:v>
                </c:pt>
                <c:pt idx="120">
                  <c:v>0.32692307692308</c:v>
                </c:pt>
                <c:pt idx="121">
                  <c:v>0.314102564102568</c:v>
                </c:pt>
                <c:pt idx="122">
                  <c:v>0.320512820512824</c:v>
                </c:pt>
                <c:pt idx="123">
                  <c:v>0.301282051282055</c:v>
                </c:pt>
                <c:pt idx="124">
                  <c:v>0.307692307692308</c:v>
                </c:pt>
                <c:pt idx="125">
                  <c:v>0.301282051282055</c:v>
                </c:pt>
                <c:pt idx="126">
                  <c:v>0.307692307692308</c:v>
                </c:pt>
                <c:pt idx="127">
                  <c:v>0.33974358974359</c:v>
                </c:pt>
                <c:pt idx="128">
                  <c:v>0.358974358974362</c:v>
                </c:pt>
                <c:pt idx="129">
                  <c:v>0.358974358974362</c:v>
                </c:pt>
                <c:pt idx="130">
                  <c:v>0.352564102564103</c:v>
                </c:pt>
                <c:pt idx="131">
                  <c:v>0.352564102564103</c:v>
                </c:pt>
                <c:pt idx="132">
                  <c:v>0.333333333333333</c:v>
                </c:pt>
                <c:pt idx="133">
                  <c:v>0.314102564102568</c:v>
                </c:pt>
                <c:pt idx="134">
                  <c:v>0.33974358974359</c:v>
                </c:pt>
                <c:pt idx="135">
                  <c:v>0.32692307692308</c:v>
                </c:pt>
                <c:pt idx="136">
                  <c:v>0.333333333333333</c:v>
                </c:pt>
                <c:pt idx="137">
                  <c:v>0.333333333333333</c:v>
                </c:pt>
                <c:pt idx="138">
                  <c:v>0.346153846153846</c:v>
                </c:pt>
                <c:pt idx="139">
                  <c:v>0.352564102564103</c:v>
                </c:pt>
                <c:pt idx="140">
                  <c:v>0.358974358974362</c:v>
                </c:pt>
                <c:pt idx="141">
                  <c:v>0.346153846153846</c:v>
                </c:pt>
                <c:pt idx="142">
                  <c:v>0.32692307692308</c:v>
                </c:pt>
                <c:pt idx="143">
                  <c:v>0.314102564102568</c:v>
                </c:pt>
                <c:pt idx="144">
                  <c:v>0.320512820512824</c:v>
                </c:pt>
                <c:pt idx="145">
                  <c:v>0.307692307692308</c:v>
                </c:pt>
                <c:pt idx="146">
                  <c:v>0.361433087460485</c:v>
                </c:pt>
              </c:numCache>
            </c:numRef>
          </c:val>
          <c:smooth val="0"/>
        </c:ser>
        <c:ser>
          <c:idx val="1"/>
          <c:order val="1"/>
          <c:tx>
            <c:strRef>
              <c:f>'GRAPH 2ARG'!$C$1</c:f>
              <c:strCache>
                <c:ptCount val="1"/>
                <c:pt idx="0">
                  <c:v>Looks to Theme area</c:v>
                </c:pt>
              </c:strCache>
            </c:strRef>
          </c:tx>
          <c:marker>
            <c:symbol val="none"/>
          </c:marker>
          <c:cat>
            <c:strRef>
              <c:f>'GRAPH 2ARG'!$A$2:$A$148</c:f>
              <c:strCache>
                <c:ptCount val="147"/>
                <c:pt idx="0">
                  <c:v>0</c:v>
                </c:pt>
                <c:pt idx="1">
                  <c:v>40</c:v>
                </c:pt>
                <c:pt idx="2">
                  <c:v>80</c:v>
                </c:pt>
                <c:pt idx="3">
                  <c:v>120</c:v>
                </c:pt>
                <c:pt idx="4">
                  <c:v>160</c:v>
                </c:pt>
                <c:pt idx="5">
                  <c:v>200</c:v>
                </c:pt>
                <c:pt idx="6">
                  <c:v>240</c:v>
                </c:pt>
                <c:pt idx="7">
                  <c:v>280</c:v>
                </c:pt>
                <c:pt idx="8">
                  <c:v>320</c:v>
                </c:pt>
                <c:pt idx="9">
                  <c:v>360</c:v>
                </c:pt>
                <c:pt idx="10">
                  <c:v>400</c:v>
                </c:pt>
                <c:pt idx="11">
                  <c:v>440</c:v>
                </c:pt>
                <c:pt idx="12">
                  <c:v>480</c:v>
                </c:pt>
                <c:pt idx="13">
                  <c:v>520</c:v>
                </c:pt>
                <c:pt idx="14">
                  <c:v>560</c:v>
                </c:pt>
                <c:pt idx="15">
                  <c:v>600</c:v>
                </c:pt>
                <c:pt idx="16">
                  <c:v>640</c:v>
                </c:pt>
                <c:pt idx="17">
                  <c:v>680</c:v>
                </c:pt>
                <c:pt idx="18">
                  <c:v>720</c:v>
                </c:pt>
                <c:pt idx="19">
                  <c:v>760</c:v>
                </c:pt>
                <c:pt idx="20">
                  <c:v>800</c:v>
                </c:pt>
                <c:pt idx="21">
                  <c:v>840</c:v>
                </c:pt>
                <c:pt idx="22">
                  <c:v>880</c:v>
                </c:pt>
                <c:pt idx="23">
                  <c:v>920</c:v>
                </c:pt>
                <c:pt idx="24">
                  <c:v>960</c:v>
                </c:pt>
                <c:pt idx="25">
                  <c:v>1000</c:v>
                </c:pt>
                <c:pt idx="26">
                  <c:v>1040</c:v>
                </c:pt>
                <c:pt idx="27">
                  <c:v>1080</c:v>
                </c:pt>
                <c:pt idx="28">
                  <c:v>1120</c:v>
                </c:pt>
                <c:pt idx="29">
                  <c:v>1160</c:v>
                </c:pt>
                <c:pt idx="30">
                  <c:v>1200</c:v>
                </c:pt>
                <c:pt idx="31">
                  <c:v>1240</c:v>
                </c:pt>
                <c:pt idx="32">
                  <c:v>1280</c:v>
                </c:pt>
                <c:pt idx="33">
                  <c:v>1320</c:v>
                </c:pt>
                <c:pt idx="34">
                  <c:v>1360</c:v>
                </c:pt>
                <c:pt idx="35">
                  <c:v>1400</c:v>
                </c:pt>
                <c:pt idx="36">
                  <c:v>1440</c:v>
                </c:pt>
                <c:pt idx="37">
                  <c:v>1480</c:v>
                </c:pt>
                <c:pt idx="38">
                  <c:v>1520</c:v>
                </c:pt>
                <c:pt idx="39">
                  <c:v>1560</c:v>
                </c:pt>
                <c:pt idx="40">
                  <c:v>1600</c:v>
                </c:pt>
                <c:pt idx="41">
                  <c:v>1640</c:v>
                </c:pt>
                <c:pt idx="42">
                  <c:v>1680</c:v>
                </c:pt>
                <c:pt idx="43">
                  <c:v>1720</c:v>
                </c:pt>
                <c:pt idx="44">
                  <c:v>1760</c:v>
                </c:pt>
                <c:pt idx="45">
                  <c:v>1800</c:v>
                </c:pt>
                <c:pt idx="46">
                  <c:v>1840</c:v>
                </c:pt>
                <c:pt idx="47">
                  <c:v>1880</c:v>
                </c:pt>
                <c:pt idx="48">
                  <c:v>1920</c:v>
                </c:pt>
                <c:pt idx="49">
                  <c:v>1960</c:v>
                </c:pt>
                <c:pt idx="50">
                  <c:v>2000</c:v>
                </c:pt>
                <c:pt idx="51">
                  <c:v>2040</c:v>
                </c:pt>
                <c:pt idx="52">
                  <c:v>2080</c:v>
                </c:pt>
                <c:pt idx="53">
                  <c:v>2120</c:v>
                </c:pt>
                <c:pt idx="54">
                  <c:v>2160</c:v>
                </c:pt>
                <c:pt idx="55">
                  <c:v>2200</c:v>
                </c:pt>
                <c:pt idx="56">
                  <c:v>2240</c:v>
                </c:pt>
                <c:pt idx="57">
                  <c:v>2280</c:v>
                </c:pt>
                <c:pt idx="58">
                  <c:v>2320</c:v>
                </c:pt>
                <c:pt idx="59">
                  <c:v>2360</c:v>
                </c:pt>
                <c:pt idx="60">
                  <c:v>2400</c:v>
                </c:pt>
                <c:pt idx="61">
                  <c:v>2440</c:v>
                </c:pt>
                <c:pt idx="62">
                  <c:v>2480</c:v>
                </c:pt>
                <c:pt idx="63">
                  <c:v>2520</c:v>
                </c:pt>
                <c:pt idx="64">
                  <c:v>2560</c:v>
                </c:pt>
                <c:pt idx="65">
                  <c:v>2600</c:v>
                </c:pt>
                <c:pt idx="66">
                  <c:v>2640</c:v>
                </c:pt>
                <c:pt idx="67">
                  <c:v>2680</c:v>
                </c:pt>
                <c:pt idx="68">
                  <c:v>2720</c:v>
                </c:pt>
                <c:pt idx="69">
                  <c:v>2760</c:v>
                </c:pt>
                <c:pt idx="70">
                  <c:v>2800</c:v>
                </c:pt>
                <c:pt idx="71">
                  <c:v>2840</c:v>
                </c:pt>
                <c:pt idx="72">
                  <c:v>2880</c:v>
                </c:pt>
                <c:pt idx="73">
                  <c:v>2920</c:v>
                </c:pt>
                <c:pt idx="74">
                  <c:v>2960</c:v>
                </c:pt>
                <c:pt idx="75">
                  <c:v>3000</c:v>
                </c:pt>
                <c:pt idx="76">
                  <c:v>3040</c:v>
                </c:pt>
                <c:pt idx="77">
                  <c:v>3080</c:v>
                </c:pt>
                <c:pt idx="78">
                  <c:v>3120</c:v>
                </c:pt>
                <c:pt idx="79">
                  <c:v>3160</c:v>
                </c:pt>
                <c:pt idx="80">
                  <c:v>3200</c:v>
                </c:pt>
                <c:pt idx="81">
                  <c:v>3240</c:v>
                </c:pt>
                <c:pt idx="82">
                  <c:v>3280</c:v>
                </c:pt>
                <c:pt idx="83">
                  <c:v>3320</c:v>
                </c:pt>
                <c:pt idx="84">
                  <c:v>3360</c:v>
                </c:pt>
                <c:pt idx="85">
                  <c:v>3400</c:v>
                </c:pt>
                <c:pt idx="86">
                  <c:v>3440</c:v>
                </c:pt>
                <c:pt idx="87">
                  <c:v>3480</c:v>
                </c:pt>
                <c:pt idx="88">
                  <c:v>3520</c:v>
                </c:pt>
                <c:pt idx="89">
                  <c:v>3560</c:v>
                </c:pt>
                <c:pt idx="90">
                  <c:v>3600</c:v>
                </c:pt>
                <c:pt idx="91">
                  <c:v>3640</c:v>
                </c:pt>
                <c:pt idx="92">
                  <c:v>3680</c:v>
                </c:pt>
                <c:pt idx="93">
                  <c:v>3720</c:v>
                </c:pt>
                <c:pt idx="94">
                  <c:v>3760</c:v>
                </c:pt>
                <c:pt idx="95">
                  <c:v>3800</c:v>
                </c:pt>
                <c:pt idx="96">
                  <c:v>3840</c:v>
                </c:pt>
                <c:pt idx="97">
                  <c:v>3880</c:v>
                </c:pt>
                <c:pt idx="98">
                  <c:v>3920</c:v>
                </c:pt>
                <c:pt idx="99">
                  <c:v>3960</c:v>
                </c:pt>
                <c:pt idx="100">
                  <c:v>4000</c:v>
                </c:pt>
                <c:pt idx="101">
                  <c:v>4040</c:v>
                </c:pt>
                <c:pt idx="102">
                  <c:v>4080</c:v>
                </c:pt>
                <c:pt idx="103">
                  <c:v>4120</c:v>
                </c:pt>
                <c:pt idx="104">
                  <c:v>4160</c:v>
                </c:pt>
                <c:pt idx="105">
                  <c:v>4200</c:v>
                </c:pt>
                <c:pt idx="106">
                  <c:v>4240</c:v>
                </c:pt>
                <c:pt idx="107">
                  <c:v>4280</c:v>
                </c:pt>
                <c:pt idx="108">
                  <c:v>4320</c:v>
                </c:pt>
                <c:pt idx="109">
                  <c:v>4360</c:v>
                </c:pt>
                <c:pt idx="110">
                  <c:v>4400</c:v>
                </c:pt>
                <c:pt idx="111">
                  <c:v>4440</c:v>
                </c:pt>
                <c:pt idx="112">
                  <c:v>4480</c:v>
                </c:pt>
                <c:pt idx="113">
                  <c:v>4520</c:v>
                </c:pt>
                <c:pt idx="114">
                  <c:v>4560</c:v>
                </c:pt>
                <c:pt idx="115">
                  <c:v>4600</c:v>
                </c:pt>
                <c:pt idx="116">
                  <c:v>4640</c:v>
                </c:pt>
                <c:pt idx="117">
                  <c:v>4680</c:v>
                </c:pt>
                <c:pt idx="118">
                  <c:v>4720</c:v>
                </c:pt>
                <c:pt idx="119">
                  <c:v>4760</c:v>
                </c:pt>
                <c:pt idx="120">
                  <c:v>4800</c:v>
                </c:pt>
                <c:pt idx="121">
                  <c:v>4840</c:v>
                </c:pt>
                <c:pt idx="122">
                  <c:v>4880</c:v>
                </c:pt>
                <c:pt idx="123">
                  <c:v>4920</c:v>
                </c:pt>
                <c:pt idx="124">
                  <c:v>4960</c:v>
                </c:pt>
                <c:pt idx="125">
                  <c:v>5000</c:v>
                </c:pt>
                <c:pt idx="126">
                  <c:v>5040</c:v>
                </c:pt>
                <c:pt idx="127">
                  <c:v>5080</c:v>
                </c:pt>
                <c:pt idx="128">
                  <c:v>5120</c:v>
                </c:pt>
                <c:pt idx="129">
                  <c:v>5160</c:v>
                </c:pt>
                <c:pt idx="130">
                  <c:v>5200</c:v>
                </c:pt>
                <c:pt idx="131">
                  <c:v>5240</c:v>
                </c:pt>
                <c:pt idx="132">
                  <c:v>5280</c:v>
                </c:pt>
                <c:pt idx="133">
                  <c:v>5320</c:v>
                </c:pt>
                <c:pt idx="134">
                  <c:v>5360</c:v>
                </c:pt>
                <c:pt idx="135">
                  <c:v>5400</c:v>
                </c:pt>
                <c:pt idx="136">
                  <c:v>5440</c:v>
                </c:pt>
                <c:pt idx="137">
                  <c:v>5480</c:v>
                </c:pt>
                <c:pt idx="138">
                  <c:v>5520</c:v>
                </c:pt>
                <c:pt idx="139">
                  <c:v>5560</c:v>
                </c:pt>
                <c:pt idx="140">
                  <c:v>5600</c:v>
                </c:pt>
                <c:pt idx="141">
                  <c:v>5640</c:v>
                </c:pt>
                <c:pt idx="142">
                  <c:v>5680</c:v>
                </c:pt>
                <c:pt idx="143">
                  <c:v>5720</c:v>
                </c:pt>
                <c:pt idx="144">
                  <c:v>5760</c:v>
                </c:pt>
                <c:pt idx="145">
                  <c:v>5800</c:v>
                </c:pt>
                <c:pt idx="146">
                  <c:v>Total general</c:v>
                </c:pt>
              </c:strCache>
            </c:strRef>
          </c:cat>
          <c:val>
            <c:numRef>
              <c:f>'GRAPH 2ARG'!$C$2:$C$148</c:f>
              <c:numCache>
                <c:formatCode>General</c:formatCode>
                <c:ptCount val="147"/>
                <c:pt idx="0">
                  <c:v>0.0897435897435897</c:v>
                </c:pt>
                <c:pt idx="1">
                  <c:v>0.0833333333333333</c:v>
                </c:pt>
                <c:pt idx="2">
                  <c:v>0.0833333333333333</c:v>
                </c:pt>
                <c:pt idx="3">
                  <c:v>0.0961538461538475</c:v>
                </c:pt>
                <c:pt idx="4">
                  <c:v>0.0961538461538475</c:v>
                </c:pt>
                <c:pt idx="5">
                  <c:v>0.0897435897435897</c:v>
                </c:pt>
                <c:pt idx="6">
                  <c:v>0.0833333333333333</c:v>
                </c:pt>
                <c:pt idx="7">
                  <c:v>0.115384615384615</c:v>
                </c:pt>
                <c:pt idx="8">
                  <c:v>0.128205128205128</c:v>
                </c:pt>
                <c:pt idx="9">
                  <c:v>0.128205128205128</c:v>
                </c:pt>
                <c:pt idx="10">
                  <c:v>0.134615384615385</c:v>
                </c:pt>
                <c:pt idx="11">
                  <c:v>0.128205128205128</c:v>
                </c:pt>
                <c:pt idx="12">
                  <c:v>0.141025641025641</c:v>
                </c:pt>
                <c:pt idx="13">
                  <c:v>0.1474358974359</c:v>
                </c:pt>
                <c:pt idx="14">
                  <c:v>0.134615384615385</c:v>
                </c:pt>
                <c:pt idx="15">
                  <c:v>0.153846153846156</c:v>
                </c:pt>
                <c:pt idx="16">
                  <c:v>0.1474358974359</c:v>
                </c:pt>
                <c:pt idx="17">
                  <c:v>0.141025641025641</c:v>
                </c:pt>
                <c:pt idx="18">
                  <c:v>0.134615384615385</c:v>
                </c:pt>
                <c:pt idx="19">
                  <c:v>0.134615384615385</c:v>
                </c:pt>
                <c:pt idx="20">
                  <c:v>0.1474358974359</c:v>
                </c:pt>
                <c:pt idx="21">
                  <c:v>0.166666666666667</c:v>
                </c:pt>
                <c:pt idx="22">
                  <c:v>0.141025641025641</c:v>
                </c:pt>
                <c:pt idx="23">
                  <c:v>0.185897435897439</c:v>
                </c:pt>
                <c:pt idx="24">
                  <c:v>0.217948717948718</c:v>
                </c:pt>
                <c:pt idx="25">
                  <c:v>0.217948717948718</c:v>
                </c:pt>
                <c:pt idx="26">
                  <c:v>0.224358974358974</c:v>
                </c:pt>
                <c:pt idx="27">
                  <c:v>0.205128205128205</c:v>
                </c:pt>
                <c:pt idx="28">
                  <c:v>0.211538461538464</c:v>
                </c:pt>
                <c:pt idx="29">
                  <c:v>0.19871794871795</c:v>
                </c:pt>
                <c:pt idx="30">
                  <c:v>0.217948717948718</c:v>
                </c:pt>
                <c:pt idx="31">
                  <c:v>0.230769230769233</c:v>
                </c:pt>
                <c:pt idx="32">
                  <c:v>0.243589743589745</c:v>
                </c:pt>
                <c:pt idx="33">
                  <c:v>0.243589743589745</c:v>
                </c:pt>
                <c:pt idx="34">
                  <c:v>0.243589743589745</c:v>
                </c:pt>
                <c:pt idx="35">
                  <c:v>0.256410256410256</c:v>
                </c:pt>
                <c:pt idx="36">
                  <c:v>0.288461538461536</c:v>
                </c:pt>
                <c:pt idx="37">
                  <c:v>0.288461538461536</c:v>
                </c:pt>
                <c:pt idx="38">
                  <c:v>0.269230769230769</c:v>
                </c:pt>
                <c:pt idx="39">
                  <c:v>0.237179487179488</c:v>
                </c:pt>
                <c:pt idx="40">
                  <c:v>0.243589743589745</c:v>
                </c:pt>
                <c:pt idx="41">
                  <c:v>0.217948717948718</c:v>
                </c:pt>
                <c:pt idx="42">
                  <c:v>0.243589743589745</c:v>
                </c:pt>
                <c:pt idx="43">
                  <c:v>0.262820512820514</c:v>
                </c:pt>
                <c:pt idx="44">
                  <c:v>0.288461538461536</c:v>
                </c:pt>
                <c:pt idx="45">
                  <c:v>0.282051282051282</c:v>
                </c:pt>
                <c:pt idx="46">
                  <c:v>0.25</c:v>
                </c:pt>
                <c:pt idx="47">
                  <c:v>0.25</c:v>
                </c:pt>
                <c:pt idx="48">
                  <c:v>0.243589743589745</c:v>
                </c:pt>
                <c:pt idx="49">
                  <c:v>0.256410256410256</c:v>
                </c:pt>
                <c:pt idx="50">
                  <c:v>0.262820512820514</c:v>
                </c:pt>
                <c:pt idx="51">
                  <c:v>0.269230769230769</c:v>
                </c:pt>
                <c:pt idx="52">
                  <c:v>0.269230769230769</c:v>
                </c:pt>
                <c:pt idx="53">
                  <c:v>0.288461538461536</c:v>
                </c:pt>
                <c:pt idx="54">
                  <c:v>0.301282051282055</c:v>
                </c:pt>
                <c:pt idx="55">
                  <c:v>0.288461538461536</c:v>
                </c:pt>
                <c:pt idx="56">
                  <c:v>0.275641025641023</c:v>
                </c:pt>
                <c:pt idx="57">
                  <c:v>0.288461538461536</c:v>
                </c:pt>
                <c:pt idx="58">
                  <c:v>0.282051282051282</c:v>
                </c:pt>
                <c:pt idx="59">
                  <c:v>0.262820512820514</c:v>
                </c:pt>
                <c:pt idx="60">
                  <c:v>0.262820512820514</c:v>
                </c:pt>
                <c:pt idx="61">
                  <c:v>0.269230769230769</c:v>
                </c:pt>
                <c:pt idx="62">
                  <c:v>0.243589743589745</c:v>
                </c:pt>
                <c:pt idx="63">
                  <c:v>0.25</c:v>
                </c:pt>
                <c:pt idx="64">
                  <c:v>0.25</c:v>
                </c:pt>
                <c:pt idx="65">
                  <c:v>0.262820512820514</c:v>
                </c:pt>
                <c:pt idx="66">
                  <c:v>0.282051282051282</c:v>
                </c:pt>
                <c:pt idx="67">
                  <c:v>0.352564102564103</c:v>
                </c:pt>
                <c:pt idx="68">
                  <c:v>0.365384615384623</c:v>
                </c:pt>
                <c:pt idx="69">
                  <c:v>0.365384615384623</c:v>
                </c:pt>
                <c:pt idx="70">
                  <c:v>0.378205128205128</c:v>
                </c:pt>
                <c:pt idx="71">
                  <c:v>0.365384615384623</c:v>
                </c:pt>
                <c:pt idx="72">
                  <c:v>0.33974358974359</c:v>
                </c:pt>
                <c:pt idx="73">
                  <c:v>0.314102564102568</c:v>
                </c:pt>
                <c:pt idx="74">
                  <c:v>0.314102564102568</c:v>
                </c:pt>
                <c:pt idx="75">
                  <c:v>0.320512820512824</c:v>
                </c:pt>
                <c:pt idx="76">
                  <c:v>0.320512820512824</c:v>
                </c:pt>
                <c:pt idx="77">
                  <c:v>0.346153846153846</c:v>
                </c:pt>
                <c:pt idx="78">
                  <c:v>0.33974358974359</c:v>
                </c:pt>
                <c:pt idx="79">
                  <c:v>0.320512820512824</c:v>
                </c:pt>
                <c:pt idx="80">
                  <c:v>0.301282051282055</c:v>
                </c:pt>
                <c:pt idx="81">
                  <c:v>0.33974358974359</c:v>
                </c:pt>
                <c:pt idx="82">
                  <c:v>0.352564102564103</c:v>
                </c:pt>
                <c:pt idx="83">
                  <c:v>0.33974358974359</c:v>
                </c:pt>
                <c:pt idx="84">
                  <c:v>0.307692307692308</c:v>
                </c:pt>
                <c:pt idx="85">
                  <c:v>0.288461538461536</c:v>
                </c:pt>
                <c:pt idx="86">
                  <c:v>0.282051282051282</c:v>
                </c:pt>
                <c:pt idx="87">
                  <c:v>0.301282051282055</c:v>
                </c:pt>
                <c:pt idx="88">
                  <c:v>0.307692307692308</c:v>
                </c:pt>
                <c:pt idx="89">
                  <c:v>0.307692307692308</c:v>
                </c:pt>
                <c:pt idx="90">
                  <c:v>0.333333333333333</c:v>
                </c:pt>
                <c:pt idx="91">
                  <c:v>0.301282051282055</c:v>
                </c:pt>
                <c:pt idx="92">
                  <c:v>0.288461538461536</c:v>
                </c:pt>
                <c:pt idx="93">
                  <c:v>0.294871794871795</c:v>
                </c:pt>
                <c:pt idx="94">
                  <c:v>0.288461538461536</c:v>
                </c:pt>
                <c:pt idx="95">
                  <c:v>0.25</c:v>
                </c:pt>
                <c:pt idx="96">
                  <c:v>0.269230769230769</c:v>
                </c:pt>
                <c:pt idx="97">
                  <c:v>0.262820512820514</c:v>
                </c:pt>
                <c:pt idx="98">
                  <c:v>0.243589743589745</c:v>
                </c:pt>
                <c:pt idx="99">
                  <c:v>0.224358974358974</c:v>
                </c:pt>
                <c:pt idx="100">
                  <c:v>0.217948717948718</c:v>
                </c:pt>
                <c:pt idx="101">
                  <c:v>0.230769230769233</c:v>
                </c:pt>
                <c:pt idx="102">
                  <c:v>0.256410256410256</c:v>
                </c:pt>
                <c:pt idx="103">
                  <c:v>0.269230769230769</c:v>
                </c:pt>
                <c:pt idx="104">
                  <c:v>0.282051282051282</c:v>
                </c:pt>
                <c:pt idx="105">
                  <c:v>0.307692307692308</c:v>
                </c:pt>
                <c:pt idx="106">
                  <c:v>0.294871794871795</c:v>
                </c:pt>
                <c:pt idx="107">
                  <c:v>0.320512820512824</c:v>
                </c:pt>
                <c:pt idx="108">
                  <c:v>0.320512820512824</c:v>
                </c:pt>
                <c:pt idx="109">
                  <c:v>0.301282051282055</c:v>
                </c:pt>
                <c:pt idx="110">
                  <c:v>0.294871794871795</c:v>
                </c:pt>
                <c:pt idx="111">
                  <c:v>0.282051282051282</c:v>
                </c:pt>
                <c:pt idx="112">
                  <c:v>0.269230769230769</c:v>
                </c:pt>
                <c:pt idx="113">
                  <c:v>0.282051282051282</c:v>
                </c:pt>
                <c:pt idx="114">
                  <c:v>0.320512820512824</c:v>
                </c:pt>
                <c:pt idx="115">
                  <c:v>0.314102564102568</c:v>
                </c:pt>
                <c:pt idx="116">
                  <c:v>0.314102564102568</c:v>
                </c:pt>
                <c:pt idx="117">
                  <c:v>0.301282051282055</c:v>
                </c:pt>
                <c:pt idx="118">
                  <c:v>0.288461538461536</c:v>
                </c:pt>
                <c:pt idx="119">
                  <c:v>0.288461538461536</c:v>
                </c:pt>
                <c:pt idx="120">
                  <c:v>0.288461538461536</c:v>
                </c:pt>
                <c:pt idx="121">
                  <c:v>0.282051282051282</c:v>
                </c:pt>
                <c:pt idx="122">
                  <c:v>0.282051282051282</c:v>
                </c:pt>
                <c:pt idx="123">
                  <c:v>0.307692307692308</c:v>
                </c:pt>
                <c:pt idx="124">
                  <c:v>0.282051282051282</c:v>
                </c:pt>
                <c:pt idx="125">
                  <c:v>0.262820512820514</c:v>
                </c:pt>
                <c:pt idx="126">
                  <c:v>0.275641025641023</c:v>
                </c:pt>
                <c:pt idx="127">
                  <c:v>0.282051282051282</c:v>
                </c:pt>
                <c:pt idx="128">
                  <c:v>0.275641025641023</c:v>
                </c:pt>
                <c:pt idx="129">
                  <c:v>0.275641025641023</c:v>
                </c:pt>
                <c:pt idx="130">
                  <c:v>0.282051282051282</c:v>
                </c:pt>
                <c:pt idx="131">
                  <c:v>0.275641025641023</c:v>
                </c:pt>
                <c:pt idx="132">
                  <c:v>0.275641025641023</c:v>
                </c:pt>
                <c:pt idx="133">
                  <c:v>0.288461538461536</c:v>
                </c:pt>
                <c:pt idx="134">
                  <c:v>0.275641025641023</c:v>
                </c:pt>
                <c:pt idx="135">
                  <c:v>0.282051282051282</c:v>
                </c:pt>
                <c:pt idx="136">
                  <c:v>0.288461538461536</c:v>
                </c:pt>
                <c:pt idx="137">
                  <c:v>0.269230769230769</c:v>
                </c:pt>
                <c:pt idx="138">
                  <c:v>0.262820512820514</c:v>
                </c:pt>
                <c:pt idx="139">
                  <c:v>0.243589743589745</c:v>
                </c:pt>
                <c:pt idx="140">
                  <c:v>0.243589743589745</c:v>
                </c:pt>
                <c:pt idx="141">
                  <c:v>0.25</c:v>
                </c:pt>
                <c:pt idx="142">
                  <c:v>0.25</c:v>
                </c:pt>
                <c:pt idx="143">
                  <c:v>0.269230769230769</c:v>
                </c:pt>
                <c:pt idx="144">
                  <c:v>0.282051282051282</c:v>
                </c:pt>
                <c:pt idx="145">
                  <c:v>0.288461538461536</c:v>
                </c:pt>
                <c:pt idx="146">
                  <c:v>0.254785739374781</c:v>
                </c:pt>
              </c:numCache>
            </c:numRef>
          </c:val>
          <c:smooth val="0"/>
        </c:ser>
        <c:dLbls>
          <c:showLegendKey val="0"/>
          <c:showVal val="0"/>
          <c:showCatName val="0"/>
          <c:showSerName val="0"/>
          <c:showPercent val="0"/>
          <c:showBubbleSize val="0"/>
        </c:dLbls>
        <c:marker val="1"/>
        <c:smooth val="0"/>
        <c:axId val="2102876296"/>
        <c:axId val="2114763784"/>
      </c:lineChart>
      <c:catAx>
        <c:axId val="2102876296"/>
        <c:scaling>
          <c:orientation val="minMax"/>
        </c:scaling>
        <c:delete val="0"/>
        <c:axPos val="b"/>
        <c:title>
          <c:tx>
            <c:rich>
              <a:bodyPr/>
              <a:lstStyle/>
              <a:p>
                <a:pPr>
                  <a:defRPr/>
                </a:pPr>
                <a:r>
                  <a:rPr lang="es-ES"/>
                  <a:t>Time  (ms)</a:t>
                </a:r>
              </a:p>
            </c:rich>
          </c:tx>
          <c:layout/>
          <c:overlay val="0"/>
        </c:title>
        <c:majorTickMark val="none"/>
        <c:minorTickMark val="none"/>
        <c:tickLblPos val="nextTo"/>
        <c:crossAx val="2114763784"/>
        <c:crosses val="autoZero"/>
        <c:auto val="1"/>
        <c:lblAlgn val="ctr"/>
        <c:lblOffset val="100"/>
        <c:noMultiLvlLbl val="0"/>
      </c:catAx>
      <c:valAx>
        <c:axId val="2114763784"/>
        <c:scaling>
          <c:orientation val="minMax"/>
          <c:max val="0.700000000000001"/>
          <c:min val="0.0"/>
        </c:scaling>
        <c:delete val="0"/>
        <c:axPos val="l"/>
        <c:majorGridlines/>
        <c:title>
          <c:tx>
            <c:rich>
              <a:bodyPr/>
              <a:lstStyle/>
              <a:p>
                <a:pPr>
                  <a:defRPr/>
                </a:pPr>
                <a:r>
                  <a:rPr lang="es-ES"/>
                  <a:t>Proportion</a:t>
                </a:r>
                <a:r>
                  <a:rPr lang="es-ES" baseline="0"/>
                  <a:t> of gazes</a:t>
                </a:r>
                <a:endParaRPr lang="es-ES"/>
              </a:p>
            </c:rich>
          </c:tx>
          <c:layout/>
          <c:overlay val="0"/>
        </c:title>
        <c:numFmt formatCode="General" sourceLinked="1"/>
        <c:majorTickMark val="out"/>
        <c:minorTickMark val="none"/>
        <c:tickLblPos val="nextTo"/>
        <c:crossAx val="2102876296"/>
        <c:crosses val="autoZero"/>
        <c:crossBetween val="between"/>
      </c:valAx>
    </c:plotArea>
    <c:legend>
      <c:legendPos val="r"/>
      <c:layout>
        <c:manualLayout>
          <c:xMode val="edge"/>
          <c:yMode val="edge"/>
          <c:x val="0.708005977062027"/>
          <c:y val="0.362984106153398"/>
          <c:w val="0.271018428164428"/>
          <c:h val="0.205054671618524"/>
        </c:manualLayout>
      </c:layout>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Control age group - Three argument events</a:t>
            </a:r>
          </a:p>
        </c:rich>
      </c:tx>
      <c:layout/>
      <c:overlay val="0"/>
    </c:title>
    <c:autoTitleDeleted val="0"/>
    <c:plotArea>
      <c:layout/>
      <c:lineChart>
        <c:grouping val="standard"/>
        <c:varyColors val="0"/>
        <c:ser>
          <c:idx val="0"/>
          <c:order val="0"/>
          <c:tx>
            <c:strRef>
              <c:f>'GRAPH 3ARG'!$B$1</c:f>
              <c:strCache>
                <c:ptCount val="1"/>
                <c:pt idx="0">
                  <c:v>Looks to Agent area</c:v>
                </c:pt>
              </c:strCache>
            </c:strRef>
          </c:tx>
          <c:marker>
            <c:symbol val="none"/>
          </c:marker>
          <c:cat>
            <c:numRef>
              <c:f>'GRAPH 3ARG'!$A$2:$A$147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3ARG'!$B$2:$B$147</c:f>
              <c:numCache>
                <c:formatCode>General</c:formatCode>
                <c:ptCount val="146"/>
                <c:pt idx="0">
                  <c:v>0.233974358974359</c:v>
                </c:pt>
                <c:pt idx="1">
                  <c:v>0.230769230769233</c:v>
                </c:pt>
                <c:pt idx="2">
                  <c:v>0.233974358974359</c:v>
                </c:pt>
                <c:pt idx="3">
                  <c:v>0.237179487179488</c:v>
                </c:pt>
                <c:pt idx="4">
                  <c:v>0.259615384615385</c:v>
                </c:pt>
                <c:pt idx="5">
                  <c:v>0.240384615384615</c:v>
                </c:pt>
                <c:pt idx="6">
                  <c:v>0.246794871794872</c:v>
                </c:pt>
                <c:pt idx="7">
                  <c:v>0.237179487179488</c:v>
                </c:pt>
                <c:pt idx="8">
                  <c:v>0.259615384615385</c:v>
                </c:pt>
                <c:pt idx="9">
                  <c:v>0.25</c:v>
                </c:pt>
                <c:pt idx="10">
                  <c:v>0.282051282051282</c:v>
                </c:pt>
                <c:pt idx="11">
                  <c:v>0.294871794871795</c:v>
                </c:pt>
                <c:pt idx="12">
                  <c:v>0.294871794871795</c:v>
                </c:pt>
                <c:pt idx="13">
                  <c:v>0.291666666666669</c:v>
                </c:pt>
                <c:pt idx="14">
                  <c:v>0.307692307692308</c:v>
                </c:pt>
                <c:pt idx="15">
                  <c:v>0.317307692307697</c:v>
                </c:pt>
                <c:pt idx="16">
                  <c:v>0.320512820512824</c:v>
                </c:pt>
                <c:pt idx="17">
                  <c:v>0.323717948717951</c:v>
                </c:pt>
                <c:pt idx="18">
                  <c:v>0.349358974358979</c:v>
                </c:pt>
                <c:pt idx="19">
                  <c:v>0.358974358974362</c:v>
                </c:pt>
                <c:pt idx="20">
                  <c:v>0.381410256410259</c:v>
                </c:pt>
                <c:pt idx="21">
                  <c:v>0.384615384615385</c:v>
                </c:pt>
                <c:pt idx="22">
                  <c:v>0.400641025641023</c:v>
                </c:pt>
                <c:pt idx="23">
                  <c:v>0.381410256410259</c:v>
                </c:pt>
                <c:pt idx="24">
                  <c:v>0.394230769230773</c:v>
                </c:pt>
                <c:pt idx="25">
                  <c:v>0.403846153846154</c:v>
                </c:pt>
                <c:pt idx="26">
                  <c:v>0.400641025641023</c:v>
                </c:pt>
                <c:pt idx="27">
                  <c:v>0.391025641025646</c:v>
                </c:pt>
                <c:pt idx="28">
                  <c:v>0.394230769230773</c:v>
                </c:pt>
                <c:pt idx="29">
                  <c:v>0.407051282051282</c:v>
                </c:pt>
                <c:pt idx="30">
                  <c:v>0.429487179487182</c:v>
                </c:pt>
                <c:pt idx="31">
                  <c:v>0.445512820512821</c:v>
                </c:pt>
                <c:pt idx="32">
                  <c:v>0.445512820512821</c:v>
                </c:pt>
                <c:pt idx="33">
                  <c:v>0.429487179487182</c:v>
                </c:pt>
                <c:pt idx="34">
                  <c:v>0.426282051282055</c:v>
                </c:pt>
                <c:pt idx="35">
                  <c:v>0.416666666666669</c:v>
                </c:pt>
                <c:pt idx="36">
                  <c:v>0.416666666666669</c:v>
                </c:pt>
                <c:pt idx="37">
                  <c:v>0.419871794871795</c:v>
                </c:pt>
                <c:pt idx="38">
                  <c:v>0.442307692307695</c:v>
                </c:pt>
                <c:pt idx="39">
                  <c:v>0.448717948717949</c:v>
                </c:pt>
                <c:pt idx="40">
                  <c:v>0.490384615384623</c:v>
                </c:pt>
                <c:pt idx="41">
                  <c:v>0.5</c:v>
                </c:pt>
                <c:pt idx="42">
                  <c:v>0.496794871794877</c:v>
                </c:pt>
                <c:pt idx="43">
                  <c:v>0.503205128205128</c:v>
                </c:pt>
                <c:pt idx="44">
                  <c:v>0.509615384615385</c:v>
                </c:pt>
                <c:pt idx="45">
                  <c:v>0.483974358974362</c:v>
                </c:pt>
                <c:pt idx="46">
                  <c:v>0.455128205128207</c:v>
                </c:pt>
                <c:pt idx="47">
                  <c:v>0.46794871794872</c:v>
                </c:pt>
                <c:pt idx="48">
                  <c:v>0.493589743589748</c:v>
                </c:pt>
                <c:pt idx="49">
                  <c:v>0.503205128205128</c:v>
                </c:pt>
                <c:pt idx="50">
                  <c:v>0.503205128205128</c:v>
                </c:pt>
                <c:pt idx="51">
                  <c:v>0.5</c:v>
                </c:pt>
                <c:pt idx="52">
                  <c:v>0.509615384615385</c:v>
                </c:pt>
                <c:pt idx="53">
                  <c:v>0.496794871794877</c:v>
                </c:pt>
                <c:pt idx="54">
                  <c:v>0.490384615384623</c:v>
                </c:pt>
                <c:pt idx="55">
                  <c:v>0.461538461538464</c:v>
                </c:pt>
                <c:pt idx="56">
                  <c:v>0.477564102564103</c:v>
                </c:pt>
                <c:pt idx="57">
                  <c:v>0.461538461538464</c:v>
                </c:pt>
                <c:pt idx="58">
                  <c:v>0.46474358974359</c:v>
                </c:pt>
                <c:pt idx="59">
                  <c:v>0.46474358974359</c:v>
                </c:pt>
                <c:pt idx="60">
                  <c:v>0.487179487179492</c:v>
                </c:pt>
                <c:pt idx="61">
                  <c:v>0.483974358974362</c:v>
                </c:pt>
                <c:pt idx="62">
                  <c:v>0.483974358974362</c:v>
                </c:pt>
                <c:pt idx="63">
                  <c:v>0.474358974358979</c:v>
                </c:pt>
                <c:pt idx="64">
                  <c:v>0.461538461538464</c:v>
                </c:pt>
                <c:pt idx="65">
                  <c:v>0.432692307692308</c:v>
                </c:pt>
                <c:pt idx="66">
                  <c:v>0.41025641025641</c:v>
                </c:pt>
                <c:pt idx="67">
                  <c:v>0.394230769230773</c:v>
                </c:pt>
                <c:pt idx="68">
                  <c:v>0.3974358974359</c:v>
                </c:pt>
                <c:pt idx="69">
                  <c:v>0.381410256410259</c:v>
                </c:pt>
                <c:pt idx="70">
                  <c:v>0.403846153846154</c:v>
                </c:pt>
                <c:pt idx="71">
                  <c:v>0.403846153846154</c:v>
                </c:pt>
                <c:pt idx="72">
                  <c:v>0.419871794871795</c:v>
                </c:pt>
                <c:pt idx="73">
                  <c:v>0.416666666666669</c:v>
                </c:pt>
                <c:pt idx="74">
                  <c:v>0.416666666666669</c:v>
                </c:pt>
                <c:pt idx="75">
                  <c:v>0.387820512820516</c:v>
                </c:pt>
                <c:pt idx="76">
                  <c:v>0.375000000000002</c:v>
                </c:pt>
                <c:pt idx="77">
                  <c:v>0.365384615384623</c:v>
                </c:pt>
                <c:pt idx="78">
                  <c:v>0.371794871794877</c:v>
                </c:pt>
                <c:pt idx="79">
                  <c:v>0.371794871794877</c:v>
                </c:pt>
                <c:pt idx="80">
                  <c:v>0.3974358974359</c:v>
                </c:pt>
                <c:pt idx="81">
                  <c:v>0.3974358974359</c:v>
                </c:pt>
                <c:pt idx="82">
                  <c:v>0.403846153846154</c:v>
                </c:pt>
                <c:pt idx="83">
                  <c:v>0.394230769230773</c:v>
                </c:pt>
                <c:pt idx="84">
                  <c:v>0.381410256410259</c:v>
                </c:pt>
                <c:pt idx="85">
                  <c:v>0.352564102564103</c:v>
                </c:pt>
                <c:pt idx="86">
                  <c:v>0.333333333333333</c:v>
                </c:pt>
                <c:pt idx="87">
                  <c:v>0.33974358974359</c:v>
                </c:pt>
                <c:pt idx="88">
                  <c:v>0.34294871794872</c:v>
                </c:pt>
                <c:pt idx="89">
                  <c:v>0.32692307692308</c:v>
                </c:pt>
                <c:pt idx="90">
                  <c:v>0.365384615384623</c:v>
                </c:pt>
                <c:pt idx="91">
                  <c:v>0.368589743589748</c:v>
                </c:pt>
                <c:pt idx="92">
                  <c:v>0.368589743589748</c:v>
                </c:pt>
                <c:pt idx="93">
                  <c:v>0.362179487179492</c:v>
                </c:pt>
                <c:pt idx="94">
                  <c:v>0.33974358974359</c:v>
                </c:pt>
                <c:pt idx="95">
                  <c:v>0.307692307692308</c:v>
                </c:pt>
                <c:pt idx="96">
                  <c:v>0.304487179487182</c:v>
                </c:pt>
                <c:pt idx="97">
                  <c:v>0.275641025641023</c:v>
                </c:pt>
                <c:pt idx="98">
                  <c:v>0.28525641025641</c:v>
                </c:pt>
                <c:pt idx="99">
                  <c:v>0.294871794871795</c:v>
                </c:pt>
                <c:pt idx="100">
                  <c:v>0.291666666666669</c:v>
                </c:pt>
                <c:pt idx="101">
                  <c:v>0.288461538461536</c:v>
                </c:pt>
                <c:pt idx="102">
                  <c:v>0.294871794871795</c:v>
                </c:pt>
                <c:pt idx="103">
                  <c:v>0.28525641025641</c:v>
                </c:pt>
                <c:pt idx="104">
                  <c:v>0.301282051282055</c:v>
                </c:pt>
                <c:pt idx="105">
                  <c:v>0.278846153846154</c:v>
                </c:pt>
                <c:pt idx="106">
                  <c:v>0.269230769230769</c:v>
                </c:pt>
                <c:pt idx="107">
                  <c:v>0.25</c:v>
                </c:pt>
                <c:pt idx="108">
                  <c:v>0.237179487179488</c:v>
                </c:pt>
                <c:pt idx="109">
                  <c:v>0.227564102564104</c:v>
                </c:pt>
                <c:pt idx="110">
                  <c:v>0.25</c:v>
                </c:pt>
                <c:pt idx="111">
                  <c:v>0.256410256410256</c:v>
                </c:pt>
                <c:pt idx="112">
                  <c:v>0.269230769230769</c:v>
                </c:pt>
                <c:pt idx="113">
                  <c:v>0.259615384615385</c:v>
                </c:pt>
                <c:pt idx="114">
                  <c:v>0.262820512820514</c:v>
                </c:pt>
                <c:pt idx="115">
                  <c:v>0.240384615384615</c:v>
                </c:pt>
                <c:pt idx="116">
                  <c:v>0.227564102564104</c:v>
                </c:pt>
                <c:pt idx="117">
                  <c:v>0.221153846153846</c:v>
                </c:pt>
                <c:pt idx="118">
                  <c:v>0.256410256410256</c:v>
                </c:pt>
                <c:pt idx="119">
                  <c:v>0.259615384615385</c:v>
                </c:pt>
                <c:pt idx="120">
                  <c:v>0.266025641025643</c:v>
                </c:pt>
                <c:pt idx="121">
                  <c:v>0.259615384615385</c:v>
                </c:pt>
                <c:pt idx="122">
                  <c:v>0.275641025641023</c:v>
                </c:pt>
                <c:pt idx="123">
                  <c:v>0.266025641025643</c:v>
                </c:pt>
                <c:pt idx="124">
                  <c:v>0.262820512820514</c:v>
                </c:pt>
                <c:pt idx="125">
                  <c:v>0.233974358974359</c:v>
                </c:pt>
                <c:pt idx="126">
                  <c:v>0.237179487179488</c:v>
                </c:pt>
                <c:pt idx="127">
                  <c:v>0.221153846153846</c:v>
                </c:pt>
                <c:pt idx="128">
                  <c:v>0.237179487179488</c:v>
                </c:pt>
                <c:pt idx="129">
                  <c:v>0.230769230769233</c:v>
                </c:pt>
                <c:pt idx="130">
                  <c:v>0.243589743589745</c:v>
                </c:pt>
                <c:pt idx="131">
                  <c:v>0.259615384615385</c:v>
                </c:pt>
                <c:pt idx="132">
                  <c:v>0.269230769230769</c:v>
                </c:pt>
                <c:pt idx="133">
                  <c:v>0.266025641025643</c:v>
                </c:pt>
                <c:pt idx="134">
                  <c:v>0.266025641025643</c:v>
                </c:pt>
                <c:pt idx="135">
                  <c:v>0.246794871794872</c:v>
                </c:pt>
                <c:pt idx="136">
                  <c:v>0.240384615384615</c:v>
                </c:pt>
                <c:pt idx="137">
                  <c:v>0.233974358974359</c:v>
                </c:pt>
                <c:pt idx="138">
                  <c:v>0.227564102564104</c:v>
                </c:pt>
                <c:pt idx="139">
                  <c:v>0.240384615384615</c:v>
                </c:pt>
                <c:pt idx="140">
                  <c:v>0.269230769230769</c:v>
                </c:pt>
                <c:pt idx="141">
                  <c:v>0.282051282051282</c:v>
                </c:pt>
                <c:pt idx="142">
                  <c:v>0.288461538461536</c:v>
                </c:pt>
                <c:pt idx="143">
                  <c:v>0.298076923076925</c:v>
                </c:pt>
                <c:pt idx="144">
                  <c:v>0.294871794871795</c:v>
                </c:pt>
                <c:pt idx="145">
                  <c:v>0.291666666666669</c:v>
                </c:pt>
              </c:numCache>
            </c:numRef>
          </c:val>
          <c:smooth val="0"/>
        </c:ser>
        <c:ser>
          <c:idx val="1"/>
          <c:order val="1"/>
          <c:tx>
            <c:strRef>
              <c:f>'GRAPH 3ARG'!$C$1</c:f>
              <c:strCache>
                <c:ptCount val="1"/>
                <c:pt idx="0">
                  <c:v>Looks to Theme area</c:v>
                </c:pt>
              </c:strCache>
            </c:strRef>
          </c:tx>
          <c:marker>
            <c:symbol val="none"/>
          </c:marker>
          <c:cat>
            <c:numRef>
              <c:f>'GRAPH 3ARG'!$A$2:$A$147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3ARG'!$C$2:$C$147</c:f>
              <c:numCache>
                <c:formatCode>General</c:formatCode>
                <c:ptCount val="146"/>
                <c:pt idx="0">
                  <c:v>0.0769230769230769</c:v>
                </c:pt>
                <c:pt idx="1">
                  <c:v>0.0801282051282052</c:v>
                </c:pt>
                <c:pt idx="2">
                  <c:v>0.0865384615384627</c:v>
                </c:pt>
                <c:pt idx="3">
                  <c:v>0.0865384615384627</c:v>
                </c:pt>
                <c:pt idx="4">
                  <c:v>0.0833333333333333</c:v>
                </c:pt>
                <c:pt idx="5">
                  <c:v>0.0801282051282052</c:v>
                </c:pt>
                <c:pt idx="6">
                  <c:v>0.0801282051282052</c:v>
                </c:pt>
                <c:pt idx="7">
                  <c:v>0.0737179487179487</c:v>
                </c:pt>
                <c:pt idx="8">
                  <c:v>0.0769230769230769</c:v>
                </c:pt>
                <c:pt idx="9">
                  <c:v>0.0833333333333333</c:v>
                </c:pt>
                <c:pt idx="10">
                  <c:v>0.0929487179487171</c:v>
                </c:pt>
                <c:pt idx="11">
                  <c:v>0.0929487179487171</c:v>
                </c:pt>
                <c:pt idx="12">
                  <c:v>0.105769230769232</c:v>
                </c:pt>
                <c:pt idx="13">
                  <c:v>0.118589743589744</c:v>
                </c:pt>
                <c:pt idx="14">
                  <c:v>0.112179487179487</c:v>
                </c:pt>
                <c:pt idx="15">
                  <c:v>0.115384615384615</c:v>
                </c:pt>
                <c:pt idx="16">
                  <c:v>0.125</c:v>
                </c:pt>
                <c:pt idx="17">
                  <c:v>0.131410256410256</c:v>
                </c:pt>
                <c:pt idx="18">
                  <c:v>0.128205128205128</c:v>
                </c:pt>
                <c:pt idx="19">
                  <c:v>0.131410256410256</c:v>
                </c:pt>
                <c:pt idx="20">
                  <c:v>0.1474358974359</c:v>
                </c:pt>
                <c:pt idx="21">
                  <c:v>0.157051282051283</c:v>
                </c:pt>
                <c:pt idx="22">
                  <c:v>0.166666666666667</c:v>
                </c:pt>
                <c:pt idx="23">
                  <c:v>0.166666666666667</c:v>
                </c:pt>
                <c:pt idx="24">
                  <c:v>0.179487179487181</c:v>
                </c:pt>
                <c:pt idx="25">
                  <c:v>0.205128205128205</c:v>
                </c:pt>
                <c:pt idx="26">
                  <c:v>0.217948717948718</c:v>
                </c:pt>
                <c:pt idx="27">
                  <c:v>0.214743589743591</c:v>
                </c:pt>
                <c:pt idx="28">
                  <c:v>0.217948717948718</c:v>
                </c:pt>
                <c:pt idx="29">
                  <c:v>0.233974358974359</c:v>
                </c:pt>
                <c:pt idx="30">
                  <c:v>0.259615384615385</c:v>
                </c:pt>
                <c:pt idx="31">
                  <c:v>0.262820512820514</c:v>
                </c:pt>
                <c:pt idx="32">
                  <c:v>0.272435897435897</c:v>
                </c:pt>
                <c:pt idx="33">
                  <c:v>0.282051282051282</c:v>
                </c:pt>
                <c:pt idx="34">
                  <c:v>0.256410256410256</c:v>
                </c:pt>
                <c:pt idx="35">
                  <c:v>0.253205128205125</c:v>
                </c:pt>
                <c:pt idx="36">
                  <c:v>0.259615384615385</c:v>
                </c:pt>
                <c:pt idx="37">
                  <c:v>0.243589743589745</c:v>
                </c:pt>
                <c:pt idx="38">
                  <c:v>0.243589743589745</c:v>
                </c:pt>
                <c:pt idx="39">
                  <c:v>0.246794871794872</c:v>
                </c:pt>
                <c:pt idx="40">
                  <c:v>0.246794871794872</c:v>
                </c:pt>
                <c:pt idx="41">
                  <c:v>0.243589743589745</c:v>
                </c:pt>
                <c:pt idx="42">
                  <c:v>0.256410256410256</c:v>
                </c:pt>
                <c:pt idx="43">
                  <c:v>0.256410256410256</c:v>
                </c:pt>
                <c:pt idx="44">
                  <c:v>0.253205128205125</c:v>
                </c:pt>
                <c:pt idx="45">
                  <c:v>0.246794871794872</c:v>
                </c:pt>
                <c:pt idx="46">
                  <c:v>0.217948717948718</c:v>
                </c:pt>
                <c:pt idx="47">
                  <c:v>0.208333333333335</c:v>
                </c:pt>
                <c:pt idx="48">
                  <c:v>0.195512820512822</c:v>
                </c:pt>
                <c:pt idx="49">
                  <c:v>0.195512820512822</c:v>
                </c:pt>
                <c:pt idx="50">
                  <c:v>0.201923076923077</c:v>
                </c:pt>
                <c:pt idx="51">
                  <c:v>0.201923076923077</c:v>
                </c:pt>
                <c:pt idx="52">
                  <c:v>0.214743589743591</c:v>
                </c:pt>
                <c:pt idx="53">
                  <c:v>0.208333333333335</c:v>
                </c:pt>
                <c:pt idx="54">
                  <c:v>0.208333333333335</c:v>
                </c:pt>
                <c:pt idx="55">
                  <c:v>0.185897435897439</c:v>
                </c:pt>
                <c:pt idx="56">
                  <c:v>0.201923076923077</c:v>
                </c:pt>
                <c:pt idx="57">
                  <c:v>0.195512820512822</c:v>
                </c:pt>
                <c:pt idx="58">
                  <c:v>0.201923076923077</c:v>
                </c:pt>
                <c:pt idx="59">
                  <c:v>0.205128205128205</c:v>
                </c:pt>
                <c:pt idx="60">
                  <c:v>0.237179487179488</c:v>
                </c:pt>
                <c:pt idx="61">
                  <c:v>0.25</c:v>
                </c:pt>
                <c:pt idx="62">
                  <c:v>0.272435897435897</c:v>
                </c:pt>
                <c:pt idx="63">
                  <c:v>0.269230769230769</c:v>
                </c:pt>
                <c:pt idx="64">
                  <c:v>0.266025641025643</c:v>
                </c:pt>
                <c:pt idx="65">
                  <c:v>0.278846153846154</c:v>
                </c:pt>
                <c:pt idx="66">
                  <c:v>0.278846153846154</c:v>
                </c:pt>
                <c:pt idx="67">
                  <c:v>0.253205128205125</c:v>
                </c:pt>
                <c:pt idx="68">
                  <c:v>0.256410256410256</c:v>
                </c:pt>
                <c:pt idx="69">
                  <c:v>0.272435897435897</c:v>
                </c:pt>
                <c:pt idx="70">
                  <c:v>0.275641025641023</c:v>
                </c:pt>
                <c:pt idx="71">
                  <c:v>0.282051282051282</c:v>
                </c:pt>
                <c:pt idx="72">
                  <c:v>0.272435897435897</c:v>
                </c:pt>
                <c:pt idx="73">
                  <c:v>0.288461538461536</c:v>
                </c:pt>
                <c:pt idx="74">
                  <c:v>0.288461538461536</c:v>
                </c:pt>
                <c:pt idx="75">
                  <c:v>0.288461538461536</c:v>
                </c:pt>
                <c:pt idx="76">
                  <c:v>0.275641025641023</c:v>
                </c:pt>
                <c:pt idx="77">
                  <c:v>0.272435897435897</c:v>
                </c:pt>
                <c:pt idx="78">
                  <c:v>0.278846153846154</c:v>
                </c:pt>
                <c:pt idx="79">
                  <c:v>0.278846153846154</c:v>
                </c:pt>
                <c:pt idx="80">
                  <c:v>0.307692307692308</c:v>
                </c:pt>
                <c:pt idx="81">
                  <c:v>0.294871794871795</c:v>
                </c:pt>
                <c:pt idx="82">
                  <c:v>0.301282051282055</c:v>
                </c:pt>
                <c:pt idx="83">
                  <c:v>0.288461538461536</c:v>
                </c:pt>
                <c:pt idx="84">
                  <c:v>0.288461538461536</c:v>
                </c:pt>
                <c:pt idx="85">
                  <c:v>0.314102564102568</c:v>
                </c:pt>
                <c:pt idx="86">
                  <c:v>0.320512820512824</c:v>
                </c:pt>
                <c:pt idx="87">
                  <c:v>0.317307692307697</c:v>
                </c:pt>
                <c:pt idx="88">
                  <c:v>0.320512820512824</c:v>
                </c:pt>
                <c:pt idx="89">
                  <c:v>0.32692307692308</c:v>
                </c:pt>
                <c:pt idx="90">
                  <c:v>0.33012820512821</c:v>
                </c:pt>
                <c:pt idx="91">
                  <c:v>0.32692307692308</c:v>
                </c:pt>
                <c:pt idx="92">
                  <c:v>0.346153846153846</c:v>
                </c:pt>
                <c:pt idx="93">
                  <c:v>0.333333333333333</c:v>
                </c:pt>
                <c:pt idx="94">
                  <c:v>0.33974358974359</c:v>
                </c:pt>
                <c:pt idx="95">
                  <c:v>0.333333333333333</c:v>
                </c:pt>
                <c:pt idx="96">
                  <c:v>0.34294871794872</c:v>
                </c:pt>
                <c:pt idx="97">
                  <c:v>0.320512820512824</c:v>
                </c:pt>
                <c:pt idx="98">
                  <c:v>0.307692307692308</c:v>
                </c:pt>
                <c:pt idx="99">
                  <c:v>0.28525641025641</c:v>
                </c:pt>
                <c:pt idx="100">
                  <c:v>0.301282051282055</c:v>
                </c:pt>
                <c:pt idx="101">
                  <c:v>0.323717948717951</c:v>
                </c:pt>
                <c:pt idx="102">
                  <c:v>0.349358974358979</c:v>
                </c:pt>
                <c:pt idx="103">
                  <c:v>0.33974358974359</c:v>
                </c:pt>
                <c:pt idx="104">
                  <c:v>0.33974358974359</c:v>
                </c:pt>
                <c:pt idx="105">
                  <c:v>0.352564102564103</c:v>
                </c:pt>
                <c:pt idx="106">
                  <c:v>0.346153846153846</c:v>
                </c:pt>
                <c:pt idx="107">
                  <c:v>0.352564102564103</c:v>
                </c:pt>
                <c:pt idx="108">
                  <c:v>0.362179487179492</c:v>
                </c:pt>
                <c:pt idx="109">
                  <c:v>0.349358974358979</c:v>
                </c:pt>
                <c:pt idx="110">
                  <c:v>0.375000000000002</c:v>
                </c:pt>
                <c:pt idx="111">
                  <c:v>0.378205128205128</c:v>
                </c:pt>
                <c:pt idx="112">
                  <c:v>0.384615384615385</c:v>
                </c:pt>
                <c:pt idx="113">
                  <c:v>0.381410256410259</c:v>
                </c:pt>
                <c:pt idx="114">
                  <c:v>0.371794871794877</c:v>
                </c:pt>
                <c:pt idx="115">
                  <c:v>0.358974358974362</c:v>
                </c:pt>
                <c:pt idx="116">
                  <c:v>0.358974358974362</c:v>
                </c:pt>
                <c:pt idx="117">
                  <c:v>0.33974358974359</c:v>
                </c:pt>
                <c:pt idx="118">
                  <c:v>0.33012820512821</c:v>
                </c:pt>
                <c:pt idx="119">
                  <c:v>0.323717948717951</c:v>
                </c:pt>
                <c:pt idx="120">
                  <c:v>0.362179487179492</c:v>
                </c:pt>
                <c:pt idx="121">
                  <c:v>0.352564102564103</c:v>
                </c:pt>
                <c:pt idx="122">
                  <c:v>0.355769230769231</c:v>
                </c:pt>
                <c:pt idx="123">
                  <c:v>0.358974358974362</c:v>
                </c:pt>
                <c:pt idx="124">
                  <c:v>0.349358974358979</c:v>
                </c:pt>
                <c:pt idx="125">
                  <c:v>0.355769230769231</c:v>
                </c:pt>
                <c:pt idx="126">
                  <c:v>0.333333333333333</c:v>
                </c:pt>
                <c:pt idx="127">
                  <c:v>0.320512820512824</c:v>
                </c:pt>
                <c:pt idx="128">
                  <c:v>0.34294871794872</c:v>
                </c:pt>
                <c:pt idx="129">
                  <c:v>0.33974358974359</c:v>
                </c:pt>
                <c:pt idx="130">
                  <c:v>0.32692307692308</c:v>
                </c:pt>
                <c:pt idx="131">
                  <c:v>0.33012820512821</c:v>
                </c:pt>
                <c:pt idx="132">
                  <c:v>0.346153846153846</c:v>
                </c:pt>
                <c:pt idx="133">
                  <c:v>0.34294871794872</c:v>
                </c:pt>
                <c:pt idx="134">
                  <c:v>0.34294871794872</c:v>
                </c:pt>
                <c:pt idx="135">
                  <c:v>0.310897435897438</c:v>
                </c:pt>
                <c:pt idx="136">
                  <c:v>0.301282051282055</c:v>
                </c:pt>
                <c:pt idx="137">
                  <c:v>0.28525641025641</c:v>
                </c:pt>
                <c:pt idx="138">
                  <c:v>0.304487179487182</c:v>
                </c:pt>
                <c:pt idx="139">
                  <c:v>0.291666666666669</c:v>
                </c:pt>
                <c:pt idx="140">
                  <c:v>0.288461538461536</c:v>
                </c:pt>
                <c:pt idx="141">
                  <c:v>0.304487179487182</c:v>
                </c:pt>
                <c:pt idx="142">
                  <c:v>0.317307692307697</c:v>
                </c:pt>
                <c:pt idx="143">
                  <c:v>0.307692307692308</c:v>
                </c:pt>
                <c:pt idx="144">
                  <c:v>0.307692307692308</c:v>
                </c:pt>
                <c:pt idx="145">
                  <c:v>0.294871794871795</c:v>
                </c:pt>
              </c:numCache>
            </c:numRef>
          </c:val>
          <c:smooth val="0"/>
        </c:ser>
        <c:ser>
          <c:idx val="2"/>
          <c:order val="2"/>
          <c:tx>
            <c:strRef>
              <c:f>'GRAPH 3ARG'!$D$1</c:f>
              <c:strCache>
                <c:ptCount val="1"/>
                <c:pt idx="0">
                  <c:v>Looks to Recipient area</c:v>
                </c:pt>
              </c:strCache>
            </c:strRef>
          </c:tx>
          <c:marker>
            <c:symbol val="none"/>
          </c:marker>
          <c:cat>
            <c:numRef>
              <c:f>'GRAPH 3ARG'!$A$2:$A$147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3ARG'!$D$2:$D$147</c:f>
              <c:numCache>
                <c:formatCode>General</c:formatCode>
                <c:ptCount val="146"/>
                <c:pt idx="0">
                  <c:v>0.148148148148149</c:v>
                </c:pt>
                <c:pt idx="1">
                  <c:v>0.194444444444447</c:v>
                </c:pt>
                <c:pt idx="2">
                  <c:v>0.194444444444447</c:v>
                </c:pt>
                <c:pt idx="3">
                  <c:v>0.194444444444447</c:v>
                </c:pt>
                <c:pt idx="4">
                  <c:v>0.166666666666667</c:v>
                </c:pt>
                <c:pt idx="5">
                  <c:v>0.185185185185186</c:v>
                </c:pt>
                <c:pt idx="6">
                  <c:v>0.185185185185186</c:v>
                </c:pt>
                <c:pt idx="7">
                  <c:v>0.166666666666667</c:v>
                </c:pt>
                <c:pt idx="8">
                  <c:v>0.157407407407411</c:v>
                </c:pt>
                <c:pt idx="9">
                  <c:v>0.185185185185186</c:v>
                </c:pt>
                <c:pt idx="10">
                  <c:v>0.212962962962964</c:v>
                </c:pt>
                <c:pt idx="11">
                  <c:v>0.194444444444447</c:v>
                </c:pt>
                <c:pt idx="12">
                  <c:v>0.203703703703704</c:v>
                </c:pt>
                <c:pt idx="13">
                  <c:v>0.222222222222222</c:v>
                </c:pt>
                <c:pt idx="14">
                  <c:v>0.212962962962964</c:v>
                </c:pt>
                <c:pt idx="15">
                  <c:v>0.222222222222222</c:v>
                </c:pt>
                <c:pt idx="16">
                  <c:v>0.259259259259259</c:v>
                </c:pt>
                <c:pt idx="17">
                  <c:v>0.259259259259259</c:v>
                </c:pt>
                <c:pt idx="18">
                  <c:v>0.203703703703704</c:v>
                </c:pt>
                <c:pt idx="19">
                  <c:v>0.222222222222222</c:v>
                </c:pt>
                <c:pt idx="20">
                  <c:v>0.296296296296296</c:v>
                </c:pt>
                <c:pt idx="21">
                  <c:v>0.305555555555556</c:v>
                </c:pt>
                <c:pt idx="22">
                  <c:v>0.333333333333333</c:v>
                </c:pt>
                <c:pt idx="23">
                  <c:v>0.361111111111111</c:v>
                </c:pt>
                <c:pt idx="24">
                  <c:v>0.370370370370375</c:v>
                </c:pt>
                <c:pt idx="25">
                  <c:v>0.342592592592593</c:v>
                </c:pt>
                <c:pt idx="26">
                  <c:v>0.314814814814821</c:v>
                </c:pt>
                <c:pt idx="27">
                  <c:v>0.296296296296296</c:v>
                </c:pt>
                <c:pt idx="28">
                  <c:v>0.287037037037037</c:v>
                </c:pt>
                <c:pt idx="29">
                  <c:v>0.259259259259259</c:v>
                </c:pt>
                <c:pt idx="30">
                  <c:v>0.296296296296296</c:v>
                </c:pt>
                <c:pt idx="31">
                  <c:v>0.287037037037037</c:v>
                </c:pt>
                <c:pt idx="32">
                  <c:v>0.296296296296296</c:v>
                </c:pt>
                <c:pt idx="33">
                  <c:v>0.287037037037037</c:v>
                </c:pt>
                <c:pt idx="34">
                  <c:v>0.27777777777778</c:v>
                </c:pt>
                <c:pt idx="35">
                  <c:v>0.222222222222222</c:v>
                </c:pt>
                <c:pt idx="36">
                  <c:v>0.203703703703704</c:v>
                </c:pt>
                <c:pt idx="37">
                  <c:v>0.212962962962964</c:v>
                </c:pt>
                <c:pt idx="38">
                  <c:v>0.222222222222222</c:v>
                </c:pt>
                <c:pt idx="39">
                  <c:v>0.212962962962964</c:v>
                </c:pt>
                <c:pt idx="40">
                  <c:v>0.203703703703704</c:v>
                </c:pt>
                <c:pt idx="41">
                  <c:v>0.212962962962964</c:v>
                </c:pt>
                <c:pt idx="42">
                  <c:v>0.212962962962964</c:v>
                </c:pt>
                <c:pt idx="43">
                  <c:v>0.212962962962964</c:v>
                </c:pt>
                <c:pt idx="44">
                  <c:v>0.194444444444447</c:v>
                </c:pt>
                <c:pt idx="45">
                  <c:v>0.203703703703704</c:v>
                </c:pt>
                <c:pt idx="46">
                  <c:v>0.203703703703704</c:v>
                </c:pt>
                <c:pt idx="47">
                  <c:v>0.194444444444447</c:v>
                </c:pt>
                <c:pt idx="48">
                  <c:v>0.222222222222222</c:v>
                </c:pt>
                <c:pt idx="49">
                  <c:v>0.222222222222222</c:v>
                </c:pt>
                <c:pt idx="50">
                  <c:v>0.222222222222222</c:v>
                </c:pt>
                <c:pt idx="51">
                  <c:v>0.231481481481484</c:v>
                </c:pt>
                <c:pt idx="52">
                  <c:v>0.240740740740742</c:v>
                </c:pt>
                <c:pt idx="53">
                  <c:v>0.25</c:v>
                </c:pt>
                <c:pt idx="54">
                  <c:v>0.25</c:v>
                </c:pt>
                <c:pt idx="55">
                  <c:v>0.25</c:v>
                </c:pt>
                <c:pt idx="56">
                  <c:v>0.212962962962964</c:v>
                </c:pt>
                <c:pt idx="57">
                  <c:v>0.194444444444447</c:v>
                </c:pt>
                <c:pt idx="58">
                  <c:v>0.203703703703704</c:v>
                </c:pt>
                <c:pt idx="59">
                  <c:v>0.212962962962964</c:v>
                </c:pt>
                <c:pt idx="60">
                  <c:v>0.231481481481484</c:v>
                </c:pt>
                <c:pt idx="61">
                  <c:v>0.222222222222222</c:v>
                </c:pt>
                <c:pt idx="62">
                  <c:v>0.222222222222222</c:v>
                </c:pt>
                <c:pt idx="63">
                  <c:v>0.212962962962964</c:v>
                </c:pt>
                <c:pt idx="64">
                  <c:v>0.212962962962964</c:v>
                </c:pt>
                <c:pt idx="65">
                  <c:v>0.194444444444447</c:v>
                </c:pt>
                <c:pt idx="66">
                  <c:v>0.212962962962964</c:v>
                </c:pt>
                <c:pt idx="67">
                  <c:v>0.185185185185186</c:v>
                </c:pt>
                <c:pt idx="68">
                  <c:v>0.222222222222222</c:v>
                </c:pt>
                <c:pt idx="69">
                  <c:v>0.231481481481484</c:v>
                </c:pt>
                <c:pt idx="70">
                  <c:v>0.25</c:v>
                </c:pt>
                <c:pt idx="71">
                  <c:v>0.25</c:v>
                </c:pt>
                <c:pt idx="72">
                  <c:v>0.259259259259259</c:v>
                </c:pt>
                <c:pt idx="73">
                  <c:v>0.240740740740742</c:v>
                </c:pt>
                <c:pt idx="74">
                  <c:v>0.240740740740742</c:v>
                </c:pt>
                <c:pt idx="75">
                  <c:v>0.212962962962964</c:v>
                </c:pt>
                <c:pt idx="76">
                  <c:v>0.185185185185186</c:v>
                </c:pt>
                <c:pt idx="77">
                  <c:v>0.203703703703704</c:v>
                </c:pt>
                <c:pt idx="78">
                  <c:v>0.194444444444447</c:v>
                </c:pt>
                <c:pt idx="79">
                  <c:v>0.194444444444447</c:v>
                </c:pt>
                <c:pt idx="80">
                  <c:v>0.212962962962964</c:v>
                </c:pt>
                <c:pt idx="81">
                  <c:v>0.222222222222222</c:v>
                </c:pt>
                <c:pt idx="82">
                  <c:v>0.25</c:v>
                </c:pt>
                <c:pt idx="83">
                  <c:v>0.287037037037037</c:v>
                </c:pt>
                <c:pt idx="84">
                  <c:v>0.287037037037037</c:v>
                </c:pt>
                <c:pt idx="85">
                  <c:v>0.25</c:v>
                </c:pt>
                <c:pt idx="86">
                  <c:v>0.259259259259259</c:v>
                </c:pt>
                <c:pt idx="87">
                  <c:v>0.231481481481484</c:v>
                </c:pt>
                <c:pt idx="88">
                  <c:v>0.268518518518519</c:v>
                </c:pt>
                <c:pt idx="89">
                  <c:v>0.268518518518519</c:v>
                </c:pt>
                <c:pt idx="90">
                  <c:v>0.296296296296296</c:v>
                </c:pt>
                <c:pt idx="91">
                  <c:v>0.296296296296296</c:v>
                </c:pt>
                <c:pt idx="92">
                  <c:v>0.287037037037037</c:v>
                </c:pt>
                <c:pt idx="93">
                  <c:v>0.259259259259259</c:v>
                </c:pt>
                <c:pt idx="94">
                  <c:v>0.27777777777778</c:v>
                </c:pt>
                <c:pt idx="95">
                  <c:v>0.287037037037037</c:v>
                </c:pt>
                <c:pt idx="96">
                  <c:v>0.296296296296296</c:v>
                </c:pt>
                <c:pt idx="97">
                  <c:v>0.305555555555556</c:v>
                </c:pt>
                <c:pt idx="98">
                  <c:v>0.287037037037037</c:v>
                </c:pt>
                <c:pt idx="99">
                  <c:v>0.287037037037037</c:v>
                </c:pt>
                <c:pt idx="100">
                  <c:v>0.342592592592593</c:v>
                </c:pt>
                <c:pt idx="101">
                  <c:v>0.333333333333333</c:v>
                </c:pt>
                <c:pt idx="102">
                  <c:v>0.305555555555556</c:v>
                </c:pt>
                <c:pt idx="103">
                  <c:v>0.314814814814821</c:v>
                </c:pt>
                <c:pt idx="104">
                  <c:v>0.324074074074079</c:v>
                </c:pt>
                <c:pt idx="105">
                  <c:v>0.296296296296296</c:v>
                </c:pt>
                <c:pt idx="106">
                  <c:v>0.27777777777778</c:v>
                </c:pt>
                <c:pt idx="107">
                  <c:v>0.27777777777778</c:v>
                </c:pt>
                <c:pt idx="108">
                  <c:v>0.27777777777778</c:v>
                </c:pt>
                <c:pt idx="109">
                  <c:v>0.259259259259259</c:v>
                </c:pt>
                <c:pt idx="110">
                  <c:v>0.287037037037037</c:v>
                </c:pt>
                <c:pt idx="111">
                  <c:v>0.314814814814821</c:v>
                </c:pt>
                <c:pt idx="112">
                  <c:v>0.305555555555556</c:v>
                </c:pt>
                <c:pt idx="113">
                  <c:v>0.27777777777778</c:v>
                </c:pt>
                <c:pt idx="114">
                  <c:v>0.305555555555556</c:v>
                </c:pt>
                <c:pt idx="115">
                  <c:v>0.314814814814821</c:v>
                </c:pt>
                <c:pt idx="116">
                  <c:v>0.305555555555556</c:v>
                </c:pt>
                <c:pt idx="117">
                  <c:v>0.296296296296296</c:v>
                </c:pt>
                <c:pt idx="118">
                  <c:v>0.296296296296296</c:v>
                </c:pt>
                <c:pt idx="119">
                  <c:v>0.314814814814821</c:v>
                </c:pt>
                <c:pt idx="120">
                  <c:v>0.324074074074079</c:v>
                </c:pt>
                <c:pt idx="121">
                  <c:v>0.314814814814821</c:v>
                </c:pt>
                <c:pt idx="122">
                  <c:v>0.324074074074079</c:v>
                </c:pt>
                <c:pt idx="123">
                  <c:v>0.305555555555556</c:v>
                </c:pt>
                <c:pt idx="124">
                  <c:v>0.314814814814821</c:v>
                </c:pt>
                <c:pt idx="125">
                  <c:v>0.314814814814821</c:v>
                </c:pt>
                <c:pt idx="126">
                  <c:v>0.314814814814821</c:v>
                </c:pt>
                <c:pt idx="127">
                  <c:v>0.333333333333333</c:v>
                </c:pt>
                <c:pt idx="128">
                  <c:v>0.314814814814821</c:v>
                </c:pt>
                <c:pt idx="129">
                  <c:v>0.324074074074079</c:v>
                </c:pt>
                <c:pt idx="130">
                  <c:v>0.305555555555556</c:v>
                </c:pt>
                <c:pt idx="131">
                  <c:v>0.287037037037037</c:v>
                </c:pt>
                <c:pt idx="132">
                  <c:v>0.324074074074079</c:v>
                </c:pt>
                <c:pt idx="133">
                  <c:v>0.314814814814821</c:v>
                </c:pt>
                <c:pt idx="134">
                  <c:v>0.351851851851855</c:v>
                </c:pt>
                <c:pt idx="135">
                  <c:v>0.379629629629633</c:v>
                </c:pt>
                <c:pt idx="136">
                  <c:v>0.398148148148148</c:v>
                </c:pt>
                <c:pt idx="137">
                  <c:v>0.398148148148148</c:v>
                </c:pt>
                <c:pt idx="138">
                  <c:v>0.407407407407407</c:v>
                </c:pt>
                <c:pt idx="139">
                  <c:v>0.388888888888895</c:v>
                </c:pt>
                <c:pt idx="140">
                  <c:v>0.379629629629633</c:v>
                </c:pt>
                <c:pt idx="141">
                  <c:v>0.370370370370375</c:v>
                </c:pt>
                <c:pt idx="142">
                  <c:v>0.361111111111111</c:v>
                </c:pt>
                <c:pt idx="143">
                  <c:v>0.351851851851855</c:v>
                </c:pt>
                <c:pt idx="144">
                  <c:v>0.342592592592593</c:v>
                </c:pt>
                <c:pt idx="145">
                  <c:v>0.351851851851855</c:v>
                </c:pt>
              </c:numCache>
            </c:numRef>
          </c:val>
          <c:smooth val="0"/>
        </c:ser>
        <c:dLbls>
          <c:showLegendKey val="0"/>
          <c:showVal val="0"/>
          <c:showCatName val="0"/>
          <c:showSerName val="0"/>
          <c:showPercent val="0"/>
          <c:showBubbleSize val="0"/>
        </c:dLbls>
        <c:marker val="1"/>
        <c:smooth val="0"/>
        <c:axId val="2113992968"/>
        <c:axId val="2113987528"/>
      </c:lineChart>
      <c:catAx>
        <c:axId val="2113992968"/>
        <c:scaling>
          <c:orientation val="minMax"/>
        </c:scaling>
        <c:delete val="0"/>
        <c:axPos val="b"/>
        <c:title>
          <c:tx>
            <c:rich>
              <a:bodyPr/>
              <a:lstStyle/>
              <a:p>
                <a:pPr>
                  <a:defRPr/>
                </a:pPr>
                <a:r>
                  <a:rPr lang="es-ES"/>
                  <a:t>Time (ms)</a:t>
                </a:r>
              </a:p>
            </c:rich>
          </c:tx>
          <c:layout/>
          <c:overlay val="0"/>
        </c:title>
        <c:numFmt formatCode="General" sourceLinked="1"/>
        <c:majorTickMark val="none"/>
        <c:minorTickMark val="none"/>
        <c:tickLblPos val="nextTo"/>
        <c:crossAx val="2113987528"/>
        <c:crosses val="autoZero"/>
        <c:auto val="1"/>
        <c:lblAlgn val="ctr"/>
        <c:lblOffset val="100"/>
        <c:noMultiLvlLbl val="0"/>
      </c:catAx>
      <c:valAx>
        <c:axId val="2113987528"/>
        <c:scaling>
          <c:orientation val="minMax"/>
          <c:max val="0.700000000000001"/>
          <c:min val="0.0"/>
        </c:scaling>
        <c:delete val="0"/>
        <c:axPos val="l"/>
        <c:majorGridlines/>
        <c:title>
          <c:tx>
            <c:rich>
              <a:bodyPr/>
              <a:lstStyle/>
              <a:p>
                <a:pPr>
                  <a:defRPr/>
                </a:pPr>
                <a:r>
                  <a:rPr lang="es-ES"/>
                  <a:t>Proportion</a:t>
                </a:r>
                <a:r>
                  <a:rPr lang="es-ES" baseline="0"/>
                  <a:t> of gazes</a:t>
                </a:r>
                <a:endParaRPr lang="es-ES"/>
              </a:p>
            </c:rich>
          </c:tx>
          <c:layout/>
          <c:overlay val="0"/>
        </c:title>
        <c:numFmt formatCode="General" sourceLinked="1"/>
        <c:majorTickMark val="out"/>
        <c:minorTickMark val="none"/>
        <c:tickLblPos val="nextTo"/>
        <c:crossAx val="2113992968"/>
        <c:crosses val="autoZero"/>
        <c:crossBetween val="between"/>
      </c:valAx>
    </c:plotArea>
    <c:legend>
      <c:legendPos val="r"/>
      <c:layout>
        <c:manualLayout>
          <c:xMode val="edge"/>
          <c:yMode val="edge"/>
          <c:x val="0.69555767545953"/>
          <c:y val="0.348903470399536"/>
          <c:w val="0.291621941610453"/>
          <c:h val="0.214114537766113"/>
        </c:manualLayout>
      </c:layout>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SLI </a:t>
            </a:r>
            <a:r>
              <a:rPr lang="es-ES" baseline="0"/>
              <a:t>group - Three argument events</a:t>
            </a:r>
            <a:endParaRPr lang="es-ES"/>
          </a:p>
        </c:rich>
      </c:tx>
      <c:layout/>
      <c:overlay val="0"/>
    </c:title>
    <c:autoTitleDeleted val="0"/>
    <c:plotArea>
      <c:layout/>
      <c:lineChart>
        <c:grouping val="standard"/>
        <c:varyColors val="0"/>
        <c:ser>
          <c:idx val="0"/>
          <c:order val="0"/>
          <c:tx>
            <c:strRef>
              <c:f>'GRAPH 3ARG'!$B$1</c:f>
              <c:strCache>
                <c:ptCount val="1"/>
                <c:pt idx="0">
                  <c:v>Looks to Agent area</c:v>
                </c:pt>
              </c:strCache>
            </c:strRef>
          </c:tx>
          <c:marker>
            <c:symbol val="none"/>
          </c:marker>
          <c:cat>
            <c:numRef>
              <c:f>'GRAPH 3ARG'!$A$2:$A$147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3ARG'!$B$2:$B$147</c:f>
              <c:numCache>
                <c:formatCode>General</c:formatCode>
                <c:ptCount val="146"/>
                <c:pt idx="0">
                  <c:v>0.169871794871795</c:v>
                </c:pt>
                <c:pt idx="1">
                  <c:v>0.176282051282051</c:v>
                </c:pt>
                <c:pt idx="2">
                  <c:v>0.176282051282051</c:v>
                </c:pt>
                <c:pt idx="3">
                  <c:v>0.179487179487181</c:v>
                </c:pt>
                <c:pt idx="4">
                  <c:v>0.173076923076923</c:v>
                </c:pt>
                <c:pt idx="5">
                  <c:v>0.153846153846156</c:v>
                </c:pt>
                <c:pt idx="6">
                  <c:v>0.173076923076923</c:v>
                </c:pt>
                <c:pt idx="7">
                  <c:v>0.176282051282051</c:v>
                </c:pt>
                <c:pt idx="8">
                  <c:v>0.192307692307692</c:v>
                </c:pt>
                <c:pt idx="9">
                  <c:v>0.195512820512822</c:v>
                </c:pt>
                <c:pt idx="10">
                  <c:v>0.208333333333335</c:v>
                </c:pt>
                <c:pt idx="11">
                  <c:v>0.227564102564104</c:v>
                </c:pt>
                <c:pt idx="12">
                  <c:v>0.233974358974359</c:v>
                </c:pt>
                <c:pt idx="13">
                  <c:v>0.243589743589745</c:v>
                </c:pt>
                <c:pt idx="14">
                  <c:v>0.275641025641023</c:v>
                </c:pt>
                <c:pt idx="15">
                  <c:v>0.291666666666669</c:v>
                </c:pt>
                <c:pt idx="16">
                  <c:v>0.314102564102568</c:v>
                </c:pt>
                <c:pt idx="17">
                  <c:v>0.320512820512824</c:v>
                </c:pt>
                <c:pt idx="18">
                  <c:v>0.333333333333333</c:v>
                </c:pt>
                <c:pt idx="19">
                  <c:v>0.333333333333333</c:v>
                </c:pt>
                <c:pt idx="20">
                  <c:v>0.349358974358979</c:v>
                </c:pt>
                <c:pt idx="21">
                  <c:v>0.362179487179492</c:v>
                </c:pt>
                <c:pt idx="22">
                  <c:v>0.368589743589748</c:v>
                </c:pt>
                <c:pt idx="23">
                  <c:v>0.355769230769231</c:v>
                </c:pt>
                <c:pt idx="24">
                  <c:v>0.346153846153846</c:v>
                </c:pt>
                <c:pt idx="25">
                  <c:v>0.349358974358979</c:v>
                </c:pt>
                <c:pt idx="26">
                  <c:v>0.320512820512824</c:v>
                </c:pt>
                <c:pt idx="27">
                  <c:v>0.352564102564103</c:v>
                </c:pt>
                <c:pt idx="28">
                  <c:v>0.34294871794872</c:v>
                </c:pt>
                <c:pt idx="29">
                  <c:v>0.346153846153846</c:v>
                </c:pt>
                <c:pt idx="30">
                  <c:v>0.365384615384623</c:v>
                </c:pt>
                <c:pt idx="31">
                  <c:v>0.384615384615385</c:v>
                </c:pt>
                <c:pt idx="32">
                  <c:v>0.378205128205128</c:v>
                </c:pt>
                <c:pt idx="33">
                  <c:v>0.381410256410259</c:v>
                </c:pt>
                <c:pt idx="34">
                  <c:v>0.355769230769231</c:v>
                </c:pt>
                <c:pt idx="35">
                  <c:v>0.33974358974359</c:v>
                </c:pt>
                <c:pt idx="36">
                  <c:v>0.333333333333333</c:v>
                </c:pt>
                <c:pt idx="37">
                  <c:v>0.34294871794872</c:v>
                </c:pt>
                <c:pt idx="38">
                  <c:v>0.362179487179492</c:v>
                </c:pt>
                <c:pt idx="39">
                  <c:v>0.371794871794877</c:v>
                </c:pt>
                <c:pt idx="40">
                  <c:v>0.355769230769231</c:v>
                </c:pt>
                <c:pt idx="41">
                  <c:v>0.371794871794877</c:v>
                </c:pt>
                <c:pt idx="42">
                  <c:v>0.375000000000002</c:v>
                </c:pt>
                <c:pt idx="43">
                  <c:v>0.368589743589748</c:v>
                </c:pt>
                <c:pt idx="44">
                  <c:v>0.384615384615385</c:v>
                </c:pt>
                <c:pt idx="45">
                  <c:v>0.365384615384623</c:v>
                </c:pt>
                <c:pt idx="46">
                  <c:v>0.375000000000002</c:v>
                </c:pt>
                <c:pt idx="47">
                  <c:v>0.362179487179492</c:v>
                </c:pt>
                <c:pt idx="48">
                  <c:v>0.362179487179492</c:v>
                </c:pt>
                <c:pt idx="49">
                  <c:v>0.365384615384623</c:v>
                </c:pt>
                <c:pt idx="50">
                  <c:v>0.387820512820516</c:v>
                </c:pt>
                <c:pt idx="51">
                  <c:v>0.391025641025646</c:v>
                </c:pt>
                <c:pt idx="52">
                  <c:v>0.378205128205128</c:v>
                </c:pt>
                <c:pt idx="53">
                  <c:v>0.375000000000002</c:v>
                </c:pt>
                <c:pt idx="54">
                  <c:v>0.346153846153846</c:v>
                </c:pt>
                <c:pt idx="55">
                  <c:v>0.333333333333333</c:v>
                </c:pt>
                <c:pt idx="56">
                  <c:v>0.349358974358979</c:v>
                </c:pt>
                <c:pt idx="57">
                  <c:v>0.349358974358979</c:v>
                </c:pt>
                <c:pt idx="58">
                  <c:v>0.394230769230773</c:v>
                </c:pt>
                <c:pt idx="59">
                  <c:v>0.400641025641023</c:v>
                </c:pt>
                <c:pt idx="60">
                  <c:v>0.400641025641023</c:v>
                </c:pt>
                <c:pt idx="61">
                  <c:v>0.413461538461536</c:v>
                </c:pt>
                <c:pt idx="62">
                  <c:v>0.41025641025641</c:v>
                </c:pt>
                <c:pt idx="63">
                  <c:v>0.41025641025641</c:v>
                </c:pt>
                <c:pt idx="64">
                  <c:v>0.3974358974359</c:v>
                </c:pt>
                <c:pt idx="65">
                  <c:v>0.391025641025646</c:v>
                </c:pt>
                <c:pt idx="66">
                  <c:v>0.387820512820516</c:v>
                </c:pt>
                <c:pt idx="67">
                  <c:v>0.381410256410259</c:v>
                </c:pt>
                <c:pt idx="68">
                  <c:v>0.387820512820516</c:v>
                </c:pt>
                <c:pt idx="69">
                  <c:v>0.352564102564103</c:v>
                </c:pt>
                <c:pt idx="70">
                  <c:v>0.33012820512821</c:v>
                </c:pt>
                <c:pt idx="71">
                  <c:v>0.320512820512824</c:v>
                </c:pt>
                <c:pt idx="72">
                  <c:v>0.304487179487182</c:v>
                </c:pt>
                <c:pt idx="73">
                  <c:v>0.32692307692308</c:v>
                </c:pt>
                <c:pt idx="74">
                  <c:v>0.317307692307697</c:v>
                </c:pt>
                <c:pt idx="75">
                  <c:v>0.294871794871795</c:v>
                </c:pt>
                <c:pt idx="76">
                  <c:v>0.288461538461536</c:v>
                </c:pt>
                <c:pt idx="77">
                  <c:v>0.288461538461536</c:v>
                </c:pt>
                <c:pt idx="78">
                  <c:v>0.301282051282055</c:v>
                </c:pt>
                <c:pt idx="79">
                  <c:v>0.310897435897438</c:v>
                </c:pt>
                <c:pt idx="80">
                  <c:v>0.323717948717951</c:v>
                </c:pt>
                <c:pt idx="81">
                  <c:v>0.320512820512824</c:v>
                </c:pt>
                <c:pt idx="82">
                  <c:v>0.301282051282055</c:v>
                </c:pt>
                <c:pt idx="83">
                  <c:v>0.301282051282055</c:v>
                </c:pt>
                <c:pt idx="84">
                  <c:v>0.304487179487182</c:v>
                </c:pt>
                <c:pt idx="85">
                  <c:v>0.282051282051282</c:v>
                </c:pt>
                <c:pt idx="86">
                  <c:v>0.28525641025641</c:v>
                </c:pt>
                <c:pt idx="87">
                  <c:v>0.307692307692308</c:v>
                </c:pt>
                <c:pt idx="88">
                  <c:v>0.314102564102568</c:v>
                </c:pt>
                <c:pt idx="89">
                  <c:v>0.301282051282055</c:v>
                </c:pt>
                <c:pt idx="90">
                  <c:v>0.288461538461536</c:v>
                </c:pt>
                <c:pt idx="91">
                  <c:v>0.298076923076925</c:v>
                </c:pt>
                <c:pt idx="92">
                  <c:v>0.301282051282055</c:v>
                </c:pt>
                <c:pt idx="93">
                  <c:v>0.294871794871795</c:v>
                </c:pt>
                <c:pt idx="94">
                  <c:v>0.28525641025641</c:v>
                </c:pt>
                <c:pt idx="95">
                  <c:v>0.301282051282055</c:v>
                </c:pt>
                <c:pt idx="96">
                  <c:v>0.28525641025641</c:v>
                </c:pt>
                <c:pt idx="97">
                  <c:v>0.307692307692308</c:v>
                </c:pt>
                <c:pt idx="98">
                  <c:v>0.323717948717951</c:v>
                </c:pt>
                <c:pt idx="99">
                  <c:v>0.333333333333333</c:v>
                </c:pt>
                <c:pt idx="100">
                  <c:v>0.333333333333333</c:v>
                </c:pt>
                <c:pt idx="101">
                  <c:v>0.33012820512821</c:v>
                </c:pt>
                <c:pt idx="102">
                  <c:v>0.307692307692308</c:v>
                </c:pt>
                <c:pt idx="103">
                  <c:v>0.301282051282055</c:v>
                </c:pt>
                <c:pt idx="104">
                  <c:v>0.282051282051282</c:v>
                </c:pt>
                <c:pt idx="105">
                  <c:v>0.266025641025643</c:v>
                </c:pt>
                <c:pt idx="106">
                  <c:v>0.259615384615385</c:v>
                </c:pt>
                <c:pt idx="107">
                  <c:v>0.266025641025643</c:v>
                </c:pt>
                <c:pt idx="108">
                  <c:v>0.266025641025643</c:v>
                </c:pt>
                <c:pt idx="109">
                  <c:v>0.266025641025643</c:v>
                </c:pt>
                <c:pt idx="110">
                  <c:v>0.275641025641023</c:v>
                </c:pt>
                <c:pt idx="111">
                  <c:v>0.278846153846154</c:v>
                </c:pt>
                <c:pt idx="112">
                  <c:v>0.253205128205125</c:v>
                </c:pt>
                <c:pt idx="113">
                  <c:v>0.256410256410256</c:v>
                </c:pt>
                <c:pt idx="114">
                  <c:v>0.253205128205125</c:v>
                </c:pt>
                <c:pt idx="115">
                  <c:v>0.246794871794872</c:v>
                </c:pt>
                <c:pt idx="116">
                  <c:v>0.253205128205125</c:v>
                </c:pt>
                <c:pt idx="117">
                  <c:v>0.272435897435897</c:v>
                </c:pt>
                <c:pt idx="118">
                  <c:v>0.272435897435897</c:v>
                </c:pt>
                <c:pt idx="119">
                  <c:v>0.278846153846154</c:v>
                </c:pt>
                <c:pt idx="120">
                  <c:v>0.294871794871795</c:v>
                </c:pt>
                <c:pt idx="121">
                  <c:v>0.282051282051282</c:v>
                </c:pt>
                <c:pt idx="122">
                  <c:v>0.275641025641023</c:v>
                </c:pt>
                <c:pt idx="123">
                  <c:v>0.25</c:v>
                </c:pt>
                <c:pt idx="124">
                  <c:v>0.246794871794872</c:v>
                </c:pt>
                <c:pt idx="125">
                  <c:v>0.240384615384615</c:v>
                </c:pt>
                <c:pt idx="126">
                  <c:v>0.25</c:v>
                </c:pt>
                <c:pt idx="127">
                  <c:v>0.269230769230769</c:v>
                </c:pt>
                <c:pt idx="128">
                  <c:v>0.298076923076925</c:v>
                </c:pt>
                <c:pt idx="129">
                  <c:v>0.310897435897438</c:v>
                </c:pt>
                <c:pt idx="130">
                  <c:v>0.301282051282055</c:v>
                </c:pt>
                <c:pt idx="131">
                  <c:v>0.294871794871795</c:v>
                </c:pt>
                <c:pt idx="132">
                  <c:v>0.282051282051282</c:v>
                </c:pt>
                <c:pt idx="133">
                  <c:v>0.266025641025643</c:v>
                </c:pt>
                <c:pt idx="134">
                  <c:v>0.269230769230769</c:v>
                </c:pt>
                <c:pt idx="135">
                  <c:v>0.272435897435897</c:v>
                </c:pt>
                <c:pt idx="136">
                  <c:v>0.282051282051282</c:v>
                </c:pt>
                <c:pt idx="137">
                  <c:v>0.282051282051282</c:v>
                </c:pt>
                <c:pt idx="138">
                  <c:v>0.304487179487182</c:v>
                </c:pt>
                <c:pt idx="139">
                  <c:v>0.320512820512824</c:v>
                </c:pt>
                <c:pt idx="140">
                  <c:v>0.317307692307697</c:v>
                </c:pt>
                <c:pt idx="141">
                  <c:v>0.304487179487182</c:v>
                </c:pt>
                <c:pt idx="142">
                  <c:v>0.291666666666669</c:v>
                </c:pt>
                <c:pt idx="143">
                  <c:v>0.278846153846154</c:v>
                </c:pt>
                <c:pt idx="144">
                  <c:v>0.259615384615385</c:v>
                </c:pt>
                <c:pt idx="145">
                  <c:v>0.256410256410256</c:v>
                </c:pt>
              </c:numCache>
            </c:numRef>
          </c:val>
          <c:smooth val="0"/>
        </c:ser>
        <c:ser>
          <c:idx val="1"/>
          <c:order val="1"/>
          <c:tx>
            <c:strRef>
              <c:f>'GRAPH 3ARG'!$C$1</c:f>
              <c:strCache>
                <c:ptCount val="1"/>
                <c:pt idx="0">
                  <c:v>Looks to Theme area</c:v>
                </c:pt>
              </c:strCache>
            </c:strRef>
          </c:tx>
          <c:marker>
            <c:symbol val="none"/>
          </c:marker>
          <c:cat>
            <c:numRef>
              <c:f>'GRAPH 3ARG'!$A$2:$A$147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3ARG'!$C$2:$C$147</c:f>
              <c:numCache>
                <c:formatCode>General</c:formatCode>
                <c:ptCount val="146"/>
                <c:pt idx="0">
                  <c:v>0.0544871794871795</c:v>
                </c:pt>
                <c:pt idx="1">
                  <c:v>0.0512820512820513</c:v>
                </c:pt>
                <c:pt idx="2">
                  <c:v>0.0512820512820513</c:v>
                </c:pt>
                <c:pt idx="3">
                  <c:v>0.0608974358974368</c:v>
                </c:pt>
                <c:pt idx="4">
                  <c:v>0.0608974358974368</c:v>
                </c:pt>
                <c:pt idx="5">
                  <c:v>0.0544871794871795</c:v>
                </c:pt>
                <c:pt idx="6">
                  <c:v>0.0544871794871795</c:v>
                </c:pt>
                <c:pt idx="7">
                  <c:v>0.0737179487179487</c:v>
                </c:pt>
                <c:pt idx="8">
                  <c:v>0.0769230769230769</c:v>
                </c:pt>
                <c:pt idx="9">
                  <c:v>0.0737179487179487</c:v>
                </c:pt>
                <c:pt idx="10">
                  <c:v>0.0769230769230769</c:v>
                </c:pt>
                <c:pt idx="11">
                  <c:v>0.0737179487179487</c:v>
                </c:pt>
                <c:pt idx="12">
                  <c:v>0.0833333333333333</c:v>
                </c:pt>
                <c:pt idx="13">
                  <c:v>0.0865384615384627</c:v>
                </c:pt>
                <c:pt idx="14">
                  <c:v>0.0897435897435897</c:v>
                </c:pt>
                <c:pt idx="15">
                  <c:v>0.108974358974359</c:v>
                </c:pt>
                <c:pt idx="16">
                  <c:v>0.112179487179487</c:v>
                </c:pt>
                <c:pt idx="17">
                  <c:v>0.125</c:v>
                </c:pt>
                <c:pt idx="18">
                  <c:v>0.125</c:v>
                </c:pt>
                <c:pt idx="19">
                  <c:v>0.125</c:v>
                </c:pt>
                <c:pt idx="20">
                  <c:v>0.137820512820512</c:v>
                </c:pt>
                <c:pt idx="21">
                  <c:v>0.137820512820512</c:v>
                </c:pt>
                <c:pt idx="22">
                  <c:v>0.125</c:v>
                </c:pt>
                <c:pt idx="23">
                  <c:v>0.153846153846156</c:v>
                </c:pt>
                <c:pt idx="24">
                  <c:v>0.182692307692309</c:v>
                </c:pt>
                <c:pt idx="25">
                  <c:v>0.192307692307692</c:v>
                </c:pt>
                <c:pt idx="26">
                  <c:v>0.205128205128205</c:v>
                </c:pt>
                <c:pt idx="27">
                  <c:v>0.19871794871795</c:v>
                </c:pt>
                <c:pt idx="28">
                  <c:v>0.205128205128205</c:v>
                </c:pt>
                <c:pt idx="29">
                  <c:v>0.205128205128205</c:v>
                </c:pt>
                <c:pt idx="30">
                  <c:v>0.208333333333335</c:v>
                </c:pt>
                <c:pt idx="31">
                  <c:v>0.217948717948718</c:v>
                </c:pt>
                <c:pt idx="32">
                  <c:v>0.227564102564104</c:v>
                </c:pt>
                <c:pt idx="33">
                  <c:v>0.233974358974359</c:v>
                </c:pt>
                <c:pt idx="34">
                  <c:v>0.227564102564104</c:v>
                </c:pt>
                <c:pt idx="35">
                  <c:v>0.227564102564104</c:v>
                </c:pt>
                <c:pt idx="36">
                  <c:v>0.240384615384615</c:v>
                </c:pt>
                <c:pt idx="37">
                  <c:v>0.240384615384615</c:v>
                </c:pt>
                <c:pt idx="38">
                  <c:v>0.237179487179488</c:v>
                </c:pt>
                <c:pt idx="39">
                  <c:v>0.221153846153846</c:v>
                </c:pt>
                <c:pt idx="40">
                  <c:v>0.221153846153846</c:v>
                </c:pt>
                <c:pt idx="41">
                  <c:v>0.192307692307692</c:v>
                </c:pt>
                <c:pt idx="42">
                  <c:v>0.208333333333335</c:v>
                </c:pt>
                <c:pt idx="43">
                  <c:v>0.217948717948718</c:v>
                </c:pt>
                <c:pt idx="44">
                  <c:v>0.237179487179488</c:v>
                </c:pt>
                <c:pt idx="45">
                  <c:v>0.243589743589745</c:v>
                </c:pt>
                <c:pt idx="46">
                  <c:v>0.230769230769233</c:v>
                </c:pt>
                <c:pt idx="47">
                  <c:v>0.227564102564104</c:v>
                </c:pt>
                <c:pt idx="48">
                  <c:v>0.230769230769233</c:v>
                </c:pt>
                <c:pt idx="49">
                  <c:v>0.240384615384615</c:v>
                </c:pt>
                <c:pt idx="50">
                  <c:v>0.230769230769233</c:v>
                </c:pt>
                <c:pt idx="51">
                  <c:v>0.227564102564104</c:v>
                </c:pt>
                <c:pt idx="52">
                  <c:v>0.214743589743591</c:v>
                </c:pt>
                <c:pt idx="53">
                  <c:v>0.227564102564104</c:v>
                </c:pt>
                <c:pt idx="54">
                  <c:v>0.227564102564104</c:v>
                </c:pt>
                <c:pt idx="55">
                  <c:v>0.227564102564104</c:v>
                </c:pt>
                <c:pt idx="56">
                  <c:v>0.217948717948718</c:v>
                </c:pt>
                <c:pt idx="57">
                  <c:v>0.214743589743591</c:v>
                </c:pt>
                <c:pt idx="58">
                  <c:v>0.205128205128205</c:v>
                </c:pt>
                <c:pt idx="59">
                  <c:v>0.201923076923077</c:v>
                </c:pt>
                <c:pt idx="60">
                  <c:v>0.192307692307692</c:v>
                </c:pt>
                <c:pt idx="61">
                  <c:v>0.189102564102564</c:v>
                </c:pt>
                <c:pt idx="62">
                  <c:v>0.182692307692309</c:v>
                </c:pt>
                <c:pt idx="63">
                  <c:v>0.182692307692309</c:v>
                </c:pt>
                <c:pt idx="64">
                  <c:v>0.182692307692309</c:v>
                </c:pt>
                <c:pt idx="65">
                  <c:v>0.192307692307692</c:v>
                </c:pt>
                <c:pt idx="66">
                  <c:v>0.205128205128205</c:v>
                </c:pt>
                <c:pt idx="67">
                  <c:v>0.25</c:v>
                </c:pt>
                <c:pt idx="68">
                  <c:v>0.256410256410256</c:v>
                </c:pt>
                <c:pt idx="69">
                  <c:v>0.256410256410256</c:v>
                </c:pt>
                <c:pt idx="70">
                  <c:v>0.272435897435897</c:v>
                </c:pt>
                <c:pt idx="71">
                  <c:v>0.269230769230769</c:v>
                </c:pt>
                <c:pt idx="72">
                  <c:v>0.240384615384615</c:v>
                </c:pt>
                <c:pt idx="73">
                  <c:v>0.233974358974359</c:v>
                </c:pt>
                <c:pt idx="74">
                  <c:v>0.233974358974359</c:v>
                </c:pt>
                <c:pt idx="75">
                  <c:v>0.237179487179488</c:v>
                </c:pt>
                <c:pt idx="76">
                  <c:v>0.253205128205125</c:v>
                </c:pt>
                <c:pt idx="77">
                  <c:v>0.262820512820514</c:v>
                </c:pt>
                <c:pt idx="78">
                  <c:v>0.259615384615385</c:v>
                </c:pt>
                <c:pt idx="79">
                  <c:v>0.246794871794872</c:v>
                </c:pt>
                <c:pt idx="80">
                  <c:v>0.233974358974359</c:v>
                </c:pt>
                <c:pt idx="81">
                  <c:v>0.25</c:v>
                </c:pt>
                <c:pt idx="82">
                  <c:v>0.256410256410256</c:v>
                </c:pt>
                <c:pt idx="83">
                  <c:v>0.25</c:v>
                </c:pt>
                <c:pt idx="84">
                  <c:v>0.237179487179488</c:v>
                </c:pt>
                <c:pt idx="85">
                  <c:v>0.230769230769233</c:v>
                </c:pt>
                <c:pt idx="86">
                  <c:v>0.230769230769233</c:v>
                </c:pt>
                <c:pt idx="87">
                  <c:v>0.224358974358974</c:v>
                </c:pt>
                <c:pt idx="88">
                  <c:v>0.233974358974359</c:v>
                </c:pt>
                <c:pt idx="89">
                  <c:v>0.237179487179488</c:v>
                </c:pt>
                <c:pt idx="90">
                  <c:v>0.253205128205125</c:v>
                </c:pt>
                <c:pt idx="91">
                  <c:v>0.246794871794872</c:v>
                </c:pt>
                <c:pt idx="92">
                  <c:v>0.243589743589745</c:v>
                </c:pt>
                <c:pt idx="93">
                  <c:v>0.237179487179488</c:v>
                </c:pt>
                <c:pt idx="94">
                  <c:v>0.230769230769233</c:v>
                </c:pt>
                <c:pt idx="95">
                  <c:v>0.211538461538464</c:v>
                </c:pt>
                <c:pt idx="96">
                  <c:v>0.214743589743591</c:v>
                </c:pt>
                <c:pt idx="97">
                  <c:v>0.211538461538464</c:v>
                </c:pt>
                <c:pt idx="98">
                  <c:v>0.211538461538464</c:v>
                </c:pt>
                <c:pt idx="99">
                  <c:v>0.201923076923077</c:v>
                </c:pt>
                <c:pt idx="100">
                  <c:v>0.201923076923077</c:v>
                </c:pt>
                <c:pt idx="101">
                  <c:v>0.214743589743591</c:v>
                </c:pt>
                <c:pt idx="102">
                  <c:v>0.233974358974359</c:v>
                </c:pt>
                <c:pt idx="103">
                  <c:v>0.240384615384615</c:v>
                </c:pt>
                <c:pt idx="104">
                  <c:v>0.246794871794872</c:v>
                </c:pt>
                <c:pt idx="105">
                  <c:v>0.266025641025643</c:v>
                </c:pt>
                <c:pt idx="106">
                  <c:v>0.246794871794872</c:v>
                </c:pt>
                <c:pt idx="107">
                  <c:v>0.259615384615385</c:v>
                </c:pt>
                <c:pt idx="108">
                  <c:v>0.269230769230769</c:v>
                </c:pt>
                <c:pt idx="109">
                  <c:v>0.262820512820514</c:v>
                </c:pt>
                <c:pt idx="110">
                  <c:v>0.262820512820514</c:v>
                </c:pt>
                <c:pt idx="111">
                  <c:v>0.256410256410256</c:v>
                </c:pt>
                <c:pt idx="112">
                  <c:v>0.243589743589745</c:v>
                </c:pt>
                <c:pt idx="113">
                  <c:v>0.243589743589745</c:v>
                </c:pt>
                <c:pt idx="114">
                  <c:v>0.266025641025643</c:v>
                </c:pt>
                <c:pt idx="115">
                  <c:v>0.25</c:v>
                </c:pt>
                <c:pt idx="116">
                  <c:v>0.266025641025643</c:v>
                </c:pt>
                <c:pt idx="117">
                  <c:v>0.262820512820514</c:v>
                </c:pt>
                <c:pt idx="118">
                  <c:v>0.237179487179488</c:v>
                </c:pt>
                <c:pt idx="119">
                  <c:v>0.240384615384615</c:v>
                </c:pt>
                <c:pt idx="120">
                  <c:v>0.243589743589745</c:v>
                </c:pt>
                <c:pt idx="121">
                  <c:v>0.246794871794872</c:v>
                </c:pt>
                <c:pt idx="122">
                  <c:v>0.246794871794872</c:v>
                </c:pt>
                <c:pt idx="123">
                  <c:v>0.272435897435897</c:v>
                </c:pt>
                <c:pt idx="124">
                  <c:v>0.269230769230769</c:v>
                </c:pt>
                <c:pt idx="125">
                  <c:v>0.256410256410256</c:v>
                </c:pt>
                <c:pt idx="126">
                  <c:v>0.25</c:v>
                </c:pt>
                <c:pt idx="127">
                  <c:v>0.243589743589745</c:v>
                </c:pt>
                <c:pt idx="128">
                  <c:v>0.237179487179488</c:v>
                </c:pt>
                <c:pt idx="129">
                  <c:v>0.243589743589745</c:v>
                </c:pt>
                <c:pt idx="130">
                  <c:v>0.237179487179488</c:v>
                </c:pt>
                <c:pt idx="131">
                  <c:v>0.240384615384615</c:v>
                </c:pt>
                <c:pt idx="132">
                  <c:v>0.237179487179488</c:v>
                </c:pt>
                <c:pt idx="133">
                  <c:v>0.25</c:v>
                </c:pt>
                <c:pt idx="134">
                  <c:v>0.25</c:v>
                </c:pt>
                <c:pt idx="135">
                  <c:v>0.259615384615385</c:v>
                </c:pt>
                <c:pt idx="136">
                  <c:v>0.246794871794872</c:v>
                </c:pt>
                <c:pt idx="137">
                  <c:v>0.240384615384615</c:v>
                </c:pt>
                <c:pt idx="138">
                  <c:v>0.233974358974359</c:v>
                </c:pt>
                <c:pt idx="139">
                  <c:v>0.221153846153846</c:v>
                </c:pt>
                <c:pt idx="140">
                  <c:v>0.214743589743591</c:v>
                </c:pt>
                <c:pt idx="141">
                  <c:v>0.221153846153846</c:v>
                </c:pt>
                <c:pt idx="142">
                  <c:v>0.230769230769233</c:v>
                </c:pt>
                <c:pt idx="143">
                  <c:v>0.246794871794872</c:v>
                </c:pt>
                <c:pt idx="144">
                  <c:v>0.253205128205125</c:v>
                </c:pt>
                <c:pt idx="145">
                  <c:v>0.259615384615385</c:v>
                </c:pt>
              </c:numCache>
            </c:numRef>
          </c:val>
          <c:smooth val="0"/>
        </c:ser>
        <c:ser>
          <c:idx val="2"/>
          <c:order val="2"/>
          <c:tx>
            <c:strRef>
              <c:f>'GRAPH 3ARG'!$D$1</c:f>
              <c:strCache>
                <c:ptCount val="1"/>
                <c:pt idx="0">
                  <c:v>Looks to Recipient area</c:v>
                </c:pt>
              </c:strCache>
            </c:strRef>
          </c:tx>
          <c:marker>
            <c:symbol val="none"/>
          </c:marker>
          <c:cat>
            <c:numRef>
              <c:f>'GRAPH 3ARG'!$A$2:$A$147</c:f>
              <c:numCache>
                <c:formatCode>General</c:formatCode>
                <c:ptCount val="146"/>
                <c:pt idx="0">
                  <c:v>0.0</c:v>
                </c:pt>
                <c:pt idx="1">
                  <c:v>40.0</c:v>
                </c:pt>
                <c:pt idx="2">
                  <c:v>80.0</c:v>
                </c:pt>
                <c:pt idx="3">
                  <c:v>120.0</c:v>
                </c:pt>
                <c:pt idx="4">
                  <c:v>160.0</c:v>
                </c:pt>
                <c:pt idx="5">
                  <c:v>200.0</c:v>
                </c:pt>
                <c:pt idx="6">
                  <c:v>240.0</c:v>
                </c:pt>
                <c:pt idx="7">
                  <c:v>280.0</c:v>
                </c:pt>
                <c:pt idx="8">
                  <c:v>320.0</c:v>
                </c:pt>
                <c:pt idx="9">
                  <c:v>360.0</c:v>
                </c:pt>
                <c:pt idx="10">
                  <c:v>400.0</c:v>
                </c:pt>
                <c:pt idx="11">
                  <c:v>440.0</c:v>
                </c:pt>
                <c:pt idx="12">
                  <c:v>480.0</c:v>
                </c:pt>
                <c:pt idx="13">
                  <c:v>520.0</c:v>
                </c:pt>
                <c:pt idx="14">
                  <c:v>560.0</c:v>
                </c:pt>
                <c:pt idx="15">
                  <c:v>600.0</c:v>
                </c:pt>
                <c:pt idx="16">
                  <c:v>640.0</c:v>
                </c:pt>
                <c:pt idx="17">
                  <c:v>680.0</c:v>
                </c:pt>
                <c:pt idx="18">
                  <c:v>720.0</c:v>
                </c:pt>
                <c:pt idx="19">
                  <c:v>760.0</c:v>
                </c:pt>
                <c:pt idx="20">
                  <c:v>800.0</c:v>
                </c:pt>
                <c:pt idx="21">
                  <c:v>840.0</c:v>
                </c:pt>
                <c:pt idx="22">
                  <c:v>880.0</c:v>
                </c:pt>
                <c:pt idx="23">
                  <c:v>920.0</c:v>
                </c:pt>
                <c:pt idx="24">
                  <c:v>960.0</c:v>
                </c:pt>
                <c:pt idx="25">
                  <c:v>1000.0</c:v>
                </c:pt>
                <c:pt idx="26">
                  <c:v>1040.0</c:v>
                </c:pt>
                <c:pt idx="27">
                  <c:v>1080.0</c:v>
                </c:pt>
                <c:pt idx="28">
                  <c:v>1120.0</c:v>
                </c:pt>
                <c:pt idx="29">
                  <c:v>1160.0</c:v>
                </c:pt>
                <c:pt idx="30">
                  <c:v>1200.0</c:v>
                </c:pt>
                <c:pt idx="31">
                  <c:v>1240.0</c:v>
                </c:pt>
                <c:pt idx="32">
                  <c:v>1280.0</c:v>
                </c:pt>
                <c:pt idx="33">
                  <c:v>1320.0</c:v>
                </c:pt>
                <c:pt idx="34">
                  <c:v>1360.0</c:v>
                </c:pt>
                <c:pt idx="35">
                  <c:v>1400.0</c:v>
                </c:pt>
                <c:pt idx="36">
                  <c:v>1440.0</c:v>
                </c:pt>
                <c:pt idx="37">
                  <c:v>1480.0</c:v>
                </c:pt>
                <c:pt idx="38">
                  <c:v>1520.0</c:v>
                </c:pt>
                <c:pt idx="39">
                  <c:v>1560.0</c:v>
                </c:pt>
                <c:pt idx="40">
                  <c:v>1600.0</c:v>
                </c:pt>
                <c:pt idx="41">
                  <c:v>1640.0</c:v>
                </c:pt>
                <c:pt idx="42">
                  <c:v>1680.0</c:v>
                </c:pt>
                <c:pt idx="43">
                  <c:v>1720.0</c:v>
                </c:pt>
                <c:pt idx="44">
                  <c:v>1760.0</c:v>
                </c:pt>
                <c:pt idx="45">
                  <c:v>1800.0</c:v>
                </c:pt>
                <c:pt idx="46">
                  <c:v>1840.0</c:v>
                </c:pt>
                <c:pt idx="47">
                  <c:v>1880.0</c:v>
                </c:pt>
                <c:pt idx="48">
                  <c:v>1920.0</c:v>
                </c:pt>
                <c:pt idx="49">
                  <c:v>1960.0</c:v>
                </c:pt>
                <c:pt idx="50">
                  <c:v>2000.0</c:v>
                </c:pt>
                <c:pt idx="51">
                  <c:v>2040.0</c:v>
                </c:pt>
                <c:pt idx="52">
                  <c:v>2080.0</c:v>
                </c:pt>
                <c:pt idx="53">
                  <c:v>2120.0</c:v>
                </c:pt>
                <c:pt idx="54">
                  <c:v>2160.0</c:v>
                </c:pt>
                <c:pt idx="55">
                  <c:v>2200.0</c:v>
                </c:pt>
                <c:pt idx="56">
                  <c:v>2240.0</c:v>
                </c:pt>
                <c:pt idx="57">
                  <c:v>2280.0</c:v>
                </c:pt>
                <c:pt idx="58">
                  <c:v>2320.0</c:v>
                </c:pt>
                <c:pt idx="59">
                  <c:v>2360.0</c:v>
                </c:pt>
                <c:pt idx="60">
                  <c:v>2400.0</c:v>
                </c:pt>
                <c:pt idx="61">
                  <c:v>2440.0</c:v>
                </c:pt>
                <c:pt idx="62">
                  <c:v>2480.0</c:v>
                </c:pt>
                <c:pt idx="63">
                  <c:v>2520.0</c:v>
                </c:pt>
                <c:pt idx="64">
                  <c:v>2560.0</c:v>
                </c:pt>
                <c:pt idx="65">
                  <c:v>2600.0</c:v>
                </c:pt>
                <c:pt idx="66">
                  <c:v>2640.0</c:v>
                </c:pt>
                <c:pt idx="67">
                  <c:v>2680.0</c:v>
                </c:pt>
                <c:pt idx="68">
                  <c:v>2720.0</c:v>
                </c:pt>
                <c:pt idx="69">
                  <c:v>2760.0</c:v>
                </c:pt>
                <c:pt idx="70">
                  <c:v>2800.0</c:v>
                </c:pt>
                <c:pt idx="71">
                  <c:v>2840.0</c:v>
                </c:pt>
                <c:pt idx="72">
                  <c:v>2880.0</c:v>
                </c:pt>
                <c:pt idx="73">
                  <c:v>2920.0</c:v>
                </c:pt>
                <c:pt idx="74">
                  <c:v>2960.0</c:v>
                </c:pt>
                <c:pt idx="75">
                  <c:v>3000.0</c:v>
                </c:pt>
                <c:pt idx="76">
                  <c:v>3040.0</c:v>
                </c:pt>
                <c:pt idx="77">
                  <c:v>3080.0</c:v>
                </c:pt>
                <c:pt idx="78">
                  <c:v>3120.0</c:v>
                </c:pt>
                <c:pt idx="79">
                  <c:v>3160.0</c:v>
                </c:pt>
                <c:pt idx="80">
                  <c:v>3200.0</c:v>
                </c:pt>
                <c:pt idx="81">
                  <c:v>3240.0</c:v>
                </c:pt>
                <c:pt idx="82">
                  <c:v>3280.0</c:v>
                </c:pt>
                <c:pt idx="83">
                  <c:v>3320.0</c:v>
                </c:pt>
                <c:pt idx="84">
                  <c:v>3360.0</c:v>
                </c:pt>
                <c:pt idx="85">
                  <c:v>3400.0</c:v>
                </c:pt>
                <c:pt idx="86">
                  <c:v>3440.0</c:v>
                </c:pt>
                <c:pt idx="87">
                  <c:v>3480.0</c:v>
                </c:pt>
                <c:pt idx="88">
                  <c:v>3520.0</c:v>
                </c:pt>
                <c:pt idx="89">
                  <c:v>3560.0</c:v>
                </c:pt>
                <c:pt idx="90">
                  <c:v>3600.0</c:v>
                </c:pt>
                <c:pt idx="91">
                  <c:v>3640.0</c:v>
                </c:pt>
                <c:pt idx="92">
                  <c:v>3680.0</c:v>
                </c:pt>
                <c:pt idx="93">
                  <c:v>3720.0</c:v>
                </c:pt>
                <c:pt idx="94">
                  <c:v>3760.0</c:v>
                </c:pt>
                <c:pt idx="95">
                  <c:v>3800.0</c:v>
                </c:pt>
                <c:pt idx="96">
                  <c:v>3840.0</c:v>
                </c:pt>
                <c:pt idx="97">
                  <c:v>3880.0</c:v>
                </c:pt>
                <c:pt idx="98">
                  <c:v>3920.0</c:v>
                </c:pt>
                <c:pt idx="99">
                  <c:v>3960.0</c:v>
                </c:pt>
                <c:pt idx="100">
                  <c:v>4000.0</c:v>
                </c:pt>
                <c:pt idx="101">
                  <c:v>4040.0</c:v>
                </c:pt>
                <c:pt idx="102">
                  <c:v>4080.0</c:v>
                </c:pt>
                <c:pt idx="103">
                  <c:v>4120.0</c:v>
                </c:pt>
                <c:pt idx="104">
                  <c:v>4160.0</c:v>
                </c:pt>
                <c:pt idx="105">
                  <c:v>4200.0</c:v>
                </c:pt>
                <c:pt idx="106">
                  <c:v>4240.0</c:v>
                </c:pt>
                <c:pt idx="107">
                  <c:v>4280.0</c:v>
                </c:pt>
                <c:pt idx="108">
                  <c:v>4320.0</c:v>
                </c:pt>
                <c:pt idx="109">
                  <c:v>4360.0</c:v>
                </c:pt>
                <c:pt idx="110">
                  <c:v>4400.0</c:v>
                </c:pt>
                <c:pt idx="111">
                  <c:v>4440.0</c:v>
                </c:pt>
                <c:pt idx="112">
                  <c:v>4480.0</c:v>
                </c:pt>
                <c:pt idx="113">
                  <c:v>4520.0</c:v>
                </c:pt>
                <c:pt idx="114">
                  <c:v>4560.0</c:v>
                </c:pt>
                <c:pt idx="115">
                  <c:v>4600.0</c:v>
                </c:pt>
                <c:pt idx="116">
                  <c:v>4640.0</c:v>
                </c:pt>
                <c:pt idx="117">
                  <c:v>4680.0</c:v>
                </c:pt>
                <c:pt idx="118">
                  <c:v>4720.0</c:v>
                </c:pt>
                <c:pt idx="119">
                  <c:v>4760.0</c:v>
                </c:pt>
                <c:pt idx="120">
                  <c:v>4800.0</c:v>
                </c:pt>
                <c:pt idx="121">
                  <c:v>4840.0</c:v>
                </c:pt>
                <c:pt idx="122">
                  <c:v>4880.0</c:v>
                </c:pt>
                <c:pt idx="123">
                  <c:v>4920.0</c:v>
                </c:pt>
                <c:pt idx="124">
                  <c:v>4960.0</c:v>
                </c:pt>
                <c:pt idx="125">
                  <c:v>5000.0</c:v>
                </c:pt>
                <c:pt idx="126">
                  <c:v>5040.0</c:v>
                </c:pt>
                <c:pt idx="127">
                  <c:v>5080.0</c:v>
                </c:pt>
                <c:pt idx="128">
                  <c:v>5120.0</c:v>
                </c:pt>
                <c:pt idx="129">
                  <c:v>5160.0</c:v>
                </c:pt>
                <c:pt idx="130">
                  <c:v>5200.0</c:v>
                </c:pt>
                <c:pt idx="131">
                  <c:v>5240.0</c:v>
                </c:pt>
                <c:pt idx="132">
                  <c:v>5280.0</c:v>
                </c:pt>
                <c:pt idx="133">
                  <c:v>5320.0</c:v>
                </c:pt>
                <c:pt idx="134">
                  <c:v>5360.0</c:v>
                </c:pt>
                <c:pt idx="135">
                  <c:v>5400.0</c:v>
                </c:pt>
                <c:pt idx="136">
                  <c:v>5440.0</c:v>
                </c:pt>
                <c:pt idx="137">
                  <c:v>5480.0</c:v>
                </c:pt>
                <c:pt idx="138">
                  <c:v>5520.0</c:v>
                </c:pt>
                <c:pt idx="139">
                  <c:v>5560.0</c:v>
                </c:pt>
                <c:pt idx="140">
                  <c:v>5600.0</c:v>
                </c:pt>
                <c:pt idx="141">
                  <c:v>5640.0</c:v>
                </c:pt>
                <c:pt idx="142">
                  <c:v>5680.0</c:v>
                </c:pt>
                <c:pt idx="143">
                  <c:v>5720.0</c:v>
                </c:pt>
                <c:pt idx="144">
                  <c:v>5760.0</c:v>
                </c:pt>
                <c:pt idx="145">
                  <c:v>5800.0</c:v>
                </c:pt>
              </c:numCache>
            </c:numRef>
          </c:cat>
          <c:val>
            <c:numRef>
              <c:f>'GRAPH 3ARG'!$D$2:$D$147</c:f>
              <c:numCache>
                <c:formatCode>General</c:formatCode>
                <c:ptCount val="146"/>
                <c:pt idx="0">
                  <c:v>0.138888888888889</c:v>
                </c:pt>
                <c:pt idx="1">
                  <c:v>0.148148148148149</c:v>
                </c:pt>
                <c:pt idx="2">
                  <c:v>0.148148148148149</c:v>
                </c:pt>
                <c:pt idx="3">
                  <c:v>0.166666666666667</c:v>
                </c:pt>
                <c:pt idx="4">
                  <c:v>0.148148148148149</c:v>
                </c:pt>
                <c:pt idx="5">
                  <c:v>0.111111111111111</c:v>
                </c:pt>
                <c:pt idx="6">
                  <c:v>0.138888888888889</c:v>
                </c:pt>
                <c:pt idx="7">
                  <c:v>0.148148148148149</c:v>
                </c:pt>
                <c:pt idx="8">
                  <c:v>0.148148148148149</c:v>
                </c:pt>
                <c:pt idx="9">
                  <c:v>0.157407407407411</c:v>
                </c:pt>
                <c:pt idx="10">
                  <c:v>0.185185185185186</c:v>
                </c:pt>
                <c:pt idx="11">
                  <c:v>0.185185185185186</c:v>
                </c:pt>
                <c:pt idx="12">
                  <c:v>0.185185185185186</c:v>
                </c:pt>
                <c:pt idx="13">
                  <c:v>0.194444444444447</c:v>
                </c:pt>
                <c:pt idx="14">
                  <c:v>0.212962962962964</c:v>
                </c:pt>
                <c:pt idx="15">
                  <c:v>0.231481481481484</c:v>
                </c:pt>
                <c:pt idx="16">
                  <c:v>0.240740740740742</c:v>
                </c:pt>
                <c:pt idx="17">
                  <c:v>0.240740740740742</c:v>
                </c:pt>
                <c:pt idx="18">
                  <c:v>0.268518518518519</c:v>
                </c:pt>
                <c:pt idx="19">
                  <c:v>0.268518518518519</c:v>
                </c:pt>
                <c:pt idx="20">
                  <c:v>0.25</c:v>
                </c:pt>
                <c:pt idx="21">
                  <c:v>0.305555555555556</c:v>
                </c:pt>
                <c:pt idx="22">
                  <c:v>0.268518518518519</c:v>
                </c:pt>
                <c:pt idx="23">
                  <c:v>0.259259259259259</c:v>
                </c:pt>
                <c:pt idx="24">
                  <c:v>0.25</c:v>
                </c:pt>
                <c:pt idx="25">
                  <c:v>0.259259259259259</c:v>
                </c:pt>
                <c:pt idx="26">
                  <c:v>0.296296296296296</c:v>
                </c:pt>
                <c:pt idx="27">
                  <c:v>0.296296296296296</c:v>
                </c:pt>
                <c:pt idx="28">
                  <c:v>0.27777777777778</c:v>
                </c:pt>
                <c:pt idx="29">
                  <c:v>0.231481481481484</c:v>
                </c:pt>
                <c:pt idx="30">
                  <c:v>0.268518518518519</c:v>
                </c:pt>
                <c:pt idx="31">
                  <c:v>0.231481481481484</c:v>
                </c:pt>
                <c:pt idx="32">
                  <c:v>0.203703703703704</c:v>
                </c:pt>
                <c:pt idx="33">
                  <c:v>0.194444444444447</c:v>
                </c:pt>
                <c:pt idx="34">
                  <c:v>0.175925925925926</c:v>
                </c:pt>
                <c:pt idx="35">
                  <c:v>0.175925925925926</c:v>
                </c:pt>
                <c:pt idx="36">
                  <c:v>0.194444444444447</c:v>
                </c:pt>
                <c:pt idx="37">
                  <c:v>0.203703703703704</c:v>
                </c:pt>
                <c:pt idx="38">
                  <c:v>0.212962962962964</c:v>
                </c:pt>
                <c:pt idx="39">
                  <c:v>0.185185185185186</c:v>
                </c:pt>
                <c:pt idx="40">
                  <c:v>0.203703703703704</c:v>
                </c:pt>
                <c:pt idx="41">
                  <c:v>0.231481481481484</c:v>
                </c:pt>
                <c:pt idx="42">
                  <c:v>0.240740740740742</c:v>
                </c:pt>
                <c:pt idx="43">
                  <c:v>0.25</c:v>
                </c:pt>
                <c:pt idx="44">
                  <c:v>0.222222222222222</c:v>
                </c:pt>
                <c:pt idx="45">
                  <c:v>0.203703703703704</c:v>
                </c:pt>
                <c:pt idx="46">
                  <c:v>0.212962962962964</c:v>
                </c:pt>
                <c:pt idx="47">
                  <c:v>0.25</c:v>
                </c:pt>
                <c:pt idx="48">
                  <c:v>0.25</c:v>
                </c:pt>
                <c:pt idx="49">
                  <c:v>0.231481481481484</c:v>
                </c:pt>
                <c:pt idx="50">
                  <c:v>0.240740740740742</c:v>
                </c:pt>
                <c:pt idx="51">
                  <c:v>0.268518518518519</c:v>
                </c:pt>
                <c:pt idx="52">
                  <c:v>0.27777777777778</c:v>
                </c:pt>
                <c:pt idx="53">
                  <c:v>0.240740740740742</c:v>
                </c:pt>
                <c:pt idx="54">
                  <c:v>0.259259259259259</c:v>
                </c:pt>
                <c:pt idx="55">
                  <c:v>0.240740740740742</c:v>
                </c:pt>
                <c:pt idx="56">
                  <c:v>0.27777777777778</c:v>
                </c:pt>
                <c:pt idx="57">
                  <c:v>0.314814814814821</c:v>
                </c:pt>
                <c:pt idx="58">
                  <c:v>0.324074074074079</c:v>
                </c:pt>
                <c:pt idx="59">
                  <c:v>0.314814814814821</c:v>
                </c:pt>
                <c:pt idx="60">
                  <c:v>0.324074074074079</c:v>
                </c:pt>
                <c:pt idx="61">
                  <c:v>0.361111111111111</c:v>
                </c:pt>
                <c:pt idx="62">
                  <c:v>0.361111111111111</c:v>
                </c:pt>
                <c:pt idx="63">
                  <c:v>0.314814814814821</c:v>
                </c:pt>
                <c:pt idx="64">
                  <c:v>0.314814814814821</c:v>
                </c:pt>
                <c:pt idx="65">
                  <c:v>0.287037037037037</c:v>
                </c:pt>
                <c:pt idx="66">
                  <c:v>0.27777777777778</c:v>
                </c:pt>
                <c:pt idx="67">
                  <c:v>0.268518518518519</c:v>
                </c:pt>
                <c:pt idx="68">
                  <c:v>0.27777777777778</c:v>
                </c:pt>
                <c:pt idx="69">
                  <c:v>0.268518518518519</c:v>
                </c:pt>
                <c:pt idx="70">
                  <c:v>0.287037037037037</c:v>
                </c:pt>
                <c:pt idx="71">
                  <c:v>0.305555555555556</c:v>
                </c:pt>
                <c:pt idx="72">
                  <c:v>0.296296296296296</c:v>
                </c:pt>
                <c:pt idx="73">
                  <c:v>0.296296296296296</c:v>
                </c:pt>
                <c:pt idx="74">
                  <c:v>0.287037037037037</c:v>
                </c:pt>
                <c:pt idx="75">
                  <c:v>0.27777777777778</c:v>
                </c:pt>
                <c:pt idx="76">
                  <c:v>0.259259259259259</c:v>
                </c:pt>
                <c:pt idx="77">
                  <c:v>0.27777777777778</c:v>
                </c:pt>
                <c:pt idx="78">
                  <c:v>0.25</c:v>
                </c:pt>
                <c:pt idx="79">
                  <c:v>0.240740740740742</c:v>
                </c:pt>
                <c:pt idx="80">
                  <c:v>0.296296296296296</c:v>
                </c:pt>
                <c:pt idx="81">
                  <c:v>0.305555555555556</c:v>
                </c:pt>
                <c:pt idx="82">
                  <c:v>0.305555555555556</c:v>
                </c:pt>
                <c:pt idx="83">
                  <c:v>0.296296296296296</c:v>
                </c:pt>
                <c:pt idx="84">
                  <c:v>0.296296296296296</c:v>
                </c:pt>
                <c:pt idx="85">
                  <c:v>0.27777777777778</c:v>
                </c:pt>
                <c:pt idx="86">
                  <c:v>0.287037037037037</c:v>
                </c:pt>
                <c:pt idx="87">
                  <c:v>0.287037037037037</c:v>
                </c:pt>
                <c:pt idx="88">
                  <c:v>0.287037037037037</c:v>
                </c:pt>
                <c:pt idx="89">
                  <c:v>0.342592592592593</c:v>
                </c:pt>
                <c:pt idx="90">
                  <c:v>0.333333333333333</c:v>
                </c:pt>
                <c:pt idx="91">
                  <c:v>0.333333333333333</c:v>
                </c:pt>
                <c:pt idx="92">
                  <c:v>0.27777777777778</c:v>
                </c:pt>
                <c:pt idx="93">
                  <c:v>0.305555555555556</c:v>
                </c:pt>
                <c:pt idx="94">
                  <c:v>0.296296296296296</c:v>
                </c:pt>
                <c:pt idx="95">
                  <c:v>0.305555555555556</c:v>
                </c:pt>
                <c:pt idx="96">
                  <c:v>0.314814814814821</c:v>
                </c:pt>
                <c:pt idx="97">
                  <c:v>0.324074074074079</c:v>
                </c:pt>
                <c:pt idx="98">
                  <c:v>0.314814814814821</c:v>
                </c:pt>
                <c:pt idx="99">
                  <c:v>0.324074074074079</c:v>
                </c:pt>
                <c:pt idx="100">
                  <c:v>0.324074074074079</c:v>
                </c:pt>
                <c:pt idx="101">
                  <c:v>0.314814814814821</c:v>
                </c:pt>
                <c:pt idx="102">
                  <c:v>0.296296296296296</c:v>
                </c:pt>
                <c:pt idx="103">
                  <c:v>0.333333333333333</c:v>
                </c:pt>
                <c:pt idx="104">
                  <c:v>0.342592592592593</c:v>
                </c:pt>
                <c:pt idx="105">
                  <c:v>0.370370370370375</c:v>
                </c:pt>
                <c:pt idx="106">
                  <c:v>0.342592592592593</c:v>
                </c:pt>
                <c:pt idx="107">
                  <c:v>0.333333333333333</c:v>
                </c:pt>
                <c:pt idx="108">
                  <c:v>0.268518518518519</c:v>
                </c:pt>
                <c:pt idx="109">
                  <c:v>0.240740740740742</c:v>
                </c:pt>
                <c:pt idx="110">
                  <c:v>0.25</c:v>
                </c:pt>
                <c:pt idx="111">
                  <c:v>0.25</c:v>
                </c:pt>
                <c:pt idx="112">
                  <c:v>0.240740740740742</c:v>
                </c:pt>
                <c:pt idx="113">
                  <c:v>0.212962962962964</c:v>
                </c:pt>
                <c:pt idx="114">
                  <c:v>0.231481481481484</c:v>
                </c:pt>
                <c:pt idx="115">
                  <c:v>0.212962962962964</c:v>
                </c:pt>
                <c:pt idx="116">
                  <c:v>0.231481481481484</c:v>
                </c:pt>
                <c:pt idx="117">
                  <c:v>0.240740740740742</c:v>
                </c:pt>
                <c:pt idx="118">
                  <c:v>0.240740740740742</c:v>
                </c:pt>
                <c:pt idx="119">
                  <c:v>0.222222222222222</c:v>
                </c:pt>
                <c:pt idx="120">
                  <c:v>0.231481481481484</c:v>
                </c:pt>
                <c:pt idx="121">
                  <c:v>0.222222222222222</c:v>
                </c:pt>
                <c:pt idx="122">
                  <c:v>0.166666666666667</c:v>
                </c:pt>
                <c:pt idx="123">
                  <c:v>0.194444444444447</c:v>
                </c:pt>
                <c:pt idx="124">
                  <c:v>0.194444444444447</c:v>
                </c:pt>
                <c:pt idx="125">
                  <c:v>0.212962962962964</c:v>
                </c:pt>
                <c:pt idx="126">
                  <c:v>0.240740740740742</c:v>
                </c:pt>
                <c:pt idx="127">
                  <c:v>0.240740740740742</c:v>
                </c:pt>
                <c:pt idx="128">
                  <c:v>0.240740740740742</c:v>
                </c:pt>
                <c:pt idx="129">
                  <c:v>0.25</c:v>
                </c:pt>
                <c:pt idx="130">
                  <c:v>0.25</c:v>
                </c:pt>
                <c:pt idx="131">
                  <c:v>0.259259259259259</c:v>
                </c:pt>
                <c:pt idx="132">
                  <c:v>0.25</c:v>
                </c:pt>
                <c:pt idx="133">
                  <c:v>0.240740740740742</c:v>
                </c:pt>
                <c:pt idx="134">
                  <c:v>0.231481481481484</c:v>
                </c:pt>
                <c:pt idx="135">
                  <c:v>0.212962962962964</c:v>
                </c:pt>
                <c:pt idx="136">
                  <c:v>0.212962962962964</c:v>
                </c:pt>
                <c:pt idx="137">
                  <c:v>0.203703703703704</c:v>
                </c:pt>
                <c:pt idx="138">
                  <c:v>0.203703703703704</c:v>
                </c:pt>
                <c:pt idx="139">
                  <c:v>0.185185185185186</c:v>
                </c:pt>
                <c:pt idx="140">
                  <c:v>0.185185185185186</c:v>
                </c:pt>
                <c:pt idx="141">
                  <c:v>0.194444444444447</c:v>
                </c:pt>
                <c:pt idx="142">
                  <c:v>0.185185185185186</c:v>
                </c:pt>
                <c:pt idx="143">
                  <c:v>0.231481481481484</c:v>
                </c:pt>
                <c:pt idx="144">
                  <c:v>0.25</c:v>
                </c:pt>
                <c:pt idx="145">
                  <c:v>0.268518518518519</c:v>
                </c:pt>
              </c:numCache>
            </c:numRef>
          </c:val>
          <c:smooth val="0"/>
        </c:ser>
        <c:dLbls>
          <c:showLegendKey val="0"/>
          <c:showVal val="0"/>
          <c:showCatName val="0"/>
          <c:showSerName val="0"/>
          <c:showPercent val="0"/>
          <c:showBubbleSize val="0"/>
        </c:dLbls>
        <c:marker val="1"/>
        <c:smooth val="0"/>
        <c:axId val="2113954952"/>
        <c:axId val="2113949496"/>
      </c:lineChart>
      <c:catAx>
        <c:axId val="2113954952"/>
        <c:scaling>
          <c:orientation val="minMax"/>
        </c:scaling>
        <c:delete val="0"/>
        <c:axPos val="b"/>
        <c:title>
          <c:tx>
            <c:rich>
              <a:bodyPr/>
              <a:lstStyle/>
              <a:p>
                <a:pPr>
                  <a:defRPr/>
                </a:pPr>
                <a:r>
                  <a:rPr lang="es-ES"/>
                  <a:t>Time(ms)</a:t>
                </a:r>
              </a:p>
            </c:rich>
          </c:tx>
          <c:layout/>
          <c:overlay val="0"/>
        </c:title>
        <c:numFmt formatCode="General" sourceLinked="1"/>
        <c:majorTickMark val="none"/>
        <c:minorTickMark val="none"/>
        <c:tickLblPos val="nextTo"/>
        <c:crossAx val="2113949496"/>
        <c:crosses val="autoZero"/>
        <c:auto val="1"/>
        <c:lblAlgn val="ctr"/>
        <c:lblOffset val="100"/>
        <c:noMultiLvlLbl val="0"/>
      </c:catAx>
      <c:valAx>
        <c:axId val="2113949496"/>
        <c:scaling>
          <c:orientation val="minMax"/>
          <c:max val="0.700000000000002"/>
          <c:min val="0.0"/>
        </c:scaling>
        <c:delete val="0"/>
        <c:axPos val="l"/>
        <c:majorGridlines/>
        <c:title>
          <c:tx>
            <c:rich>
              <a:bodyPr/>
              <a:lstStyle/>
              <a:p>
                <a:pPr>
                  <a:defRPr/>
                </a:pPr>
                <a:r>
                  <a:rPr lang="es-ES"/>
                  <a:t>Proportion of gazes</a:t>
                </a:r>
              </a:p>
            </c:rich>
          </c:tx>
          <c:layout/>
          <c:overlay val="0"/>
        </c:title>
        <c:numFmt formatCode="General" sourceLinked="1"/>
        <c:majorTickMark val="out"/>
        <c:minorTickMark val="none"/>
        <c:tickLblPos val="nextTo"/>
        <c:crossAx val="2113954952"/>
        <c:crosses val="autoZero"/>
        <c:crossBetween val="between"/>
      </c:valAx>
    </c:plotArea>
    <c:legend>
      <c:legendPos val="r"/>
      <c:layout>
        <c:manualLayout>
          <c:xMode val="edge"/>
          <c:yMode val="edge"/>
          <c:x val="0.694414593925432"/>
          <c:y val="0.348903470399536"/>
          <c:w val="0.294581258894585"/>
          <c:h val="0.218744167395743"/>
        </c:manualLayout>
      </c:layout>
      <c:overlay val="0"/>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Looking time</a:t>
            </a:r>
            <a:r>
              <a:rPr lang="es-ES" baseline="0"/>
              <a:t> at argument zones</a:t>
            </a:r>
            <a:endParaRPr lang="es-ES"/>
          </a:p>
        </c:rich>
      </c:tx>
      <c:layout/>
      <c:overlay val="0"/>
    </c:title>
    <c:autoTitleDeleted val="0"/>
    <c:plotArea>
      <c:layout/>
      <c:barChart>
        <c:barDir val="col"/>
        <c:grouping val="clustered"/>
        <c:varyColors val="0"/>
        <c:ser>
          <c:idx val="0"/>
          <c:order val="0"/>
          <c:tx>
            <c:strRef>
              <c:f>Hoja1!$B$24</c:f>
              <c:strCache>
                <c:ptCount val="1"/>
                <c:pt idx="0">
                  <c:v>Agent</c:v>
                </c:pt>
              </c:strCache>
            </c:strRef>
          </c:tx>
          <c:invertIfNegative val="0"/>
          <c:cat>
            <c:strRef>
              <c:f>Hoja1!$A$25:$A$26</c:f>
              <c:strCache>
                <c:ptCount val="2"/>
                <c:pt idx="0">
                  <c:v>Control age</c:v>
                </c:pt>
                <c:pt idx="1">
                  <c:v>SLI</c:v>
                </c:pt>
              </c:strCache>
            </c:strRef>
          </c:cat>
          <c:val>
            <c:numRef>
              <c:f>Hoja1!$B$25:$B$26</c:f>
              <c:numCache>
                <c:formatCode>General</c:formatCode>
                <c:ptCount val="2"/>
                <c:pt idx="0">
                  <c:v>37.0</c:v>
                </c:pt>
                <c:pt idx="1">
                  <c:v>33.0</c:v>
                </c:pt>
              </c:numCache>
            </c:numRef>
          </c:val>
        </c:ser>
        <c:ser>
          <c:idx val="1"/>
          <c:order val="1"/>
          <c:tx>
            <c:strRef>
              <c:f>Hoja1!$C$24</c:f>
              <c:strCache>
                <c:ptCount val="1"/>
                <c:pt idx="0">
                  <c:v>Theme </c:v>
                </c:pt>
              </c:strCache>
            </c:strRef>
          </c:tx>
          <c:invertIfNegative val="0"/>
          <c:cat>
            <c:strRef>
              <c:f>Hoja1!$A$25:$A$26</c:f>
              <c:strCache>
                <c:ptCount val="2"/>
                <c:pt idx="0">
                  <c:v>Control age</c:v>
                </c:pt>
                <c:pt idx="1">
                  <c:v>SLI</c:v>
                </c:pt>
              </c:strCache>
            </c:strRef>
          </c:cat>
          <c:val>
            <c:numRef>
              <c:f>Hoja1!$C$25:$C$26</c:f>
              <c:numCache>
                <c:formatCode>General</c:formatCode>
                <c:ptCount val="2"/>
                <c:pt idx="0">
                  <c:v>30.0</c:v>
                </c:pt>
                <c:pt idx="1">
                  <c:v>26.0</c:v>
                </c:pt>
              </c:numCache>
            </c:numRef>
          </c:val>
        </c:ser>
        <c:ser>
          <c:idx val="2"/>
          <c:order val="2"/>
          <c:tx>
            <c:strRef>
              <c:f>Hoja1!$D$24</c:f>
              <c:strCache>
                <c:ptCount val="1"/>
                <c:pt idx="0">
                  <c:v>Recipient</c:v>
                </c:pt>
              </c:strCache>
            </c:strRef>
          </c:tx>
          <c:invertIfNegative val="0"/>
          <c:cat>
            <c:strRef>
              <c:f>Hoja1!$A$25:$A$26</c:f>
              <c:strCache>
                <c:ptCount val="2"/>
                <c:pt idx="0">
                  <c:v>Control age</c:v>
                </c:pt>
                <c:pt idx="1">
                  <c:v>SLI</c:v>
                </c:pt>
              </c:strCache>
            </c:strRef>
          </c:cat>
          <c:val>
            <c:numRef>
              <c:f>Hoja1!$D$25:$D$26</c:f>
              <c:numCache>
                <c:formatCode>General</c:formatCode>
                <c:ptCount val="2"/>
                <c:pt idx="0">
                  <c:v>30.5</c:v>
                </c:pt>
                <c:pt idx="1">
                  <c:v>28.0</c:v>
                </c:pt>
              </c:numCache>
            </c:numRef>
          </c:val>
        </c:ser>
        <c:dLbls>
          <c:showLegendKey val="0"/>
          <c:showVal val="0"/>
          <c:showCatName val="0"/>
          <c:showSerName val="0"/>
          <c:showPercent val="0"/>
          <c:showBubbleSize val="0"/>
        </c:dLbls>
        <c:gapWidth val="150"/>
        <c:axId val="-2143916424"/>
        <c:axId val="-2143913448"/>
      </c:barChart>
      <c:catAx>
        <c:axId val="-2143916424"/>
        <c:scaling>
          <c:orientation val="minMax"/>
        </c:scaling>
        <c:delete val="0"/>
        <c:axPos val="b"/>
        <c:majorTickMark val="none"/>
        <c:minorTickMark val="none"/>
        <c:tickLblPos val="nextTo"/>
        <c:crossAx val="-2143913448"/>
        <c:crosses val="autoZero"/>
        <c:auto val="1"/>
        <c:lblAlgn val="ctr"/>
        <c:lblOffset val="100"/>
        <c:noMultiLvlLbl val="0"/>
      </c:catAx>
      <c:valAx>
        <c:axId val="-2143913448"/>
        <c:scaling>
          <c:orientation val="minMax"/>
          <c:max val="50.0"/>
        </c:scaling>
        <c:delete val="0"/>
        <c:axPos val="l"/>
        <c:majorGridlines/>
        <c:title>
          <c:tx>
            <c:rich>
              <a:bodyPr/>
              <a:lstStyle/>
              <a:p>
                <a:pPr>
                  <a:defRPr/>
                </a:pPr>
                <a:r>
                  <a:rPr lang="es-ES"/>
                  <a:t>Percentage of time (%)</a:t>
                </a:r>
              </a:p>
            </c:rich>
          </c:tx>
          <c:layout/>
          <c:overlay val="0"/>
        </c:title>
        <c:numFmt formatCode="General" sourceLinked="1"/>
        <c:majorTickMark val="out"/>
        <c:minorTickMark val="none"/>
        <c:tickLblPos val="nextTo"/>
        <c:crossAx val="-2143916424"/>
        <c:crosses val="autoZero"/>
        <c:crossBetween val="between"/>
      </c:valAx>
    </c:plotArea>
    <c:legend>
      <c:legendPos val="r"/>
      <c:layout>
        <c:manualLayout>
          <c:xMode val="edge"/>
          <c:yMode val="edge"/>
          <c:x val="0.824876421697288"/>
          <c:y val="0.372051618547682"/>
          <c:w val="0.152901356080492"/>
          <c:h val="0.218744167395743"/>
        </c:manualLayout>
      </c:layout>
      <c:overlay val="0"/>
    </c:legend>
    <c:plotVisOnly val="1"/>
    <c:dispBlanksAs val="gap"/>
    <c:showDLblsOverMax val="0"/>
  </c:chart>
  <c:externalData r:id="rId1">
    <c:autoUpdate val="0"/>
  </c:externalData>
  <c:userShapes r:id="rId2"/>
</c:chartSpace>
</file>

<file path=word/drawings/_rels/drawing1.xml.rels><?xml version="1.0" encoding="UTF-8" standalone="yes"?>
<Relationships xmlns="http://schemas.openxmlformats.org/package/2006/relationships"><Relationship Id="rId1" Type="http://schemas.openxmlformats.org/officeDocument/2006/relationships/image" Target="../media/image5.png"/></Relationships>
</file>

<file path=word/drawings/_rels/drawing2.xml.rels><?xml version="1.0" encoding="UTF-8" standalone="yes"?>
<Relationships xmlns="http://schemas.openxmlformats.org/package/2006/relationships"><Relationship Id="rId1" Type="http://schemas.openxmlformats.org/officeDocument/2006/relationships/image" Target="../media/image5.png"/></Relationships>
</file>

<file path=word/drawings/drawing1.xml><?xml version="1.0" encoding="utf-8"?>
<c:userShapes xmlns:c="http://schemas.openxmlformats.org/drawingml/2006/chart">
  <cdr:relSizeAnchor xmlns:cdr="http://schemas.openxmlformats.org/drawingml/2006/chartDrawing">
    <cdr:from>
      <cdr:x>0.67081</cdr:x>
      <cdr:y>0.18615</cdr:y>
    </cdr:from>
    <cdr:to>
      <cdr:x>0.72153</cdr:x>
      <cdr:y>0.2903</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3526971" y="510640"/>
          <a:ext cx="266667" cy="285714"/>
        </a:xfrm>
        <a:prstGeom xmlns:a="http://schemas.openxmlformats.org/drawingml/2006/main" prst="rect">
          <a:avLst/>
        </a:prstGeom>
      </cdr:spPr>
    </cdr:pic>
  </cdr:relSizeAnchor>
  <cdr:relSizeAnchor xmlns:cdr="http://schemas.openxmlformats.org/drawingml/2006/chartDrawing">
    <cdr:from>
      <cdr:x>0.44495</cdr:x>
      <cdr:y>0.30736</cdr:y>
    </cdr:from>
    <cdr:to>
      <cdr:x>0.49553</cdr:x>
      <cdr:y>0.41615</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2339437" y="843148"/>
          <a:ext cx="265959" cy="298433"/>
        </a:xfrm>
        <a:prstGeom xmlns:a="http://schemas.openxmlformats.org/drawingml/2006/main" prst="rect">
          <a:avLst/>
        </a:prstGeom>
      </cdr:spPr>
    </cdr:pic>
  </cdr:relSizeAnchor>
</c:userShapes>
</file>

<file path=word/drawings/drawing2.xml><?xml version="1.0" encoding="utf-8"?>
<c:userShapes xmlns:c="http://schemas.openxmlformats.org/drawingml/2006/chart">
  <cdr:relSizeAnchor xmlns:cdr="http://schemas.openxmlformats.org/drawingml/2006/chartDrawing">
    <cdr:from>
      <cdr:x>0.61042</cdr:x>
      <cdr:y>0.39931</cdr:y>
    </cdr:from>
    <cdr:to>
      <cdr:x>0.66874</cdr:x>
      <cdr:y>0.50346</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2790825" y="1095375"/>
          <a:ext cx="266667" cy="285714"/>
        </a:xfrm>
        <a:prstGeom xmlns:a="http://schemas.openxmlformats.org/drawingml/2006/main" prst="rect">
          <a:avLst/>
        </a:prstGeom>
      </cdr:spPr>
    </cdr:pic>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A4C23-3F8E-BC4B-A3F1-D638EF3CB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11581</Words>
  <Characters>66017</Characters>
  <Application>Microsoft Macintosh Word</Application>
  <DocSecurity>0</DocSecurity>
  <Lines>550</Lines>
  <Paragraphs>154</Paragraphs>
  <ScaleCrop>false</ScaleCrop>
  <HeadingPairs>
    <vt:vector size="2" baseType="variant">
      <vt:variant>
        <vt:lpstr>Título</vt:lpstr>
      </vt:variant>
      <vt:variant>
        <vt:i4>1</vt:i4>
      </vt:variant>
    </vt:vector>
  </HeadingPairs>
  <TitlesOfParts>
    <vt:vector size="1" baseType="lpstr">
      <vt:lpstr>The formulation of argument structure in SLI: an eye-movement study</vt:lpstr>
    </vt:vector>
  </TitlesOfParts>
  <LinksUpToDate>false</LinksUpToDate>
  <CharactersWithSpaces>77444</CharactersWithSpaces>
  <SharedDoc>false</SharedDoc>
  <HLinks>
    <vt:vector size="144" baseType="variant">
      <vt:variant>
        <vt:i4>589913</vt:i4>
      </vt:variant>
      <vt:variant>
        <vt:i4>69</vt:i4>
      </vt:variant>
      <vt:variant>
        <vt:i4>0</vt:i4>
      </vt:variant>
      <vt:variant>
        <vt:i4>5</vt:i4>
      </vt:variant>
      <vt:variant>
        <vt:lpwstr>http://www.internostrum.com/insbil/index.php?lang=ca-es&amp;palabra=WISC</vt:lpwstr>
      </vt:variant>
      <vt:variant>
        <vt:lpwstr/>
      </vt:variant>
      <vt:variant>
        <vt:i4>852081</vt:i4>
      </vt:variant>
      <vt:variant>
        <vt:i4>66</vt:i4>
      </vt:variant>
      <vt:variant>
        <vt:i4>0</vt:i4>
      </vt:variant>
      <vt:variant>
        <vt:i4>5</vt:i4>
      </vt:variant>
      <vt:variant>
        <vt:lpwstr>http://www.biomedexperts.com/Abstract.bme/10515520/Children_with_SLI_use_argument_structure_cues_to_learn_verbs</vt:lpwstr>
      </vt:variant>
      <vt:variant>
        <vt:lpwstr/>
      </vt:variant>
      <vt:variant>
        <vt:i4>8323148</vt:i4>
      </vt:variant>
      <vt:variant>
        <vt:i4>63</vt:i4>
      </vt:variant>
      <vt:variant>
        <vt:i4>0</vt:i4>
      </vt:variant>
      <vt:variant>
        <vt:i4>5</vt:i4>
      </vt:variant>
      <vt:variant>
        <vt:lpwstr>http://www.biomedexperts.com/Abstract.bme/7984711/The_lexical_nature_of_syntactic_ambiguity_resolution_corrected</vt:lpwstr>
      </vt:variant>
      <vt:variant>
        <vt:lpwstr/>
      </vt:variant>
      <vt:variant>
        <vt:i4>2490408</vt:i4>
      </vt:variant>
      <vt:variant>
        <vt:i4>60</vt:i4>
      </vt:variant>
      <vt:variant>
        <vt:i4>0</vt:i4>
      </vt:variant>
      <vt:variant>
        <vt:i4>5</vt:i4>
      </vt:variant>
      <vt:variant>
        <vt:lpwstr>http://www.psych.upenn.edu/~trueswel/Trueswell_Papers/GJNT_2007.pdf</vt:lpwstr>
      </vt:variant>
      <vt:variant>
        <vt:lpwstr/>
      </vt:variant>
      <vt:variant>
        <vt:i4>8060989</vt:i4>
      </vt:variant>
      <vt:variant>
        <vt:i4>57</vt:i4>
      </vt:variant>
      <vt:variant>
        <vt:i4>0</vt:i4>
      </vt:variant>
      <vt:variant>
        <vt:i4>5</vt:i4>
      </vt:variant>
      <vt:variant>
        <vt:lpwstr>http://www.ualberta.ca/~baayen/publications/baayenDavidsonBates.pdf</vt:lpwstr>
      </vt:variant>
      <vt:variant>
        <vt:lpwstr/>
      </vt:variant>
      <vt:variant>
        <vt:i4>4784234</vt:i4>
      </vt:variant>
      <vt:variant>
        <vt:i4>54</vt:i4>
      </vt:variant>
      <vt:variant>
        <vt:i4>0</vt:i4>
      </vt:variant>
      <vt:variant>
        <vt:i4>5</vt:i4>
      </vt:variant>
      <vt:variant>
        <vt:lpwstr>http://www.psych.upenn.edu/~trueswel/Trueswell_Papers/Arnold_et_al.pdf</vt:lpwstr>
      </vt:variant>
      <vt:variant>
        <vt:lpwstr/>
      </vt:variant>
      <vt:variant>
        <vt:i4>7471165</vt:i4>
      </vt:variant>
      <vt:variant>
        <vt:i4>51</vt:i4>
      </vt:variant>
      <vt:variant>
        <vt:i4>0</vt:i4>
      </vt:variant>
      <vt:variant>
        <vt:i4>5</vt:i4>
      </vt:variant>
      <vt:variant>
        <vt:lpwstr>http://www.internostrum.com/insbil/index.php?lang=es-ca&amp;palabra=Science</vt:lpwstr>
      </vt:variant>
      <vt:variant>
        <vt:lpwstr/>
      </vt:variant>
      <vt:variant>
        <vt:i4>7209004</vt:i4>
      </vt:variant>
      <vt:variant>
        <vt:i4>48</vt:i4>
      </vt:variant>
      <vt:variant>
        <vt:i4>0</vt:i4>
      </vt:variant>
      <vt:variant>
        <vt:i4>5</vt:i4>
      </vt:variant>
      <vt:variant>
        <vt:lpwstr>http://www.internostrum.com/insbil/index.php?lang=es-ca&amp;palabra=Eye</vt:lpwstr>
      </vt:variant>
      <vt:variant>
        <vt:lpwstr/>
      </vt:variant>
      <vt:variant>
        <vt:i4>6488120</vt:i4>
      </vt:variant>
      <vt:variant>
        <vt:i4>45</vt:i4>
      </vt:variant>
      <vt:variant>
        <vt:i4>0</vt:i4>
      </vt:variant>
      <vt:variant>
        <vt:i4>5</vt:i4>
      </vt:variant>
      <vt:variant>
        <vt:lpwstr>http://www.internostrum.com/insbil/index.php?lang=ca-es&amp;palabra=Systems</vt:lpwstr>
      </vt:variant>
      <vt:variant>
        <vt:lpwstr/>
      </vt:variant>
      <vt:variant>
        <vt:i4>7143480</vt:i4>
      </vt:variant>
      <vt:variant>
        <vt:i4>42</vt:i4>
      </vt:variant>
      <vt:variant>
        <vt:i4>0</vt:i4>
      </vt:variant>
      <vt:variant>
        <vt:i4>5</vt:i4>
      </vt:variant>
      <vt:variant>
        <vt:lpwstr>http://www.internostrum.com/insbil/index.php?lang=ca-es&amp;palabra=Eyetech</vt:lpwstr>
      </vt:variant>
      <vt:variant>
        <vt:lpwstr/>
      </vt:variant>
      <vt:variant>
        <vt:i4>7012398</vt:i4>
      </vt:variant>
      <vt:variant>
        <vt:i4>39</vt:i4>
      </vt:variant>
      <vt:variant>
        <vt:i4>0</vt:i4>
      </vt:variant>
      <vt:variant>
        <vt:i4>5</vt:i4>
      </vt:variant>
      <vt:variant>
        <vt:lpwstr>http://www.internostrum.com/insbil/index.php?lang=ca-es&amp;palabra=SH</vt:lpwstr>
      </vt:variant>
      <vt:variant>
        <vt:lpwstr/>
      </vt:variant>
      <vt:variant>
        <vt:i4>7340076</vt:i4>
      </vt:variant>
      <vt:variant>
        <vt:i4>36</vt:i4>
      </vt:variant>
      <vt:variant>
        <vt:i4>0</vt:i4>
      </vt:variant>
      <vt:variant>
        <vt:i4>5</vt:i4>
      </vt:variant>
      <vt:variant>
        <vt:lpwstr>http://www.internostrum.com/insbil/index.php?lang=ca-es&amp;palabra=QuickGlance</vt:lpwstr>
      </vt:variant>
      <vt:variant>
        <vt:lpwstr/>
      </vt:variant>
      <vt:variant>
        <vt:i4>7143486</vt:i4>
      </vt:variant>
      <vt:variant>
        <vt:i4>33</vt:i4>
      </vt:variant>
      <vt:variant>
        <vt:i4>0</vt:i4>
      </vt:variant>
      <vt:variant>
        <vt:i4>5</vt:i4>
      </vt:variant>
      <vt:variant>
        <vt:lpwstr>http://www.internostrum.com/insbil/index.php?lang=ca-es&amp;palabra=Iriscom</vt:lpwstr>
      </vt:variant>
      <vt:variant>
        <vt:lpwstr/>
      </vt:variant>
      <vt:variant>
        <vt:i4>1376347</vt:i4>
      </vt:variant>
      <vt:variant>
        <vt:i4>30</vt:i4>
      </vt:variant>
      <vt:variant>
        <vt:i4>0</vt:i4>
      </vt:variant>
      <vt:variant>
        <vt:i4>5</vt:i4>
      </vt:variant>
      <vt:variant>
        <vt:lpwstr>http://www.internostrum.com/insbil/index.php?lang=ca-es&amp;palabra=CREDA</vt:lpwstr>
      </vt:variant>
      <vt:variant>
        <vt:lpwstr/>
      </vt:variant>
      <vt:variant>
        <vt:i4>7536686</vt:i4>
      </vt:variant>
      <vt:variant>
        <vt:i4>27</vt:i4>
      </vt:variant>
      <vt:variant>
        <vt:i4>0</vt:i4>
      </vt:variant>
      <vt:variant>
        <vt:i4>5</vt:i4>
      </vt:variant>
      <vt:variant>
        <vt:lpwstr>http://www.internostrum.com/insbil/index.php?lang=ca-es&amp;palabra=SPE</vt:lpwstr>
      </vt:variant>
      <vt:variant>
        <vt:lpwstr/>
      </vt:variant>
      <vt:variant>
        <vt:i4>7995455</vt:i4>
      </vt:variant>
      <vt:variant>
        <vt:i4>24</vt:i4>
      </vt:variant>
      <vt:variant>
        <vt:i4>0</vt:i4>
      </vt:variant>
      <vt:variant>
        <vt:i4>5</vt:i4>
      </vt:variant>
      <vt:variant>
        <vt:lpwstr>http://www.internostrum.com/insbil/index.php?lang=ca-es&amp;palabra=Leonard</vt:lpwstr>
      </vt:variant>
      <vt:variant>
        <vt:lpwstr/>
      </vt:variant>
      <vt:variant>
        <vt:i4>6750263</vt:i4>
      </vt:variant>
      <vt:variant>
        <vt:i4>21</vt:i4>
      </vt:variant>
      <vt:variant>
        <vt:i4>0</vt:i4>
      </vt:variant>
      <vt:variant>
        <vt:i4>5</vt:i4>
      </vt:variant>
      <vt:variant>
        <vt:lpwstr>http://www.internostrum.com/insbil/index.php?lang=ca-es&amp;palabra=Watkins</vt:lpwstr>
      </vt:variant>
      <vt:variant>
        <vt:lpwstr/>
      </vt:variant>
      <vt:variant>
        <vt:i4>6422564</vt:i4>
      </vt:variant>
      <vt:variant>
        <vt:i4>18</vt:i4>
      </vt:variant>
      <vt:variant>
        <vt:i4>0</vt:i4>
      </vt:variant>
      <vt:variant>
        <vt:i4>5</vt:i4>
      </vt:variant>
      <vt:variant>
        <vt:lpwstr>http://www.internostrum.com/insbil/index.php?lang=ca-es&amp;palabra=Tallal</vt:lpwstr>
      </vt:variant>
      <vt:variant>
        <vt:lpwstr/>
      </vt:variant>
      <vt:variant>
        <vt:i4>327759</vt:i4>
      </vt:variant>
      <vt:variant>
        <vt:i4>15</vt:i4>
      </vt:variant>
      <vt:variant>
        <vt:i4>0</vt:i4>
      </vt:variant>
      <vt:variant>
        <vt:i4>5</vt:i4>
      </vt:variant>
      <vt:variant>
        <vt:lpwstr>http://www.internostrum.com/insbil/index.php?lang=ca-es&amp;palabra=Stark</vt:lpwstr>
      </vt:variant>
      <vt:variant>
        <vt:lpwstr/>
      </vt:variant>
      <vt:variant>
        <vt:i4>7733308</vt:i4>
      </vt:variant>
      <vt:variant>
        <vt:i4>12</vt:i4>
      </vt:variant>
      <vt:variant>
        <vt:i4>0</vt:i4>
      </vt:variant>
      <vt:variant>
        <vt:i4>5</vt:i4>
      </vt:variant>
      <vt:variant>
        <vt:lpwstr>http://www.internostrum.com/insbil/index.php?lang=ca-es&amp;palabra=Sedivy</vt:lpwstr>
      </vt:variant>
      <vt:variant>
        <vt:lpwstr/>
      </vt:variant>
      <vt:variant>
        <vt:i4>1441863</vt:i4>
      </vt:variant>
      <vt:variant>
        <vt:i4>9</vt:i4>
      </vt:variant>
      <vt:variant>
        <vt:i4>0</vt:i4>
      </vt:variant>
      <vt:variant>
        <vt:i4>5</vt:i4>
      </vt:variant>
      <vt:variant>
        <vt:lpwstr>http://www.internostrum.com/insbil/index.php?lang=ca-es&amp;palabra=Eberhard</vt:lpwstr>
      </vt:variant>
      <vt:variant>
        <vt:lpwstr/>
      </vt:variant>
      <vt:variant>
        <vt:i4>90</vt:i4>
      </vt:variant>
      <vt:variant>
        <vt:i4>6</vt:i4>
      </vt:variant>
      <vt:variant>
        <vt:i4>0</vt:i4>
      </vt:variant>
      <vt:variant>
        <vt:i4>5</vt:i4>
      </vt:variant>
      <vt:variant>
        <vt:lpwstr>http://www.internostrum.com/insbil/index.php?lang=ca-es&amp;palabra=Knowlton</vt:lpwstr>
      </vt:variant>
      <vt:variant>
        <vt:lpwstr/>
      </vt:variant>
      <vt:variant>
        <vt:i4>8126498</vt:i4>
      </vt:variant>
      <vt:variant>
        <vt:i4>3</vt:i4>
      </vt:variant>
      <vt:variant>
        <vt:i4>0</vt:i4>
      </vt:variant>
      <vt:variant>
        <vt:i4>5</vt:i4>
      </vt:variant>
      <vt:variant>
        <vt:lpwstr>http://www.internostrum.com/insbil/index.php?lang=ca-es&amp;palabra=Spivey</vt:lpwstr>
      </vt:variant>
      <vt:variant>
        <vt:lpwstr/>
      </vt:variant>
      <vt:variant>
        <vt:i4>1704008</vt:i4>
      </vt:variant>
      <vt:variant>
        <vt:i4>0</vt:i4>
      </vt:variant>
      <vt:variant>
        <vt:i4>0</vt:i4>
      </vt:variant>
      <vt:variant>
        <vt:i4>5</vt:i4>
      </vt:variant>
      <vt:variant>
        <vt:lpwstr>http://www.internostrum.com/insbil/index.php?lang=ca-es&amp;palabra=Tanenhaus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formulation of argument structure in SLI: an eye-movement study</dc:title>
  <dc:creator/>
  <cp:lastModifiedBy/>
  <cp:revision>1</cp:revision>
  <dcterms:created xsi:type="dcterms:W3CDTF">2012-07-11T09:20:00Z</dcterms:created>
  <dcterms:modified xsi:type="dcterms:W3CDTF">2012-11-11T03:34:00Z</dcterms:modified>
</cp:coreProperties>
</file>